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37B" w:rsidRPr="00292130" w:rsidRDefault="00CE637B" w:rsidP="00CE637B">
      <w:pPr>
        <w:pStyle w:val="Corpodetexto"/>
        <w:spacing w:line="240" w:lineRule="auto"/>
        <w:ind w:right="-64"/>
        <w:jc w:val="center"/>
        <w:rPr>
          <w:b/>
          <w:szCs w:val="24"/>
        </w:rPr>
      </w:pPr>
      <w:r w:rsidRPr="00292130">
        <w:rPr>
          <w:b/>
          <w:szCs w:val="24"/>
        </w:rPr>
        <w:t>CARTA CONVITE Nº 01/201</w:t>
      </w:r>
      <w:r>
        <w:rPr>
          <w:b/>
          <w:szCs w:val="24"/>
        </w:rPr>
        <w:t>9</w:t>
      </w:r>
    </w:p>
    <w:p w:rsidR="00CE637B" w:rsidRPr="00292130" w:rsidRDefault="00CE637B" w:rsidP="00CE637B">
      <w:pPr>
        <w:pStyle w:val="Corpodetexto"/>
        <w:spacing w:line="240" w:lineRule="auto"/>
        <w:ind w:right="-64"/>
        <w:jc w:val="center"/>
        <w:rPr>
          <w:b/>
          <w:szCs w:val="24"/>
        </w:rPr>
      </w:pPr>
    </w:p>
    <w:p w:rsidR="00CE637B" w:rsidRPr="002A45C0" w:rsidRDefault="00CE637B" w:rsidP="00CE637B">
      <w:pPr>
        <w:pStyle w:val="Recuodecorpodetexto"/>
        <w:spacing w:line="240" w:lineRule="auto"/>
        <w:ind w:firstLine="0"/>
        <w:rPr>
          <w:b/>
          <w:bCs/>
          <w:szCs w:val="24"/>
        </w:rPr>
      </w:pPr>
      <w:r w:rsidRPr="002A45C0">
        <w:rPr>
          <w:b/>
          <w:szCs w:val="24"/>
        </w:rPr>
        <w:t>O CONSELHO REGIONAL DE ENGENHARIA E AGRONOMIA D</w:t>
      </w:r>
      <w:r>
        <w:rPr>
          <w:b/>
          <w:szCs w:val="24"/>
        </w:rPr>
        <w:t>A PARAÍBA – CREA-PB</w:t>
      </w:r>
      <w:r w:rsidRPr="002A45C0">
        <w:rPr>
          <w:b/>
          <w:szCs w:val="24"/>
        </w:rPr>
        <w:t xml:space="preserve">, COM SEDE NA AV. </w:t>
      </w:r>
      <w:r>
        <w:rPr>
          <w:b/>
          <w:szCs w:val="24"/>
        </w:rPr>
        <w:t>DOM PEDRO II</w:t>
      </w:r>
      <w:r w:rsidRPr="002A45C0">
        <w:rPr>
          <w:b/>
          <w:szCs w:val="24"/>
        </w:rPr>
        <w:t xml:space="preserve">, N.º: </w:t>
      </w:r>
      <w:proofErr w:type="gramStart"/>
      <w:r>
        <w:rPr>
          <w:b/>
          <w:szCs w:val="24"/>
        </w:rPr>
        <w:t>809</w:t>
      </w:r>
      <w:r w:rsidRPr="002A45C0">
        <w:rPr>
          <w:b/>
          <w:szCs w:val="24"/>
        </w:rPr>
        <w:t>, BAIRRO</w:t>
      </w:r>
      <w:proofErr w:type="gramEnd"/>
      <w:r w:rsidRPr="002A45C0">
        <w:rPr>
          <w:b/>
          <w:szCs w:val="24"/>
        </w:rPr>
        <w:t xml:space="preserve">: </w:t>
      </w:r>
      <w:r>
        <w:rPr>
          <w:b/>
          <w:szCs w:val="24"/>
        </w:rPr>
        <w:t>CENTRO</w:t>
      </w:r>
      <w:r w:rsidRPr="002A45C0">
        <w:rPr>
          <w:b/>
          <w:szCs w:val="24"/>
        </w:rPr>
        <w:t xml:space="preserve">, CEP: </w:t>
      </w:r>
      <w:r>
        <w:rPr>
          <w:b/>
          <w:szCs w:val="24"/>
        </w:rPr>
        <w:t>58.013.021</w:t>
      </w:r>
      <w:r w:rsidRPr="002A45C0">
        <w:rPr>
          <w:b/>
          <w:szCs w:val="24"/>
        </w:rPr>
        <w:t xml:space="preserve">, </w:t>
      </w:r>
      <w:r>
        <w:rPr>
          <w:b/>
          <w:szCs w:val="24"/>
        </w:rPr>
        <w:t>JOÃO PESSOA-PB,</w:t>
      </w:r>
      <w:r w:rsidRPr="002A45C0">
        <w:rPr>
          <w:b/>
          <w:szCs w:val="24"/>
        </w:rPr>
        <w:t xml:space="preserve"> ATRAVÉS DA SUA COMISSÃO PERMANENTE DE LICITAÇÃO, E NOS TERMOS</w:t>
      </w:r>
      <w:r>
        <w:rPr>
          <w:b/>
          <w:szCs w:val="24"/>
        </w:rPr>
        <w:t xml:space="preserve"> </w:t>
      </w:r>
      <w:r w:rsidRPr="002A45C0">
        <w:rPr>
          <w:b/>
          <w:szCs w:val="24"/>
        </w:rPr>
        <w:t>DA LEI 8.666/1993</w:t>
      </w:r>
      <w:r>
        <w:rPr>
          <w:b/>
          <w:szCs w:val="24"/>
        </w:rPr>
        <w:t xml:space="preserve"> </w:t>
      </w:r>
      <w:r w:rsidRPr="002A45C0">
        <w:rPr>
          <w:b/>
          <w:szCs w:val="24"/>
        </w:rPr>
        <w:t>E SUAS ALTERAÇÕES, DA LEI COMPLEMENTAR 123/2006 E DO</w:t>
      </w:r>
      <w:r>
        <w:rPr>
          <w:b/>
          <w:szCs w:val="24"/>
        </w:rPr>
        <w:t xml:space="preserve"> </w:t>
      </w:r>
      <w:r w:rsidRPr="002A45C0">
        <w:rPr>
          <w:b/>
          <w:szCs w:val="24"/>
        </w:rPr>
        <w:t>DECRETO 6.204/2007, TORNA PÚBLICO QUE SE ACHA ABERTA A LICITAÇÃO, MODALIDADE CONVITE, TIPO MENOR PREÇO GLOBAL, MEDIANTE AS CONDICOES ESTABELECIDAS</w:t>
      </w:r>
      <w:r>
        <w:rPr>
          <w:b/>
          <w:szCs w:val="24"/>
        </w:rPr>
        <w:t xml:space="preserve"> NOS ANEXOS</w:t>
      </w:r>
      <w:r w:rsidRPr="002A45C0">
        <w:rPr>
          <w:b/>
          <w:szCs w:val="24"/>
        </w:rPr>
        <w:t>, E OBSERVADAS AS CONDIÇÕES GERAIS E ESPECIAIS DESTA CARTA CONVITE.</w:t>
      </w:r>
    </w:p>
    <w:p w:rsidR="00CE637B" w:rsidRDefault="00CE637B" w:rsidP="00CE637B">
      <w:pPr>
        <w:pStyle w:val="Recuodecorpodetexto"/>
        <w:spacing w:line="240" w:lineRule="auto"/>
        <w:ind w:firstLine="0"/>
        <w:rPr>
          <w:b/>
          <w:bCs/>
          <w:szCs w:val="24"/>
        </w:rPr>
      </w:pPr>
    </w:p>
    <w:p w:rsidR="00CE637B" w:rsidRDefault="00CE637B" w:rsidP="00CE637B">
      <w:pPr>
        <w:pStyle w:val="Recuodecorpodetexto"/>
        <w:spacing w:line="240" w:lineRule="auto"/>
        <w:ind w:firstLine="0"/>
        <w:rPr>
          <w:b/>
          <w:bCs/>
          <w:szCs w:val="24"/>
        </w:rPr>
      </w:pPr>
      <w:r w:rsidRPr="00292130">
        <w:rPr>
          <w:b/>
          <w:bCs/>
          <w:szCs w:val="24"/>
        </w:rPr>
        <w:t>DATA E HORA PARA O RECEBIMENTO DA</w:t>
      </w:r>
      <w:r>
        <w:rPr>
          <w:b/>
          <w:bCs/>
          <w:szCs w:val="24"/>
        </w:rPr>
        <w:t xml:space="preserve"> </w:t>
      </w:r>
      <w:r w:rsidRPr="00292130">
        <w:rPr>
          <w:b/>
          <w:bCs/>
          <w:szCs w:val="24"/>
        </w:rPr>
        <w:t>DOCUMENTAÇÃO E PROPOSTA:</w:t>
      </w:r>
    </w:p>
    <w:p w:rsidR="00CE637B" w:rsidRDefault="00047617" w:rsidP="00CE637B">
      <w:pPr>
        <w:pStyle w:val="Recuodecorpodetexto"/>
        <w:spacing w:line="240" w:lineRule="auto"/>
        <w:ind w:firstLine="0"/>
        <w:jc w:val="center"/>
        <w:rPr>
          <w:b/>
          <w:szCs w:val="24"/>
        </w:rPr>
      </w:pPr>
      <w:r>
        <w:rPr>
          <w:b/>
          <w:szCs w:val="24"/>
        </w:rPr>
        <w:t>28</w:t>
      </w:r>
      <w:r w:rsidR="00CE637B" w:rsidRPr="00EC7D60">
        <w:rPr>
          <w:b/>
          <w:szCs w:val="24"/>
        </w:rPr>
        <w:t xml:space="preserve"> de </w:t>
      </w:r>
      <w:r>
        <w:rPr>
          <w:b/>
          <w:szCs w:val="24"/>
        </w:rPr>
        <w:t>junho</w:t>
      </w:r>
      <w:r w:rsidR="00CE637B" w:rsidRPr="00EC7D60">
        <w:rPr>
          <w:b/>
          <w:szCs w:val="24"/>
        </w:rPr>
        <w:t xml:space="preserve"> de 2019 às 1</w:t>
      </w:r>
      <w:r>
        <w:rPr>
          <w:b/>
          <w:szCs w:val="24"/>
        </w:rPr>
        <w:t>4</w:t>
      </w:r>
      <w:r w:rsidR="00CE637B" w:rsidRPr="00EC7D60">
        <w:rPr>
          <w:b/>
          <w:szCs w:val="24"/>
        </w:rPr>
        <w:t>:00 horas</w:t>
      </w:r>
    </w:p>
    <w:p w:rsidR="00970580" w:rsidRPr="002A45C0" w:rsidRDefault="00970580" w:rsidP="00CE637B">
      <w:pPr>
        <w:pStyle w:val="Recuodecorpodetexto"/>
        <w:spacing w:line="240" w:lineRule="auto"/>
        <w:ind w:firstLine="0"/>
        <w:jc w:val="center"/>
        <w:rPr>
          <w:b/>
          <w:bCs/>
          <w:szCs w:val="24"/>
        </w:rPr>
      </w:pPr>
    </w:p>
    <w:p w:rsidR="00CE637B" w:rsidRPr="00292130" w:rsidRDefault="00CE637B" w:rsidP="00CE637B">
      <w:pPr>
        <w:jc w:val="center"/>
        <w:rPr>
          <w:bCs/>
          <w:sz w:val="24"/>
          <w:szCs w:val="24"/>
        </w:rPr>
      </w:pPr>
      <w:r w:rsidRPr="00292130">
        <w:rPr>
          <w:bCs/>
          <w:sz w:val="24"/>
          <w:szCs w:val="24"/>
        </w:rPr>
        <w:t>LOCAL: Comissão Permanente de Licitação na sede do CREA-PB</w:t>
      </w:r>
    </w:p>
    <w:p w:rsidR="00CE637B" w:rsidRPr="00292130" w:rsidRDefault="00CE637B" w:rsidP="00CE637B">
      <w:pPr>
        <w:jc w:val="center"/>
        <w:rPr>
          <w:b/>
          <w:sz w:val="24"/>
          <w:szCs w:val="24"/>
        </w:rPr>
      </w:pPr>
      <w:r w:rsidRPr="00292130">
        <w:rPr>
          <w:b/>
          <w:sz w:val="24"/>
          <w:szCs w:val="24"/>
        </w:rPr>
        <w:t xml:space="preserve">Av. Dom Pedro I, 809 – Centro – João Pessoa - </w:t>
      </w:r>
      <w:proofErr w:type="gramStart"/>
      <w:r w:rsidRPr="00292130">
        <w:rPr>
          <w:b/>
          <w:sz w:val="24"/>
          <w:szCs w:val="24"/>
        </w:rPr>
        <w:t>PB</w:t>
      </w:r>
      <w:proofErr w:type="gramEnd"/>
    </w:p>
    <w:p w:rsidR="00CE637B" w:rsidRDefault="00CE637B" w:rsidP="00CE637B">
      <w:pPr>
        <w:jc w:val="center"/>
        <w:rPr>
          <w:sz w:val="24"/>
          <w:szCs w:val="24"/>
        </w:rPr>
      </w:pPr>
      <w:r w:rsidRPr="00292130">
        <w:rPr>
          <w:sz w:val="24"/>
          <w:szCs w:val="24"/>
        </w:rPr>
        <w:t xml:space="preserve">SETOR REQUISITANTE: </w:t>
      </w:r>
      <w:r>
        <w:rPr>
          <w:sz w:val="24"/>
          <w:szCs w:val="24"/>
        </w:rPr>
        <w:t>ASSESSORIA TÉCNICA DA PRESIDÊNCIA</w:t>
      </w:r>
    </w:p>
    <w:p w:rsidR="00970580" w:rsidRPr="00292130" w:rsidRDefault="00970580" w:rsidP="00CE637B">
      <w:pPr>
        <w:jc w:val="center"/>
        <w:rPr>
          <w:sz w:val="24"/>
          <w:szCs w:val="24"/>
        </w:rPr>
      </w:pPr>
    </w:p>
    <w:p w:rsidR="00CE637B" w:rsidRDefault="00CE637B" w:rsidP="00CE637B">
      <w:pPr>
        <w:pStyle w:val="Ttulo9"/>
        <w:ind w:right="-64"/>
        <w:rPr>
          <w:rFonts w:ascii="Times New Roman" w:hAnsi="Times New Roman" w:cs="Times New Roman"/>
          <w:b/>
          <w:sz w:val="24"/>
          <w:szCs w:val="24"/>
        </w:rPr>
      </w:pPr>
      <w:r w:rsidRPr="00292130">
        <w:rPr>
          <w:rFonts w:ascii="Times New Roman" w:hAnsi="Times New Roman" w:cs="Times New Roman"/>
          <w:b/>
          <w:sz w:val="24"/>
          <w:szCs w:val="24"/>
        </w:rPr>
        <w:t>Ref.: PROCESSO nº1</w:t>
      </w:r>
      <w:r>
        <w:rPr>
          <w:rFonts w:ascii="Times New Roman" w:hAnsi="Times New Roman" w:cs="Times New Roman"/>
          <w:b/>
          <w:sz w:val="24"/>
          <w:szCs w:val="24"/>
        </w:rPr>
        <w:t>1</w:t>
      </w:r>
      <w:r w:rsidRPr="00292130">
        <w:rPr>
          <w:rFonts w:ascii="Times New Roman" w:hAnsi="Times New Roman" w:cs="Times New Roman"/>
          <w:b/>
          <w:sz w:val="24"/>
          <w:szCs w:val="24"/>
        </w:rPr>
        <w:t>0</w:t>
      </w:r>
      <w:r>
        <w:rPr>
          <w:rFonts w:ascii="Times New Roman" w:hAnsi="Times New Roman" w:cs="Times New Roman"/>
          <w:b/>
          <w:sz w:val="24"/>
          <w:szCs w:val="24"/>
        </w:rPr>
        <w:t>8364</w:t>
      </w:r>
      <w:r w:rsidRPr="00292130">
        <w:rPr>
          <w:rFonts w:ascii="Times New Roman" w:hAnsi="Times New Roman" w:cs="Times New Roman"/>
          <w:b/>
          <w:sz w:val="24"/>
          <w:szCs w:val="24"/>
        </w:rPr>
        <w:t>/201</w:t>
      </w:r>
      <w:r>
        <w:rPr>
          <w:rFonts w:ascii="Times New Roman" w:hAnsi="Times New Roman" w:cs="Times New Roman"/>
          <w:b/>
          <w:sz w:val="24"/>
          <w:szCs w:val="24"/>
        </w:rPr>
        <w:t>9</w:t>
      </w:r>
    </w:p>
    <w:p w:rsidR="00970580" w:rsidRPr="00970580" w:rsidRDefault="00970580" w:rsidP="00970580"/>
    <w:p w:rsidR="00CE637B" w:rsidRPr="00292130" w:rsidRDefault="00CE637B" w:rsidP="00CE637B">
      <w:pPr>
        <w:spacing w:before="120"/>
        <w:ind w:firstLine="709"/>
        <w:rPr>
          <w:sz w:val="24"/>
          <w:szCs w:val="24"/>
        </w:rPr>
      </w:pPr>
      <w:r w:rsidRPr="00292130">
        <w:rPr>
          <w:sz w:val="24"/>
          <w:szCs w:val="24"/>
        </w:rPr>
        <w:t>Prezados Senhores,</w:t>
      </w:r>
    </w:p>
    <w:p w:rsidR="00CE637B" w:rsidRDefault="00CE637B" w:rsidP="00CE637B">
      <w:pPr>
        <w:spacing w:before="120"/>
        <w:ind w:firstLine="709"/>
        <w:jc w:val="both"/>
        <w:rPr>
          <w:sz w:val="24"/>
          <w:szCs w:val="24"/>
        </w:rPr>
      </w:pPr>
      <w:r w:rsidRPr="00292130">
        <w:rPr>
          <w:sz w:val="24"/>
          <w:szCs w:val="24"/>
        </w:rPr>
        <w:t xml:space="preserve">Convidamos Vs. </w:t>
      </w:r>
      <w:proofErr w:type="spellStart"/>
      <w:r w:rsidRPr="00292130">
        <w:rPr>
          <w:sz w:val="24"/>
          <w:szCs w:val="24"/>
        </w:rPr>
        <w:t>Sªs</w:t>
      </w:r>
      <w:proofErr w:type="spellEnd"/>
      <w:r w:rsidRPr="00292130">
        <w:rPr>
          <w:sz w:val="24"/>
          <w:szCs w:val="24"/>
        </w:rPr>
        <w:t xml:space="preserve">. </w:t>
      </w:r>
      <w:proofErr w:type="gramStart"/>
      <w:r w:rsidRPr="00292130">
        <w:rPr>
          <w:sz w:val="24"/>
          <w:szCs w:val="24"/>
        </w:rPr>
        <w:t>para</w:t>
      </w:r>
      <w:proofErr w:type="gramEnd"/>
      <w:r w:rsidRPr="00292130">
        <w:rPr>
          <w:sz w:val="24"/>
          <w:szCs w:val="24"/>
        </w:rPr>
        <w:t xml:space="preserve"> participarem da licitação que será realizada no local e data acima indicados, com vistas ao objeto constante do Capítulo I deste edital, e solicitamos o especial obséquio de apresentarem documentação para habilitação, bem como proposta consentânea com os termos da Lei nº 8.666/93 e capitulação a seguir:</w:t>
      </w:r>
    </w:p>
    <w:p w:rsidR="00CE637B" w:rsidRDefault="00CE637B" w:rsidP="00CE637B">
      <w:pPr>
        <w:pStyle w:val="Ttulo1"/>
        <w:rPr>
          <w:sz w:val="24"/>
          <w:szCs w:val="24"/>
        </w:rPr>
      </w:pPr>
      <w:r w:rsidRPr="00292130">
        <w:rPr>
          <w:rFonts w:ascii="Times New Roman" w:hAnsi="Times New Roman"/>
          <w:bCs/>
          <w:sz w:val="24"/>
          <w:szCs w:val="24"/>
        </w:rPr>
        <w:t xml:space="preserve">CAPÍTULO I </w:t>
      </w:r>
      <w:r>
        <w:rPr>
          <w:rFonts w:ascii="Times New Roman" w:hAnsi="Times New Roman"/>
          <w:bCs/>
          <w:sz w:val="24"/>
          <w:szCs w:val="24"/>
        </w:rPr>
        <w:t>–</w:t>
      </w:r>
      <w:r w:rsidRPr="00292130">
        <w:rPr>
          <w:rFonts w:ascii="Times New Roman" w:hAnsi="Times New Roman"/>
          <w:bCs/>
          <w:sz w:val="24"/>
          <w:szCs w:val="24"/>
        </w:rPr>
        <w:t xml:space="preserve"> D</w:t>
      </w:r>
      <w:r>
        <w:rPr>
          <w:rFonts w:ascii="Times New Roman" w:hAnsi="Times New Roman"/>
          <w:bCs/>
          <w:sz w:val="24"/>
          <w:szCs w:val="24"/>
        </w:rPr>
        <w:t>A MODALIDADE</w:t>
      </w:r>
    </w:p>
    <w:p w:rsidR="00CE637B" w:rsidRPr="00AA7895" w:rsidRDefault="00CE637B" w:rsidP="00CE637B">
      <w:pPr>
        <w:spacing w:before="120"/>
        <w:jc w:val="both"/>
        <w:rPr>
          <w:sz w:val="24"/>
          <w:szCs w:val="24"/>
        </w:rPr>
      </w:pPr>
      <w:r w:rsidRPr="00AA7895">
        <w:rPr>
          <w:sz w:val="24"/>
          <w:szCs w:val="24"/>
        </w:rPr>
        <w:t>1.1. A presente licitação, modalidade Convite, tipo menor preço global, em regime de empreitada a preços unitários, será regida pelo disposto na Lei 8.666/1993 e suas alterações, da Lei Complementar 123/2006 e do Decreto 6.204/2007</w:t>
      </w:r>
      <w:r>
        <w:rPr>
          <w:sz w:val="24"/>
          <w:szCs w:val="24"/>
        </w:rPr>
        <w:t xml:space="preserve"> </w:t>
      </w:r>
      <w:r w:rsidRPr="00AA7895">
        <w:rPr>
          <w:sz w:val="24"/>
          <w:szCs w:val="24"/>
        </w:rPr>
        <w:t>às quais o(s) licitante(s) se submete(m) e pelos demais termos desta Carta Convite, com os quais desde já concorda(m</w:t>
      </w:r>
      <w:proofErr w:type="gramStart"/>
      <w:r w:rsidRPr="00AA7895">
        <w:rPr>
          <w:sz w:val="24"/>
          <w:szCs w:val="24"/>
        </w:rPr>
        <w:t>)</w:t>
      </w:r>
      <w:proofErr w:type="gramEnd"/>
    </w:p>
    <w:p w:rsidR="00CE637B" w:rsidRPr="00AA7895" w:rsidRDefault="00CE637B" w:rsidP="00CE637B">
      <w:pPr>
        <w:pStyle w:val="Ttulo1"/>
        <w:jc w:val="both"/>
        <w:rPr>
          <w:rFonts w:ascii="Times New Roman" w:hAnsi="Times New Roman"/>
          <w:bCs/>
          <w:sz w:val="24"/>
          <w:szCs w:val="24"/>
        </w:rPr>
      </w:pPr>
      <w:r w:rsidRPr="00AA7895">
        <w:rPr>
          <w:rFonts w:ascii="Times New Roman" w:hAnsi="Times New Roman"/>
          <w:bCs/>
          <w:sz w:val="24"/>
          <w:szCs w:val="24"/>
        </w:rPr>
        <w:t>CAPÍTULO II - DO OBJETO</w:t>
      </w:r>
    </w:p>
    <w:p w:rsidR="00B15450" w:rsidRPr="00CA7E2E" w:rsidRDefault="00CE637B" w:rsidP="00B15450">
      <w:pPr>
        <w:jc w:val="both"/>
        <w:rPr>
          <w:b/>
          <w:sz w:val="24"/>
          <w:szCs w:val="24"/>
        </w:rPr>
      </w:pPr>
      <w:r>
        <w:rPr>
          <w:sz w:val="24"/>
          <w:szCs w:val="24"/>
        </w:rPr>
        <w:t>2</w:t>
      </w:r>
      <w:r w:rsidRPr="00AA7895">
        <w:rPr>
          <w:sz w:val="24"/>
          <w:szCs w:val="24"/>
        </w:rPr>
        <w:t>.1</w:t>
      </w:r>
      <w:r>
        <w:rPr>
          <w:sz w:val="24"/>
          <w:szCs w:val="24"/>
        </w:rPr>
        <w:t>.</w:t>
      </w:r>
      <w:r w:rsidRPr="00AA7895">
        <w:rPr>
          <w:sz w:val="24"/>
          <w:szCs w:val="24"/>
        </w:rPr>
        <w:t> </w:t>
      </w:r>
      <w:r w:rsidR="00B15450" w:rsidRPr="00CA7E2E">
        <w:rPr>
          <w:sz w:val="24"/>
          <w:szCs w:val="24"/>
        </w:rPr>
        <w:t xml:space="preserve">Contratação de empresa especializada na prestação de serviços de reforma do primeiro pavimento do prédio anexo da sede do </w:t>
      </w:r>
      <w:proofErr w:type="gramStart"/>
      <w:r w:rsidR="00B15450" w:rsidRPr="00CA7E2E">
        <w:rPr>
          <w:sz w:val="24"/>
          <w:szCs w:val="24"/>
        </w:rPr>
        <w:t>Crea</w:t>
      </w:r>
      <w:proofErr w:type="gramEnd"/>
      <w:r w:rsidR="00B15450" w:rsidRPr="00CA7E2E">
        <w:rPr>
          <w:sz w:val="24"/>
          <w:szCs w:val="24"/>
        </w:rPr>
        <w:t>-PB, em João Pessoa</w:t>
      </w:r>
      <w:r w:rsidR="00004AAE">
        <w:rPr>
          <w:sz w:val="24"/>
          <w:szCs w:val="24"/>
        </w:rPr>
        <w:t>-PB</w:t>
      </w:r>
      <w:r w:rsidR="00B15450" w:rsidRPr="00CA7E2E">
        <w:rPr>
          <w:sz w:val="24"/>
          <w:szCs w:val="24"/>
        </w:rPr>
        <w:t>.</w:t>
      </w:r>
    </w:p>
    <w:p w:rsidR="00CE637B" w:rsidRDefault="00CE637B" w:rsidP="00CE637B">
      <w:pPr>
        <w:autoSpaceDE w:val="0"/>
        <w:autoSpaceDN w:val="0"/>
        <w:adjustRightInd w:val="0"/>
        <w:jc w:val="both"/>
        <w:rPr>
          <w:color w:val="000000"/>
          <w:sz w:val="24"/>
          <w:szCs w:val="24"/>
        </w:rPr>
      </w:pPr>
    </w:p>
    <w:p w:rsidR="00FC0ED0" w:rsidRPr="00292130" w:rsidRDefault="00FC0ED0" w:rsidP="00CE637B">
      <w:pPr>
        <w:autoSpaceDE w:val="0"/>
        <w:autoSpaceDN w:val="0"/>
        <w:adjustRightInd w:val="0"/>
        <w:jc w:val="both"/>
        <w:rPr>
          <w:color w:val="000000"/>
          <w:sz w:val="24"/>
          <w:szCs w:val="24"/>
        </w:rPr>
      </w:pPr>
    </w:p>
    <w:p w:rsidR="00CE637B" w:rsidRPr="00AA7895" w:rsidRDefault="00CE637B" w:rsidP="00CE637B">
      <w:pPr>
        <w:rPr>
          <w:sz w:val="24"/>
          <w:szCs w:val="24"/>
        </w:rPr>
      </w:pPr>
      <w:r w:rsidRPr="00AA7895">
        <w:rPr>
          <w:b/>
          <w:color w:val="000000"/>
          <w:sz w:val="24"/>
          <w:szCs w:val="24"/>
        </w:rPr>
        <w:lastRenderedPageBreak/>
        <w:t>CAPÍTULO I</w:t>
      </w:r>
      <w:r>
        <w:rPr>
          <w:b/>
          <w:color w:val="000000"/>
          <w:sz w:val="24"/>
          <w:szCs w:val="24"/>
        </w:rPr>
        <w:t>I</w:t>
      </w:r>
      <w:r w:rsidRPr="00AA7895">
        <w:rPr>
          <w:b/>
          <w:color w:val="000000"/>
          <w:sz w:val="24"/>
          <w:szCs w:val="24"/>
        </w:rPr>
        <w:t xml:space="preserve">I – </w:t>
      </w:r>
      <w:r w:rsidRPr="00AA7895">
        <w:rPr>
          <w:b/>
          <w:sz w:val="24"/>
          <w:szCs w:val="24"/>
        </w:rPr>
        <w:t>DA DESPESA</w:t>
      </w:r>
    </w:p>
    <w:p w:rsidR="00CE637B" w:rsidRPr="00AA7895"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Pr>
          <w:sz w:val="24"/>
          <w:szCs w:val="24"/>
        </w:rPr>
        <w:t>3</w:t>
      </w:r>
      <w:r w:rsidRPr="00AA7895">
        <w:rPr>
          <w:sz w:val="24"/>
          <w:szCs w:val="24"/>
        </w:rPr>
        <w:t>.1</w:t>
      </w:r>
      <w:r>
        <w:rPr>
          <w:sz w:val="24"/>
          <w:szCs w:val="24"/>
        </w:rPr>
        <w:t>.</w:t>
      </w:r>
      <w:r w:rsidRPr="00AA7895">
        <w:rPr>
          <w:sz w:val="24"/>
          <w:szCs w:val="24"/>
        </w:rPr>
        <w:t xml:space="preserve"> A despesa com o fornecimento de que trata o objeto foi estimada em R$ </w:t>
      </w:r>
      <w:r>
        <w:rPr>
          <w:sz w:val="24"/>
          <w:szCs w:val="24"/>
        </w:rPr>
        <w:t xml:space="preserve">44.908,89 </w:t>
      </w:r>
      <w:r w:rsidRPr="00AA7895">
        <w:rPr>
          <w:sz w:val="24"/>
          <w:szCs w:val="24"/>
        </w:rPr>
        <w:t>(</w:t>
      </w:r>
      <w:r>
        <w:rPr>
          <w:sz w:val="24"/>
          <w:szCs w:val="24"/>
        </w:rPr>
        <w:t>quarenta e quatro mil novecentos e oito reais e oitenta e nove centavos)</w:t>
      </w:r>
      <w:r w:rsidRPr="00AA7895">
        <w:rPr>
          <w:sz w:val="24"/>
          <w:szCs w:val="24"/>
        </w:rPr>
        <w:t>,</w:t>
      </w:r>
      <w:r>
        <w:rPr>
          <w:sz w:val="24"/>
          <w:szCs w:val="24"/>
        </w:rPr>
        <w:t xml:space="preserve"> </w:t>
      </w:r>
      <w:r w:rsidRPr="00AA7895">
        <w:rPr>
          <w:sz w:val="24"/>
          <w:szCs w:val="24"/>
        </w:rPr>
        <w:t>conforme orçamento estimativo, constante do processo</w:t>
      </w:r>
      <w:r>
        <w:rPr>
          <w:sz w:val="24"/>
          <w:szCs w:val="24"/>
        </w:rPr>
        <w:t xml:space="preserve"> n° 1108364/2019 </w:t>
      </w:r>
      <w:r w:rsidRPr="00AA7895">
        <w:rPr>
          <w:sz w:val="24"/>
          <w:szCs w:val="24"/>
        </w:rPr>
        <w:t>e Planilha Orçamentária (ANEXO), que ocorrerão à conta n.o 6.2.2.1.1.02.01.01.001</w:t>
      </w:r>
      <w:r>
        <w:rPr>
          <w:sz w:val="24"/>
          <w:szCs w:val="24"/>
        </w:rPr>
        <w:t xml:space="preserve"> – Obras e Instalações em andamento.</w:t>
      </w:r>
    </w:p>
    <w:p w:rsidR="00CE637B" w:rsidRDefault="00CE637B" w:rsidP="00CE637B">
      <w:pPr>
        <w:autoSpaceDE w:val="0"/>
        <w:autoSpaceDN w:val="0"/>
        <w:adjustRightInd w:val="0"/>
        <w:jc w:val="both"/>
        <w:rPr>
          <w:sz w:val="24"/>
          <w:szCs w:val="24"/>
        </w:rPr>
      </w:pPr>
    </w:p>
    <w:p w:rsidR="00CE637B" w:rsidRPr="00492808" w:rsidRDefault="00CE637B" w:rsidP="00CE637B">
      <w:pPr>
        <w:autoSpaceDE w:val="0"/>
        <w:autoSpaceDN w:val="0"/>
        <w:adjustRightInd w:val="0"/>
        <w:jc w:val="both"/>
        <w:rPr>
          <w:sz w:val="24"/>
          <w:szCs w:val="24"/>
        </w:rPr>
      </w:pPr>
      <w:r>
        <w:rPr>
          <w:sz w:val="24"/>
          <w:szCs w:val="24"/>
        </w:rPr>
        <w:t xml:space="preserve">3.2. </w:t>
      </w:r>
      <w:r w:rsidRPr="00492808">
        <w:rPr>
          <w:sz w:val="24"/>
          <w:szCs w:val="24"/>
        </w:rPr>
        <w:t>Serão desclassificadas todas as propostas com preços unitários e tota</w:t>
      </w:r>
      <w:r>
        <w:rPr>
          <w:sz w:val="24"/>
          <w:szCs w:val="24"/>
        </w:rPr>
        <w:t>is</w:t>
      </w:r>
      <w:r w:rsidRPr="00492808">
        <w:rPr>
          <w:sz w:val="24"/>
          <w:szCs w:val="24"/>
        </w:rPr>
        <w:t xml:space="preserve"> acima dos valores</w:t>
      </w:r>
      <w:r>
        <w:rPr>
          <w:sz w:val="24"/>
          <w:szCs w:val="24"/>
        </w:rPr>
        <w:t>,</w:t>
      </w:r>
      <w:r w:rsidRPr="00492808">
        <w:rPr>
          <w:sz w:val="24"/>
          <w:szCs w:val="24"/>
        </w:rPr>
        <w:t xml:space="preserve"> estipulados na planilha orçamentária, conforme dispõe o art. 40, inciso X, da Lei 8.666/93.</w:t>
      </w:r>
    </w:p>
    <w:p w:rsidR="00CE637B" w:rsidRDefault="00CE637B" w:rsidP="00CE637B">
      <w:pPr>
        <w:autoSpaceDE w:val="0"/>
        <w:autoSpaceDN w:val="0"/>
        <w:adjustRightInd w:val="0"/>
        <w:jc w:val="both"/>
        <w:rPr>
          <w:sz w:val="24"/>
          <w:szCs w:val="24"/>
        </w:rPr>
      </w:pPr>
    </w:p>
    <w:p w:rsidR="00CE637B" w:rsidRPr="00492808" w:rsidRDefault="00CE637B" w:rsidP="00CE637B">
      <w:pPr>
        <w:autoSpaceDE w:val="0"/>
        <w:autoSpaceDN w:val="0"/>
        <w:adjustRightInd w:val="0"/>
        <w:jc w:val="both"/>
        <w:rPr>
          <w:b/>
          <w:sz w:val="24"/>
          <w:szCs w:val="24"/>
        </w:rPr>
      </w:pPr>
      <w:r w:rsidRPr="00492808">
        <w:rPr>
          <w:b/>
          <w:color w:val="000000"/>
          <w:sz w:val="24"/>
          <w:szCs w:val="24"/>
        </w:rPr>
        <w:t xml:space="preserve">CAPÍTULO IV – </w:t>
      </w:r>
      <w:r w:rsidRPr="00492808">
        <w:rPr>
          <w:b/>
          <w:sz w:val="24"/>
          <w:szCs w:val="24"/>
        </w:rPr>
        <w:t xml:space="preserve">INFORMAÇÕES PARA ELABORAÇÃO DAS PROPOSTAS </w:t>
      </w:r>
    </w:p>
    <w:p w:rsidR="00CE637B" w:rsidRPr="00492808" w:rsidRDefault="00CE637B" w:rsidP="00CE637B">
      <w:pPr>
        <w:autoSpaceDE w:val="0"/>
        <w:autoSpaceDN w:val="0"/>
        <w:adjustRightInd w:val="0"/>
        <w:jc w:val="both"/>
        <w:rPr>
          <w:b/>
          <w:sz w:val="24"/>
          <w:szCs w:val="24"/>
        </w:rPr>
      </w:pPr>
    </w:p>
    <w:p w:rsidR="00CE637B" w:rsidRDefault="00CE637B" w:rsidP="00CE637B">
      <w:pPr>
        <w:autoSpaceDE w:val="0"/>
        <w:autoSpaceDN w:val="0"/>
        <w:adjustRightInd w:val="0"/>
        <w:jc w:val="both"/>
        <w:rPr>
          <w:sz w:val="24"/>
          <w:szCs w:val="24"/>
        </w:rPr>
      </w:pPr>
      <w:r w:rsidRPr="00492808">
        <w:rPr>
          <w:sz w:val="24"/>
          <w:szCs w:val="24"/>
        </w:rPr>
        <w:t>4.1.</w:t>
      </w:r>
      <w:r>
        <w:rPr>
          <w:sz w:val="24"/>
          <w:szCs w:val="24"/>
        </w:rPr>
        <w:t xml:space="preserve"> </w:t>
      </w:r>
      <w:r w:rsidRPr="00492808">
        <w:rPr>
          <w:sz w:val="24"/>
          <w:szCs w:val="24"/>
        </w:rPr>
        <w:t>As dúvidas surgidas quanto à interpretação dos documentos desta Licitação e/ou pedidos de esclarecimentos sobre os mesmos, deverão ser apresentados por escrito e endereçados à Comissão Permanente de Licitação</w:t>
      </w:r>
      <w:r>
        <w:rPr>
          <w:sz w:val="24"/>
          <w:szCs w:val="24"/>
        </w:rPr>
        <w:t xml:space="preserve"> </w:t>
      </w:r>
      <w:r w:rsidRPr="00492808">
        <w:rPr>
          <w:sz w:val="24"/>
          <w:szCs w:val="24"/>
        </w:rPr>
        <w:t>do</w:t>
      </w:r>
      <w:r>
        <w:rPr>
          <w:sz w:val="24"/>
          <w:szCs w:val="24"/>
        </w:rPr>
        <w:t xml:space="preserve"> </w:t>
      </w:r>
      <w:proofErr w:type="gramStart"/>
      <w:r w:rsidRPr="00492808">
        <w:rPr>
          <w:sz w:val="24"/>
          <w:szCs w:val="24"/>
        </w:rPr>
        <w:t>Crea</w:t>
      </w:r>
      <w:proofErr w:type="gramEnd"/>
      <w:r w:rsidRPr="00492808">
        <w:rPr>
          <w:sz w:val="24"/>
          <w:szCs w:val="24"/>
        </w:rPr>
        <w:t>-</w:t>
      </w:r>
      <w:r>
        <w:rPr>
          <w:sz w:val="24"/>
          <w:szCs w:val="24"/>
        </w:rPr>
        <w:t>PB</w:t>
      </w:r>
      <w:r w:rsidRPr="00492808">
        <w:rPr>
          <w:sz w:val="24"/>
          <w:szCs w:val="24"/>
        </w:rPr>
        <w:t>, no horário de 08h00min às 12h00min e 13h00min às 17h00min, horário de Brasília/DF, até 02 (DOIS) DIAS ÚTEIS</w:t>
      </w:r>
      <w:r>
        <w:rPr>
          <w:sz w:val="24"/>
          <w:szCs w:val="24"/>
        </w:rPr>
        <w:t xml:space="preserve"> </w:t>
      </w:r>
      <w:r w:rsidRPr="00492808">
        <w:rPr>
          <w:sz w:val="24"/>
          <w:szCs w:val="24"/>
        </w:rPr>
        <w:t>antes da data fixada para apresentação das propostas, no seguinte endereço:</w:t>
      </w:r>
      <w:r>
        <w:rPr>
          <w:sz w:val="24"/>
          <w:szCs w:val="24"/>
        </w:rPr>
        <w:t xml:space="preserve"> </w:t>
      </w:r>
    </w:p>
    <w:p w:rsidR="00CE637B" w:rsidRDefault="00CE637B" w:rsidP="00CE637B">
      <w:pPr>
        <w:autoSpaceDE w:val="0"/>
        <w:autoSpaceDN w:val="0"/>
        <w:adjustRightInd w:val="0"/>
        <w:jc w:val="both"/>
        <w:rPr>
          <w:sz w:val="23"/>
          <w:szCs w:val="23"/>
        </w:rPr>
      </w:pPr>
    </w:p>
    <w:p w:rsidR="00CE637B" w:rsidRPr="00CE637B" w:rsidRDefault="00CE637B" w:rsidP="00CE637B">
      <w:pPr>
        <w:autoSpaceDE w:val="0"/>
        <w:autoSpaceDN w:val="0"/>
        <w:adjustRightInd w:val="0"/>
        <w:jc w:val="both"/>
        <w:rPr>
          <w:b/>
          <w:sz w:val="22"/>
          <w:szCs w:val="22"/>
        </w:rPr>
      </w:pPr>
      <w:r w:rsidRPr="00CE637B">
        <w:rPr>
          <w:b/>
          <w:sz w:val="22"/>
          <w:szCs w:val="22"/>
        </w:rPr>
        <w:t xml:space="preserve">CONSELHO REGIONAL DE ENGENHARIA E AGRONOMIA DA </w:t>
      </w:r>
      <w:proofErr w:type="gramStart"/>
      <w:r w:rsidRPr="00CE637B">
        <w:rPr>
          <w:b/>
          <w:sz w:val="22"/>
          <w:szCs w:val="22"/>
        </w:rPr>
        <w:t>PARAÍBA –CREA</w:t>
      </w:r>
      <w:proofErr w:type="gramEnd"/>
      <w:r w:rsidRPr="00CE637B">
        <w:rPr>
          <w:b/>
          <w:sz w:val="22"/>
          <w:szCs w:val="22"/>
        </w:rPr>
        <w:t>-PB</w:t>
      </w:r>
    </w:p>
    <w:p w:rsidR="00CE637B" w:rsidRPr="00CE637B" w:rsidRDefault="00CE637B" w:rsidP="00CE637B">
      <w:pPr>
        <w:autoSpaceDE w:val="0"/>
        <w:autoSpaceDN w:val="0"/>
        <w:adjustRightInd w:val="0"/>
        <w:jc w:val="both"/>
        <w:rPr>
          <w:b/>
          <w:sz w:val="22"/>
          <w:szCs w:val="22"/>
        </w:rPr>
      </w:pPr>
      <w:r w:rsidRPr="00CE637B">
        <w:rPr>
          <w:b/>
          <w:sz w:val="22"/>
          <w:szCs w:val="22"/>
        </w:rPr>
        <w:t>COMISSÃO PERMANENTE DE LICITAÇÃO – CPL</w:t>
      </w:r>
    </w:p>
    <w:p w:rsidR="00CE637B" w:rsidRPr="00CE637B" w:rsidRDefault="00CE637B" w:rsidP="00CE637B">
      <w:pPr>
        <w:autoSpaceDE w:val="0"/>
        <w:autoSpaceDN w:val="0"/>
        <w:adjustRightInd w:val="0"/>
        <w:jc w:val="both"/>
        <w:rPr>
          <w:b/>
          <w:sz w:val="22"/>
          <w:szCs w:val="22"/>
        </w:rPr>
      </w:pPr>
      <w:r w:rsidRPr="00CE637B">
        <w:rPr>
          <w:b/>
          <w:sz w:val="22"/>
          <w:szCs w:val="22"/>
        </w:rPr>
        <w:t>CARTA CONVITE N.º: 01/2019</w:t>
      </w:r>
    </w:p>
    <w:p w:rsidR="00CE637B" w:rsidRPr="00CE637B" w:rsidRDefault="00CE637B" w:rsidP="00CE637B">
      <w:pPr>
        <w:autoSpaceDE w:val="0"/>
        <w:autoSpaceDN w:val="0"/>
        <w:adjustRightInd w:val="0"/>
        <w:jc w:val="both"/>
        <w:rPr>
          <w:b/>
          <w:sz w:val="22"/>
          <w:szCs w:val="22"/>
        </w:rPr>
      </w:pPr>
      <w:r w:rsidRPr="00CE637B">
        <w:rPr>
          <w:b/>
          <w:sz w:val="22"/>
          <w:szCs w:val="22"/>
        </w:rPr>
        <w:t xml:space="preserve">AV. DOM PEDRO I, N.º: </w:t>
      </w:r>
      <w:proofErr w:type="gramStart"/>
      <w:r w:rsidRPr="00CE637B">
        <w:rPr>
          <w:b/>
          <w:sz w:val="22"/>
          <w:szCs w:val="22"/>
        </w:rPr>
        <w:t>809, 1º</w:t>
      </w:r>
      <w:proofErr w:type="gramEnd"/>
      <w:r w:rsidRPr="00CE637B">
        <w:rPr>
          <w:b/>
          <w:sz w:val="22"/>
          <w:szCs w:val="22"/>
        </w:rPr>
        <w:t xml:space="preserve"> ANDAR, BAIRRO: CENTRO</w:t>
      </w:r>
    </w:p>
    <w:p w:rsidR="00CE637B" w:rsidRPr="00CE637B" w:rsidRDefault="00CE637B" w:rsidP="00CE637B">
      <w:pPr>
        <w:autoSpaceDE w:val="0"/>
        <w:autoSpaceDN w:val="0"/>
        <w:adjustRightInd w:val="0"/>
        <w:jc w:val="both"/>
        <w:rPr>
          <w:b/>
          <w:sz w:val="22"/>
          <w:szCs w:val="22"/>
        </w:rPr>
      </w:pPr>
      <w:r w:rsidRPr="00CE637B">
        <w:rPr>
          <w:b/>
          <w:sz w:val="22"/>
          <w:szCs w:val="22"/>
        </w:rPr>
        <w:t>CEP: 58.013-021</w:t>
      </w:r>
    </w:p>
    <w:p w:rsidR="00CE637B" w:rsidRPr="00CE637B" w:rsidRDefault="00CE637B" w:rsidP="00CE637B">
      <w:pPr>
        <w:autoSpaceDE w:val="0"/>
        <w:autoSpaceDN w:val="0"/>
        <w:adjustRightInd w:val="0"/>
        <w:jc w:val="both"/>
        <w:rPr>
          <w:b/>
          <w:sz w:val="22"/>
          <w:szCs w:val="22"/>
        </w:rPr>
      </w:pPr>
      <w:r w:rsidRPr="00CE637B">
        <w:rPr>
          <w:b/>
          <w:sz w:val="22"/>
          <w:szCs w:val="22"/>
        </w:rPr>
        <w:t>JOÃO PESSOA-PB</w:t>
      </w:r>
    </w:p>
    <w:p w:rsidR="00CE637B" w:rsidRPr="00CE637B" w:rsidRDefault="00CE637B" w:rsidP="00CE637B">
      <w:pPr>
        <w:autoSpaceDE w:val="0"/>
        <w:autoSpaceDN w:val="0"/>
        <w:adjustRightInd w:val="0"/>
        <w:jc w:val="both"/>
        <w:rPr>
          <w:b/>
          <w:sz w:val="22"/>
          <w:szCs w:val="22"/>
        </w:rPr>
      </w:pPr>
      <w:r w:rsidRPr="00CE637B">
        <w:rPr>
          <w:b/>
          <w:sz w:val="22"/>
          <w:szCs w:val="22"/>
        </w:rPr>
        <w:t>TEL: (83) 3533-2560</w:t>
      </w:r>
    </w:p>
    <w:p w:rsidR="00CE637B" w:rsidRPr="00CE637B" w:rsidRDefault="00CE637B" w:rsidP="00CE637B">
      <w:pPr>
        <w:autoSpaceDE w:val="0"/>
        <w:autoSpaceDN w:val="0"/>
        <w:adjustRightInd w:val="0"/>
        <w:jc w:val="both"/>
        <w:rPr>
          <w:b/>
          <w:sz w:val="22"/>
          <w:szCs w:val="22"/>
        </w:rPr>
      </w:pPr>
      <w:r w:rsidRPr="00CE637B">
        <w:rPr>
          <w:b/>
          <w:sz w:val="22"/>
          <w:szCs w:val="22"/>
        </w:rPr>
        <w:t xml:space="preserve">E-MAIL: </w:t>
      </w:r>
      <w:hyperlink r:id="rId6" w:history="1">
        <w:r w:rsidRPr="00CE637B">
          <w:rPr>
            <w:rStyle w:val="Hyperlink"/>
            <w:b/>
            <w:sz w:val="22"/>
            <w:szCs w:val="22"/>
          </w:rPr>
          <w:t>licitacaocreapb@creapb.org.br</w:t>
        </w:r>
      </w:hyperlink>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492808">
        <w:rPr>
          <w:sz w:val="24"/>
          <w:szCs w:val="24"/>
        </w:rPr>
        <w:t>4.1.1.</w:t>
      </w:r>
      <w:r>
        <w:rPr>
          <w:sz w:val="24"/>
          <w:szCs w:val="24"/>
        </w:rPr>
        <w:t xml:space="preserve"> </w:t>
      </w:r>
      <w:r w:rsidRPr="00492808">
        <w:rPr>
          <w:sz w:val="24"/>
          <w:szCs w:val="24"/>
        </w:rPr>
        <w:t>A CPL não se responsabiliza por solicitações de esclarecimentos encaminhadas por fax,</w:t>
      </w:r>
      <w:r>
        <w:rPr>
          <w:sz w:val="24"/>
          <w:szCs w:val="24"/>
        </w:rPr>
        <w:t xml:space="preserve"> </w:t>
      </w:r>
      <w:r w:rsidRPr="00492808">
        <w:rPr>
          <w:sz w:val="24"/>
          <w:szCs w:val="24"/>
        </w:rPr>
        <w:t>e-mail, correios ou outro meio indireto de comunicação.</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492808">
        <w:rPr>
          <w:sz w:val="24"/>
          <w:szCs w:val="24"/>
        </w:rPr>
        <w:t>4.2.</w:t>
      </w:r>
      <w:r>
        <w:rPr>
          <w:sz w:val="24"/>
          <w:szCs w:val="24"/>
        </w:rPr>
        <w:t xml:space="preserve"> </w:t>
      </w:r>
      <w:r w:rsidRPr="00492808">
        <w:rPr>
          <w:sz w:val="24"/>
          <w:szCs w:val="24"/>
        </w:rPr>
        <w:t>O prazo final para esclarecimentos da Comissão Permanente de Licitação é de até 01 (UM) DIA ÚTIL</w:t>
      </w:r>
      <w:r>
        <w:rPr>
          <w:sz w:val="24"/>
          <w:szCs w:val="24"/>
        </w:rPr>
        <w:t xml:space="preserve"> </w:t>
      </w:r>
      <w:r w:rsidRPr="00492808">
        <w:rPr>
          <w:sz w:val="24"/>
          <w:szCs w:val="24"/>
        </w:rPr>
        <w:t>anteriores à data da entrega das propostas.</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492808">
        <w:rPr>
          <w:sz w:val="24"/>
          <w:szCs w:val="24"/>
        </w:rPr>
        <w:t>4.2.1.</w:t>
      </w:r>
      <w:r>
        <w:rPr>
          <w:sz w:val="24"/>
          <w:szCs w:val="24"/>
        </w:rPr>
        <w:t xml:space="preserve"> </w:t>
      </w:r>
      <w:r w:rsidRPr="00492808">
        <w:rPr>
          <w:sz w:val="24"/>
          <w:szCs w:val="24"/>
        </w:rPr>
        <w:t>A CPL não se responsabilizará por documentos recebidos fora do prazo, cujo atraso ou extravio se deva à falta de informações suficientes no envelope,</w:t>
      </w:r>
      <w:r>
        <w:rPr>
          <w:sz w:val="24"/>
          <w:szCs w:val="24"/>
        </w:rPr>
        <w:t xml:space="preserve"> </w:t>
      </w:r>
      <w:r w:rsidRPr="00492808">
        <w:rPr>
          <w:sz w:val="24"/>
          <w:szCs w:val="24"/>
        </w:rPr>
        <w:t xml:space="preserve">independentemente da data de protocolo na central de distribuição de correspondências do </w:t>
      </w:r>
      <w:proofErr w:type="gramStart"/>
      <w:r w:rsidRPr="00492808">
        <w:rPr>
          <w:sz w:val="24"/>
          <w:szCs w:val="24"/>
        </w:rPr>
        <w:t>Crea</w:t>
      </w:r>
      <w:proofErr w:type="gramEnd"/>
      <w:r w:rsidRPr="00492808">
        <w:rPr>
          <w:sz w:val="24"/>
          <w:szCs w:val="24"/>
        </w:rPr>
        <w:t>-</w:t>
      </w:r>
      <w:r>
        <w:rPr>
          <w:sz w:val="24"/>
          <w:szCs w:val="24"/>
        </w:rPr>
        <w:t>PB</w:t>
      </w:r>
      <w:r w:rsidRPr="00492808">
        <w:rPr>
          <w:sz w:val="24"/>
          <w:szCs w:val="24"/>
        </w:rPr>
        <w:t xml:space="preserve">. </w:t>
      </w:r>
    </w:p>
    <w:p w:rsidR="00CE637B" w:rsidRDefault="00CE637B" w:rsidP="00CE637B">
      <w:pPr>
        <w:autoSpaceDE w:val="0"/>
        <w:autoSpaceDN w:val="0"/>
        <w:adjustRightInd w:val="0"/>
        <w:jc w:val="both"/>
        <w:rPr>
          <w:sz w:val="24"/>
          <w:szCs w:val="24"/>
        </w:rPr>
      </w:pPr>
    </w:p>
    <w:p w:rsidR="00CE637B" w:rsidRPr="00492808" w:rsidRDefault="00CE637B" w:rsidP="00CE637B">
      <w:pPr>
        <w:autoSpaceDE w:val="0"/>
        <w:autoSpaceDN w:val="0"/>
        <w:adjustRightInd w:val="0"/>
        <w:jc w:val="both"/>
        <w:rPr>
          <w:sz w:val="24"/>
          <w:szCs w:val="24"/>
        </w:rPr>
      </w:pPr>
      <w:r w:rsidRPr="00492808">
        <w:rPr>
          <w:sz w:val="24"/>
          <w:szCs w:val="24"/>
        </w:rPr>
        <w:t>4.3.</w:t>
      </w:r>
      <w:r>
        <w:rPr>
          <w:sz w:val="24"/>
          <w:szCs w:val="24"/>
        </w:rPr>
        <w:t xml:space="preserve"> </w:t>
      </w:r>
      <w:r w:rsidRPr="00492808">
        <w:rPr>
          <w:sz w:val="24"/>
          <w:szCs w:val="24"/>
        </w:rPr>
        <w:t xml:space="preserve">Os avisos, esclarecimentos e demais informações referentes a esta licitação e seus anexos serão divulgadas no sítio do </w:t>
      </w:r>
      <w:proofErr w:type="gramStart"/>
      <w:r w:rsidRPr="00492808">
        <w:rPr>
          <w:sz w:val="24"/>
          <w:szCs w:val="24"/>
        </w:rPr>
        <w:t>Crea</w:t>
      </w:r>
      <w:proofErr w:type="gramEnd"/>
      <w:r w:rsidRPr="00492808">
        <w:rPr>
          <w:sz w:val="24"/>
          <w:szCs w:val="24"/>
        </w:rPr>
        <w:t>-</w:t>
      </w:r>
      <w:r>
        <w:rPr>
          <w:sz w:val="24"/>
          <w:szCs w:val="24"/>
        </w:rPr>
        <w:t>PB</w:t>
      </w:r>
      <w:r w:rsidRPr="00492808">
        <w:rPr>
          <w:sz w:val="24"/>
          <w:szCs w:val="24"/>
        </w:rPr>
        <w:t xml:space="preserve"> –http://www.crea</w:t>
      </w:r>
      <w:r>
        <w:rPr>
          <w:sz w:val="24"/>
          <w:szCs w:val="24"/>
        </w:rPr>
        <w:t>pb</w:t>
      </w:r>
      <w:r w:rsidRPr="00492808">
        <w:rPr>
          <w:sz w:val="24"/>
          <w:szCs w:val="24"/>
        </w:rPr>
        <w:t>.org.br, sendo de responsabilidade dos interessados o acompanhamento e conhecimento das informações.</w:t>
      </w:r>
    </w:p>
    <w:p w:rsidR="00CE637B" w:rsidRPr="00492808" w:rsidRDefault="00CE637B" w:rsidP="00CE637B">
      <w:pPr>
        <w:autoSpaceDE w:val="0"/>
        <w:autoSpaceDN w:val="0"/>
        <w:adjustRightInd w:val="0"/>
        <w:jc w:val="both"/>
        <w:rPr>
          <w:sz w:val="24"/>
          <w:szCs w:val="24"/>
        </w:rPr>
      </w:pPr>
    </w:p>
    <w:p w:rsidR="00CE637B" w:rsidRDefault="00CE637B" w:rsidP="00CE637B">
      <w:pPr>
        <w:pStyle w:val="Default"/>
        <w:jc w:val="both"/>
        <w:rPr>
          <w:rFonts w:ascii="Times New Roman" w:hAnsi="Times New Roman" w:cs="Times New Roman"/>
          <w:b/>
        </w:rPr>
      </w:pPr>
    </w:p>
    <w:p w:rsidR="00CE637B" w:rsidRPr="009877A7" w:rsidRDefault="00CE637B" w:rsidP="00CE637B">
      <w:pPr>
        <w:pStyle w:val="Default"/>
        <w:jc w:val="both"/>
        <w:rPr>
          <w:rFonts w:ascii="Times New Roman" w:hAnsi="Times New Roman" w:cs="Times New Roman"/>
        </w:rPr>
      </w:pPr>
      <w:r>
        <w:rPr>
          <w:rFonts w:ascii="Times New Roman" w:hAnsi="Times New Roman" w:cs="Times New Roman"/>
          <w:b/>
        </w:rPr>
        <w:lastRenderedPageBreak/>
        <w:t xml:space="preserve">CAPÍTULO </w:t>
      </w:r>
      <w:r w:rsidRPr="009877A7">
        <w:rPr>
          <w:rFonts w:ascii="Times New Roman" w:hAnsi="Times New Roman" w:cs="Times New Roman"/>
          <w:b/>
        </w:rPr>
        <w:t xml:space="preserve">V – </w:t>
      </w:r>
      <w:r w:rsidRPr="009877A7">
        <w:rPr>
          <w:rFonts w:ascii="Times New Roman" w:hAnsi="Times New Roman" w:cs="Times New Roman"/>
          <w:b/>
          <w:bCs/>
        </w:rPr>
        <w:t xml:space="preserve">DAS CONDIÇÕES DE PARTICIPAÇÃO </w:t>
      </w:r>
    </w:p>
    <w:p w:rsidR="00CE637B" w:rsidRDefault="00CE637B"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9877A7">
        <w:rPr>
          <w:rFonts w:ascii="Times New Roman" w:hAnsi="Times New Roman" w:cs="Times New Roman"/>
          <w:b/>
          <w:bCs/>
        </w:rPr>
        <w:t xml:space="preserve">5.1. </w:t>
      </w:r>
      <w:r w:rsidRPr="009877A7">
        <w:rPr>
          <w:rFonts w:ascii="Times New Roman" w:hAnsi="Times New Roman" w:cs="Times New Roman"/>
        </w:rPr>
        <w:t>Poderão participar da presente licitação as pessoas jurídicas do ramo pertinente ao objeto desta licitação, que atendam às condições deste Edital e apresentem os documentos nele exigidos, em original ou por qualquer processo de cópia autenticada em Cartório de Notas e Ofício competente, ou pela CPL à vista dos originais;</w:t>
      </w:r>
    </w:p>
    <w:p w:rsidR="00CE637B" w:rsidRDefault="00CE637B"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9877A7">
        <w:rPr>
          <w:rFonts w:ascii="Times New Roman" w:hAnsi="Times New Roman" w:cs="Times New Roman"/>
          <w:b/>
          <w:bCs/>
        </w:rPr>
        <w:t xml:space="preserve">5.2. </w:t>
      </w:r>
      <w:r w:rsidRPr="009877A7">
        <w:rPr>
          <w:rFonts w:ascii="Times New Roman" w:hAnsi="Times New Roman" w:cs="Times New Roman"/>
        </w:rPr>
        <w:t>Não poderão participar as empresas que se encontrarem em processo de falência, concurso de credores, dissolução, liquidação, empresas estrangeiras que não funcionam no país, nem aquelas que tenham sido declaradas inidôneas para licitar ou contratar com a Administração Pública, ou punidas com suspensão do direito de licitar e contratar com as ADMINISTRAÇÕES PÚBLICAS FEDERAL, ESTADUAL E MUNICIPAL.</w:t>
      </w:r>
    </w:p>
    <w:p w:rsidR="00CE637B" w:rsidRDefault="00CE637B"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9877A7">
        <w:rPr>
          <w:rFonts w:ascii="Times New Roman" w:hAnsi="Times New Roman" w:cs="Times New Roman"/>
          <w:b/>
          <w:bCs/>
        </w:rPr>
        <w:t xml:space="preserve">5.3. </w:t>
      </w:r>
      <w:r w:rsidRPr="009877A7">
        <w:rPr>
          <w:rFonts w:ascii="Times New Roman" w:hAnsi="Times New Roman" w:cs="Times New Roman"/>
        </w:rPr>
        <w:t xml:space="preserve">A simples apresentação da PROPOSTA neste certame implica na aceitação de todas as condições estabelecidas nesta Carta Convite e seus anexos. </w:t>
      </w:r>
    </w:p>
    <w:p w:rsidR="00FC0ED0" w:rsidRDefault="00FC0ED0"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9877A7">
        <w:rPr>
          <w:rFonts w:ascii="Times New Roman" w:hAnsi="Times New Roman" w:cs="Times New Roman"/>
          <w:b/>
          <w:bCs/>
        </w:rPr>
        <w:t xml:space="preserve">5.4. </w:t>
      </w:r>
      <w:r w:rsidRPr="009877A7">
        <w:rPr>
          <w:rFonts w:ascii="Times New Roman" w:hAnsi="Times New Roman" w:cs="Times New Roman"/>
        </w:rPr>
        <w:t>Fica vedada a participação de consórcio ou grupo de empresas, bem como de cooperativas.</w:t>
      </w:r>
    </w:p>
    <w:p w:rsidR="00CE637B" w:rsidRPr="009877A7" w:rsidRDefault="00CE637B" w:rsidP="00CE637B">
      <w:pPr>
        <w:pStyle w:val="Default"/>
        <w:jc w:val="both"/>
        <w:rPr>
          <w:rFonts w:ascii="Times New Roman" w:hAnsi="Times New Roman" w:cs="Times New Roman"/>
        </w:rPr>
      </w:pPr>
      <w:r w:rsidRPr="009877A7">
        <w:rPr>
          <w:rFonts w:ascii="Times New Roman" w:hAnsi="Times New Roman" w:cs="Times New Roman"/>
        </w:rPr>
        <w:t xml:space="preserve"> </w:t>
      </w:r>
    </w:p>
    <w:p w:rsidR="00CE637B" w:rsidRDefault="00CE637B" w:rsidP="00CE637B">
      <w:pPr>
        <w:autoSpaceDE w:val="0"/>
        <w:autoSpaceDN w:val="0"/>
        <w:adjustRightInd w:val="0"/>
        <w:jc w:val="both"/>
        <w:rPr>
          <w:sz w:val="24"/>
          <w:szCs w:val="24"/>
        </w:rPr>
      </w:pPr>
      <w:r w:rsidRPr="009877A7">
        <w:rPr>
          <w:b/>
          <w:bCs/>
          <w:sz w:val="24"/>
          <w:szCs w:val="24"/>
        </w:rPr>
        <w:t xml:space="preserve">5.5. </w:t>
      </w:r>
      <w:r w:rsidRPr="009877A7">
        <w:rPr>
          <w:sz w:val="24"/>
          <w:szCs w:val="24"/>
        </w:rPr>
        <w:t>Fica vedada a participação, concomitantemente, de empresas cujo quadro societário seja composto pelos mesmos sócios ou qualquer um deles.</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9877A7">
        <w:rPr>
          <w:b/>
          <w:bCs/>
          <w:sz w:val="24"/>
          <w:szCs w:val="24"/>
        </w:rPr>
        <w:t xml:space="preserve">5.6. </w:t>
      </w:r>
      <w:r w:rsidRPr="009877A7">
        <w:rPr>
          <w:sz w:val="24"/>
          <w:szCs w:val="24"/>
        </w:rPr>
        <w:t xml:space="preserve">Não poderá participar, direta ou indiretamente desta Licitação, empresa da qual participe, de qualquer forma, empregado, membros do Conselho, Inspetores ou dirigentes do </w:t>
      </w:r>
      <w:proofErr w:type="gramStart"/>
      <w:r w:rsidRPr="009877A7">
        <w:rPr>
          <w:sz w:val="24"/>
          <w:szCs w:val="24"/>
        </w:rPr>
        <w:t>Crea</w:t>
      </w:r>
      <w:proofErr w:type="gramEnd"/>
      <w:r w:rsidRPr="009877A7">
        <w:rPr>
          <w:sz w:val="24"/>
          <w:szCs w:val="24"/>
        </w:rPr>
        <w:t>-</w:t>
      </w:r>
      <w:r>
        <w:rPr>
          <w:sz w:val="24"/>
          <w:szCs w:val="24"/>
        </w:rPr>
        <w:t>PB</w:t>
      </w:r>
      <w:r w:rsidRPr="009877A7">
        <w:rPr>
          <w:sz w:val="24"/>
          <w:szCs w:val="24"/>
        </w:rPr>
        <w:t>.</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sz w:val="24"/>
          <w:szCs w:val="24"/>
        </w:rPr>
      </w:pPr>
      <w:r w:rsidRPr="009877A7">
        <w:rPr>
          <w:b/>
          <w:bCs/>
          <w:sz w:val="24"/>
          <w:szCs w:val="24"/>
        </w:rPr>
        <w:t xml:space="preserve">5.7. </w:t>
      </w:r>
      <w:r w:rsidRPr="009877A7">
        <w:rPr>
          <w:sz w:val="24"/>
          <w:szCs w:val="24"/>
        </w:rPr>
        <w:t xml:space="preserve">A observância das vedações aqui descritas é de inteira responsabilidade do licitante que, pelo descumprimento, se sujeita às penalidades cabíveis, inclusive a penalidade de desclassificação. </w:t>
      </w:r>
    </w:p>
    <w:p w:rsidR="00CE637B" w:rsidRDefault="00CE637B" w:rsidP="00CE637B">
      <w:pPr>
        <w:autoSpaceDE w:val="0"/>
        <w:autoSpaceDN w:val="0"/>
        <w:adjustRightInd w:val="0"/>
        <w:jc w:val="both"/>
        <w:rPr>
          <w:sz w:val="24"/>
          <w:szCs w:val="24"/>
        </w:rPr>
      </w:pPr>
    </w:p>
    <w:p w:rsidR="00CE637B" w:rsidRDefault="00CE637B" w:rsidP="00CE637B">
      <w:pPr>
        <w:autoSpaceDE w:val="0"/>
        <w:autoSpaceDN w:val="0"/>
        <w:adjustRightInd w:val="0"/>
        <w:jc w:val="both"/>
        <w:rPr>
          <w:b/>
          <w:bCs/>
          <w:sz w:val="24"/>
          <w:szCs w:val="24"/>
        </w:rPr>
      </w:pPr>
      <w:r w:rsidRPr="009877A7">
        <w:rPr>
          <w:b/>
          <w:bCs/>
          <w:sz w:val="24"/>
          <w:szCs w:val="24"/>
        </w:rPr>
        <w:t xml:space="preserve">5.8. DA VISITA TÉCNICA </w:t>
      </w:r>
    </w:p>
    <w:p w:rsidR="00CE637B"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b/>
          <w:bCs/>
          <w:sz w:val="24"/>
          <w:szCs w:val="24"/>
        </w:rPr>
      </w:pPr>
      <w:r w:rsidRPr="009877A7">
        <w:rPr>
          <w:b/>
          <w:bCs/>
          <w:sz w:val="24"/>
          <w:szCs w:val="24"/>
        </w:rPr>
        <w:t xml:space="preserve">5.8.1 </w:t>
      </w:r>
      <w:r w:rsidRPr="009877A7">
        <w:rPr>
          <w:sz w:val="24"/>
          <w:szCs w:val="24"/>
        </w:rPr>
        <w:t>A empresa, antes da elaboração de sua proposta, os interessados poderão participar de visita técnica no local de instalação do serviço de forma a tomar conhecimento de todas as informações para a perfeita e total execução dos trabalhos</w:t>
      </w:r>
      <w:r w:rsidRPr="009877A7">
        <w:rPr>
          <w:b/>
          <w:bCs/>
          <w:sz w:val="24"/>
          <w:szCs w:val="24"/>
        </w:rPr>
        <w:t>.</w:t>
      </w:r>
    </w:p>
    <w:p w:rsidR="00CE637B"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b/>
          <w:bCs/>
          <w:sz w:val="24"/>
          <w:szCs w:val="24"/>
        </w:rPr>
      </w:pPr>
      <w:r w:rsidRPr="009877A7">
        <w:rPr>
          <w:b/>
          <w:bCs/>
          <w:sz w:val="24"/>
          <w:szCs w:val="24"/>
        </w:rPr>
        <w:t xml:space="preserve">5.8.2. </w:t>
      </w:r>
      <w:r w:rsidRPr="009877A7">
        <w:rPr>
          <w:sz w:val="24"/>
          <w:szCs w:val="24"/>
        </w:rPr>
        <w:t>A visita técnica deverá ser realizada pelo RESPONSÁVEL/REPRESENTANTE TÉCNICO DA EMPRESA, mediante apresentação do instrumento de credenciamento para Vistoria Técnica, conforme modelo constante no ANEXO V deste edital</w:t>
      </w:r>
      <w:r w:rsidRPr="009877A7">
        <w:rPr>
          <w:b/>
          <w:bCs/>
          <w:sz w:val="24"/>
          <w:szCs w:val="24"/>
        </w:rPr>
        <w:t>.</w:t>
      </w:r>
    </w:p>
    <w:p w:rsidR="00CE637B" w:rsidRDefault="00CE637B" w:rsidP="00CE637B">
      <w:pPr>
        <w:autoSpaceDE w:val="0"/>
        <w:autoSpaceDN w:val="0"/>
        <w:adjustRightInd w:val="0"/>
        <w:jc w:val="both"/>
        <w:rPr>
          <w:b/>
          <w:bCs/>
          <w:sz w:val="24"/>
          <w:szCs w:val="24"/>
        </w:rPr>
      </w:pPr>
    </w:p>
    <w:p w:rsidR="00CE637B" w:rsidRPr="00B5562A" w:rsidRDefault="00CE637B" w:rsidP="00CE637B">
      <w:pPr>
        <w:autoSpaceDE w:val="0"/>
        <w:autoSpaceDN w:val="0"/>
        <w:adjustRightInd w:val="0"/>
        <w:jc w:val="both"/>
        <w:rPr>
          <w:b/>
          <w:bCs/>
          <w:sz w:val="24"/>
          <w:szCs w:val="24"/>
        </w:rPr>
      </w:pPr>
      <w:r w:rsidRPr="00B5562A">
        <w:rPr>
          <w:b/>
          <w:bCs/>
          <w:sz w:val="24"/>
          <w:szCs w:val="24"/>
        </w:rPr>
        <w:t xml:space="preserve">5.8.3. </w:t>
      </w:r>
      <w:r w:rsidRPr="00B5562A">
        <w:rPr>
          <w:sz w:val="24"/>
          <w:szCs w:val="24"/>
        </w:rPr>
        <w:t>Os interessados deverão agendar a visita pelos telefones (83) 3533-2560/ (83) 993726054, com antecedência máxima de 02 (DOIS) DIAS ÚTEIS anteriores à data prevista para a abertura do procedimento licitatório</w:t>
      </w:r>
      <w:r w:rsidRPr="00B5562A">
        <w:rPr>
          <w:b/>
          <w:bCs/>
          <w:sz w:val="24"/>
          <w:szCs w:val="24"/>
        </w:rPr>
        <w:t xml:space="preserve">. </w:t>
      </w:r>
    </w:p>
    <w:p w:rsidR="00CE637B" w:rsidRPr="00B5562A" w:rsidRDefault="00CE637B" w:rsidP="00CE637B">
      <w:pPr>
        <w:autoSpaceDE w:val="0"/>
        <w:autoSpaceDN w:val="0"/>
        <w:adjustRightInd w:val="0"/>
        <w:jc w:val="both"/>
        <w:rPr>
          <w:b/>
          <w:bCs/>
          <w:sz w:val="24"/>
          <w:szCs w:val="24"/>
        </w:rPr>
      </w:pPr>
    </w:p>
    <w:p w:rsidR="00CE637B" w:rsidRPr="00B5562A" w:rsidRDefault="00CE637B" w:rsidP="00CE637B">
      <w:pPr>
        <w:autoSpaceDE w:val="0"/>
        <w:autoSpaceDN w:val="0"/>
        <w:adjustRightInd w:val="0"/>
        <w:jc w:val="both"/>
        <w:rPr>
          <w:sz w:val="24"/>
          <w:szCs w:val="24"/>
        </w:rPr>
      </w:pPr>
      <w:r w:rsidRPr="00B5562A">
        <w:rPr>
          <w:b/>
          <w:bCs/>
          <w:sz w:val="24"/>
          <w:szCs w:val="24"/>
        </w:rPr>
        <w:lastRenderedPageBreak/>
        <w:t xml:space="preserve">5.8.4. </w:t>
      </w:r>
      <w:r w:rsidRPr="00B5562A">
        <w:rPr>
          <w:sz w:val="24"/>
          <w:szCs w:val="24"/>
        </w:rPr>
        <w:t xml:space="preserve">Todos os proponentes que comparecerem à visita técnica </w:t>
      </w:r>
      <w:proofErr w:type="gramStart"/>
      <w:r w:rsidRPr="00B5562A">
        <w:rPr>
          <w:sz w:val="24"/>
          <w:szCs w:val="24"/>
        </w:rPr>
        <w:t>receberão</w:t>
      </w:r>
      <w:proofErr w:type="gramEnd"/>
      <w:r w:rsidRPr="00B5562A">
        <w:rPr>
          <w:sz w:val="24"/>
          <w:szCs w:val="24"/>
        </w:rPr>
        <w:t xml:space="preserve"> o Termo de Vistoria Técnica, ANEXO VII, DEVIDAMENTE ASSINADO PELA ASSESSORIA TÉCNICA DA PRESIDÊNCIA DO CREA-PB, e que deverá constar da documentação de Qualificação Técnica</w:t>
      </w:r>
    </w:p>
    <w:p w:rsidR="00CE637B" w:rsidRDefault="00CE637B" w:rsidP="00CE637B">
      <w:pPr>
        <w:autoSpaceDE w:val="0"/>
        <w:autoSpaceDN w:val="0"/>
        <w:adjustRightInd w:val="0"/>
        <w:jc w:val="both"/>
        <w:rPr>
          <w:b/>
          <w:color w:val="000000"/>
          <w:sz w:val="24"/>
          <w:szCs w:val="24"/>
        </w:rPr>
      </w:pPr>
    </w:p>
    <w:p w:rsidR="00CE637B" w:rsidRPr="00B5562A" w:rsidRDefault="00CE637B" w:rsidP="00CE637B">
      <w:pPr>
        <w:autoSpaceDE w:val="0"/>
        <w:autoSpaceDN w:val="0"/>
        <w:adjustRightInd w:val="0"/>
        <w:jc w:val="both"/>
        <w:rPr>
          <w:b/>
          <w:bCs/>
          <w:sz w:val="24"/>
          <w:szCs w:val="24"/>
        </w:rPr>
      </w:pPr>
      <w:proofErr w:type="gramStart"/>
      <w:r w:rsidRPr="00B5562A">
        <w:rPr>
          <w:b/>
          <w:color w:val="000000"/>
          <w:sz w:val="24"/>
          <w:szCs w:val="24"/>
        </w:rPr>
        <w:t>CAPÍTULO VI</w:t>
      </w:r>
      <w:proofErr w:type="gramEnd"/>
      <w:r w:rsidRPr="00B5562A">
        <w:rPr>
          <w:b/>
          <w:color w:val="000000"/>
          <w:sz w:val="24"/>
          <w:szCs w:val="24"/>
        </w:rPr>
        <w:t xml:space="preserve"> -</w:t>
      </w:r>
      <w:r w:rsidRPr="00B5562A">
        <w:rPr>
          <w:b/>
          <w:bCs/>
          <w:sz w:val="24"/>
          <w:szCs w:val="24"/>
        </w:rPr>
        <w:t xml:space="preserve"> DA SESSÃO PÚBLICA DE ABERTURA DESTE CERTAME</w:t>
      </w:r>
    </w:p>
    <w:p w:rsidR="00CE637B" w:rsidRPr="00B5562A" w:rsidRDefault="00CE637B" w:rsidP="00CE637B">
      <w:pPr>
        <w:autoSpaceDE w:val="0"/>
        <w:autoSpaceDN w:val="0"/>
        <w:adjustRightInd w:val="0"/>
        <w:jc w:val="both"/>
        <w:rPr>
          <w:b/>
          <w:bCs/>
          <w:sz w:val="24"/>
          <w:szCs w:val="24"/>
        </w:rPr>
      </w:pPr>
    </w:p>
    <w:p w:rsidR="00CE637B" w:rsidRPr="00B5562A" w:rsidRDefault="00CE637B" w:rsidP="00CE637B">
      <w:pPr>
        <w:autoSpaceDE w:val="0"/>
        <w:autoSpaceDN w:val="0"/>
        <w:adjustRightInd w:val="0"/>
        <w:jc w:val="both"/>
        <w:rPr>
          <w:sz w:val="24"/>
          <w:szCs w:val="24"/>
        </w:rPr>
      </w:pPr>
      <w:r w:rsidRPr="00B5562A">
        <w:rPr>
          <w:b/>
          <w:bCs/>
          <w:sz w:val="24"/>
          <w:szCs w:val="24"/>
        </w:rPr>
        <w:t xml:space="preserve">6.1. </w:t>
      </w:r>
      <w:r w:rsidRPr="00B5562A">
        <w:rPr>
          <w:sz w:val="24"/>
          <w:szCs w:val="24"/>
        </w:rPr>
        <w:t xml:space="preserve">A abertura da sessão pública desta </w:t>
      </w:r>
      <w:r w:rsidRPr="00B5562A">
        <w:rPr>
          <w:b/>
          <w:bCs/>
          <w:sz w:val="24"/>
          <w:szCs w:val="24"/>
        </w:rPr>
        <w:t>Carta Convite</w:t>
      </w:r>
      <w:r w:rsidRPr="00B5562A">
        <w:rPr>
          <w:sz w:val="24"/>
          <w:szCs w:val="24"/>
        </w:rPr>
        <w:t xml:space="preserve">, conduzida pelo </w:t>
      </w:r>
      <w:r w:rsidRPr="00B5562A">
        <w:rPr>
          <w:b/>
          <w:bCs/>
          <w:sz w:val="24"/>
          <w:szCs w:val="24"/>
        </w:rPr>
        <w:t>Presidente da CPL</w:t>
      </w:r>
      <w:r w:rsidRPr="00B5562A">
        <w:rPr>
          <w:sz w:val="24"/>
          <w:szCs w:val="24"/>
        </w:rPr>
        <w:t>, ou por seu substituto ocorrerá na data e na hora indicadas no preâmbulo deste Edital.</w:t>
      </w:r>
    </w:p>
    <w:p w:rsidR="00CE637B" w:rsidRDefault="00CE637B" w:rsidP="00CE637B">
      <w:pPr>
        <w:autoSpaceDE w:val="0"/>
        <w:autoSpaceDN w:val="0"/>
        <w:adjustRightInd w:val="0"/>
        <w:jc w:val="both"/>
        <w:rPr>
          <w:sz w:val="24"/>
          <w:szCs w:val="24"/>
        </w:rPr>
      </w:pPr>
    </w:p>
    <w:p w:rsidR="00CE637B" w:rsidRPr="00B5562A" w:rsidRDefault="00CE637B" w:rsidP="00CE637B">
      <w:pPr>
        <w:autoSpaceDE w:val="0"/>
        <w:autoSpaceDN w:val="0"/>
        <w:adjustRightInd w:val="0"/>
        <w:jc w:val="both"/>
        <w:rPr>
          <w:b/>
          <w:bCs/>
          <w:sz w:val="24"/>
          <w:szCs w:val="24"/>
        </w:rPr>
      </w:pPr>
      <w:r w:rsidRPr="00B5562A">
        <w:rPr>
          <w:b/>
          <w:color w:val="000000"/>
          <w:sz w:val="24"/>
          <w:szCs w:val="24"/>
        </w:rPr>
        <w:t>CAPÍTULO V</w:t>
      </w:r>
      <w:r>
        <w:rPr>
          <w:b/>
          <w:color w:val="000000"/>
          <w:sz w:val="24"/>
          <w:szCs w:val="24"/>
        </w:rPr>
        <w:t>I</w:t>
      </w:r>
      <w:r w:rsidRPr="00B5562A">
        <w:rPr>
          <w:b/>
          <w:color w:val="000000"/>
          <w:sz w:val="24"/>
          <w:szCs w:val="24"/>
        </w:rPr>
        <w:t xml:space="preserve">I - </w:t>
      </w:r>
      <w:r w:rsidRPr="00B5562A">
        <w:rPr>
          <w:b/>
          <w:bCs/>
          <w:sz w:val="24"/>
          <w:szCs w:val="24"/>
        </w:rPr>
        <w:t>DO CREDENCIAMENTO</w:t>
      </w:r>
    </w:p>
    <w:p w:rsidR="00CE637B" w:rsidRPr="00B5562A"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sz w:val="24"/>
          <w:szCs w:val="24"/>
        </w:rPr>
      </w:pPr>
      <w:r w:rsidRPr="00B5562A">
        <w:rPr>
          <w:b/>
          <w:bCs/>
          <w:sz w:val="24"/>
          <w:szCs w:val="24"/>
        </w:rPr>
        <w:t xml:space="preserve">7.1. </w:t>
      </w:r>
      <w:r w:rsidRPr="00B5562A">
        <w:rPr>
          <w:sz w:val="24"/>
          <w:szCs w:val="24"/>
        </w:rPr>
        <w:t>Os trabalhos da Comissão Permanente de Licitação serão iniciados, em sessão pública, com a identificação e o credenciamento dos sócios-diretores e/ou representantes legais das licitantes, no local, data e hora previstos nesta Carta Convite, após o que serão abertos e analisados os envelopes numerados, contendo os documentos para Habilitação e as Propostas Comerciais.</w:t>
      </w:r>
    </w:p>
    <w:p w:rsidR="00CE637B"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sz w:val="24"/>
          <w:szCs w:val="24"/>
        </w:rPr>
      </w:pPr>
      <w:r w:rsidRPr="00B5562A">
        <w:rPr>
          <w:b/>
          <w:bCs/>
          <w:sz w:val="24"/>
          <w:szCs w:val="24"/>
        </w:rPr>
        <w:t xml:space="preserve">7.2. </w:t>
      </w:r>
      <w:r w:rsidRPr="00B5562A">
        <w:rPr>
          <w:sz w:val="24"/>
          <w:szCs w:val="24"/>
        </w:rPr>
        <w:t>Na sessão pública para recebimento da DOCUMENTAÇÃO DE HABILITAÇÃO E PROPOSTA COMERCIAL o licitante/representante deverá se apresentar para credenciamento junto à CPL, devidamente munido dos seguintes documentos:</w:t>
      </w:r>
    </w:p>
    <w:p w:rsidR="00CE637B" w:rsidRDefault="00CE637B" w:rsidP="00CE637B">
      <w:pPr>
        <w:autoSpaceDE w:val="0"/>
        <w:autoSpaceDN w:val="0"/>
        <w:adjustRightInd w:val="0"/>
        <w:jc w:val="both"/>
        <w:rPr>
          <w:b/>
          <w:bCs/>
          <w:sz w:val="24"/>
          <w:szCs w:val="24"/>
        </w:rPr>
      </w:pPr>
    </w:p>
    <w:p w:rsidR="00CE637B" w:rsidRDefault="00CE637B" w:rsidP="00CE637B">
      <w:pPr>
        <w:autoSpaceDE w:val="0"/>
        <w:autoSpaceDN w:val="0"/>
        <w:adjustRightInd w:val="0"/>
        <w:jc w:val="both"/>
        <w:rPr>
          <w:b/>
          <w:bCs/>
          <w:sz w:val="24"/>
          <w:szCs w:val="24"/>
        </w:rPr>
      </w:pPr>
      <w:r w:rsidRPr="00B5562A">
        <w:rPr>
          <w:b/>
          <w:bCs/>
          <w:sz w:val="24"/>
          <w:szCs w:val="24"/>
        </w:rPr>
        <w:t>7.2.1. DOCUMENTO QUE O CREDENCIE A PARTICIPAR DESTE CERTAME E A RESPONDER PELA REPRESENTADA;</w:t>
      </w:r>
    </w:p>
    <w:p w:rsidR="00CE637B" w:rsidRDefault="00CE637B" w:rsidP="00CE637B">
      <w:pPr>
        <w:autoSpaceDE w:val="0"/>
        <w:autoSpaceDN w:val="0"/>
        <w:adjustRightInd w:val="0"/>
        <w:jc w:val="both"/>
        <w:rPr>
          <w:b/>
          <w:bCs/>
          <w:sz w:val="24"/>
          <w:szCs w:val="24"/>
        </w:rPr>
      </w:pPr>
    </w:p>
    <w:p w:rsidR="00CE637B" w:rsidRPr="00CE637B" w:rsidRDefault="00CE637B" w:rsidP="00CE637B">
      <w:pPr>
        <w:autoSpaceDE w:val="0"/>
        <w:autoSpaceDN w:val="0"/>
        <w:adjustRightInd w:val="0"/>
        <w:jc w:val="both"/>
        <w:rPr>
          <w:b/>
          <w:bCs/>
          <w:sz w:val="24"/>
          <w:szCs w:val="24"/>
        </w:rPr>
      </w:pPr>
      <w:r w:rsidRPr="00CE637B">
        <w:rPr>
          <w:b/>
          <w:bCs/>
          <w:sz w:val="24"/>
          <w:szCs w:val="24"/>
        </w:rPr>
        <w:t xml:space="preserve">7.2.2. DECLARAÇÃO, </w:t>
      </w:r>
      <w:proofErr w:type="gramStart"/>
      <w:r w:rsidRPr="00CE637B">
        <w:rPr>
          <w:b/>
          <w:bCs/>
          <w:sz w:val="24"/>
          <w:szCs w:val="24"/>
        </w:rPr>
        <w:t>SOB PENA</w:t>
      </w:r>
      <w:proofErr w:type="gramEnd"/>
      <w:r w:rsidRPr="00CE637B">
        <w:rPr>
          <w:b/>
          <w:bCs/>
          <w:sz w:val="24"/>
          <w:szCs w:val="24"/>
        </w:rPr>
        <w:t xml:space="preserve"> DE SER SUSPENSA A SUA PARTICIPAÇÃO NESTE PROCESSO LICITATÓRIO, A QUALQUER TEMPO, DECLARAÇÃO DE ELABORAÇÃO INDEPENDENTE DE PROPOSTA, DE ACORDO COM A INSTRUÇÃO NORMATIVA Nº 2, DA SECRETARIA DE LOGÍSTICA E TECNOLOGIA DA INFORMAÇÃO DO MPOG, DE 16 DE SETEMBRO DE 2009; (MODELO ANEXO VII);</w:t>
      </w:r>
    </w:p>
    <w:p w:rsidR="00CE637B" w:rsidRPr="00CE637B" w:rsidRDefault="00CE637B" w:rsidP="00CE637B">
      <w:pPr>
        <w:jc w:val="both"/>
        <w:rPr>
          <w:b/>
          <w:bCs/>
          <w:sz w:val="24"/>
          <w:szCs w:val="24"/>
        </w:rPr>
      </w:pPr>
    </w:p>
    <w:p w:rsidR="00CE637B" w:rsidRDefault="00CE637B" w:rsidP="00CE637B">
      <w:pPr>
        <w:jc w:val="both"/>
        <w:rPr>
          <w:b/>
          <w:bCs/>
          <w:sz w:val="24"/>
          <w:szCs w:val="24"/>
        </w:rPr>
      </w:pPr>
      <w:r w:rsidRPr="00CE637B">
        <w:rPr>
          <w:b/>
          <w:bCs/>
          <w:sz w:val="24"/>
          <w:szCs w:val="24"/>
        </w:rPr>
        <w:t>7.2.3. CARTEIRA DE IDENTIDADE OU OUTRO DOCUMENTO EQUIVALENTE;</w:t>
      </w:r>
    </w:p>
    <w:p w:rsidR="00CE637B" w:rsidRDefault="00CE637B" w:rsidP="00CE637B">
      <w:pPr>
        <w:jc w:val="both"/>
        <w:rPr>
          <w:b/>
          <w:bCs/>
          <w:sz w:val="24"/>
          <w:szCs w:val="24"/>
        </w:rPr>
      </w:pPr>
    </w:p>
    <w:p w:rsidR="00CE637B" w:rsidRDefault="00CE637B" w:rsidP="00CE637B">
      <w:pPr>
        <w:jc w:val="both"/>
        <w:rPr>
          <w:b/>
          <w:bCs/>
          <w:sz w:val="24"/>
          <w:szCs w:val="24"/>
        </w:rPr>
      </w:pPr>
      <w:r w:rsidRPr="00CE637B">
        <w:rPr>
          <w:b/>
          <w:bCs/>
          <w:sz w:val="24"/>
          <w:szCs w:val="24"/>
        </w:rPr>
        <w:t xml:space="preserve">7.2.4. CONTRATO SOCIAL OU ÚLTIMA ALTERAÇÃO SOCIAL CONSOLIDADA. </w:t>
      </w:r>
    </w:p>
    <w:p w:rsidR="00CE637B" w:rsidRPr="00CE637B" w:rsidRDefault="00CE637B" w:rsidP="00CE637B">
      <w:pPr>
        <w:jc w:val="both"/>
        <w:rPr>
          <w:sz w:val="24"/>
          <w:szCs w:val="24"/>
        </w:rPr>
      </w:pPr>
    </w:p>
    <w:p w:rsidR="00CE637B" w:rsidRDefault="00CE637B" w:rsidP="00CE637B">
      <w:pPr>
        <w:pStyle w:val="Default"/>
        <w:jc w:val="both"/>
        <w:rPr>
          <w:rFonts w:ascii="Times New Roman" w:hAnsi="Times New Roman" w:cs="Times New Roman"/>
        </w:rPr>
      </w:pPr>
      <w:r w:rsidRPr="00CE637B">
        <w:rPr>
          <w:rFonts w:ascii="Times New Roman" w:hAnsi="Times New Roman" w:cs="Times New Roman"/>
          <w:b/>
          <w:bCs/>
        </w:rPr>
        <w:t xml:space="preserve">7.3. O CREDENCIAMENTO FAR-SE-Á ATRAVÉS DE CREDENCIAL, PROCURAÇÃO SIMPLES, OU DOCUMENTO QUE COMPROVE OS NECESSÁRIOS PODERES PARA FORMULAR OFERTAS E LANCES DE PREÇOS, E PRATICAR TODOS OS DEMAIS ATOS PERTINENTES AO CERTAME, EM NOME DO LICITANTE, ACOMPANHADO DO ATO CONSTITUTIVO. </w:t>
      </w:r>
      <w:r w:rsidRPr="00CE637B">
        <w:rPr>
          <w:rFonts w:ascii="Times New Roman" w:hAnsi="Times New Roman" w:cs="Times New Roman"/>
        </w:rPr>
        <w:t>(</w:t>
      </w:r>
      <w:proofErr w:type="gramStart"/>
      <w:r w:rsidRPr="00CE637B">
        <w:rPr>
          <w:rFonts w:ascii="Times New Roman" w:hAnsi="Times New Roman" w:cs="Times New Roman"/>
          <w:b/>
          <w:bCs/>
        </w:rPr>
        <w:t>MODELO ANEXO VI</w:t>
      </w:r>
      <w:proofErr w:type="gramEnd"/>
      <w:r w:rsidRPr="00CE637B">
        <w:rPr>
          <w:rFonts w:ascii="Times New Roman" w:hAnsi="Times New Roman" w:cs="Times New Roman"/>
        </w:rPr>
        <w:t xml:space="preserve">) </w:t>
      </w:r>
    </w:p>
    <w:p w:rsidR="00CE637B" w:rsidRDefault="00CE637B" w:rsidP="00CE637B">
      <w:pPr>
        <w:pStyle w:val="Default"/>
        <w:jc w:val="both"/>
        <w:rPr>
          <w:rFonts w:ascii="Times New Roman" w:hAnsi="Times New Roman" w:cs="Times New Roman"/>
          <w:b/>
          <w:bCs/>
        </w:rPr>
      </w:pPr>
      <w:r w:rsidRPr="00CE637B">
        <w:rPr>
          <w:rFonts w:ascii="Times New Roman" w:hAnsi="Times New Roman" w:cs="Times New Roman"/>
          <w:b/>
          <w:bCs/>
        </w:rPr>
        <w:lastRenderedPageBreak/>
        <w:t xml:space="preserve">7.3.1. EM SE TRATANDO DE MICROEMPRESA OU EMPRESA DE PEQUENO PORTE, NOS TERMOS DA LEI COMPLEMENTAR N.º: 123, DE 14/12/2006 E PARA QUE ESSA POSSA GOZAR DOS BENEFÍCIOS PREVISTOS NO CAPÍTULO V DA REFERIDA LEI, É NECESSÁRIO, À ÉPOCA DO CREDENCIAMENTO ACRESCENTAR AS EXPRESSÕES "MICROEMPRESA" OU "EMPRESA DE PEQUENO PORTE" OU SUAS RESPECTIVAS ABREVIAÇÕES, "ME" OU "EPP", À SUA FIRMA OU DENOMINAÇÃO, CONFORME O CASO. </w:t>
      </w:r>
    </w:p>
    <w:p w:rsidR="00CE637B" w:rsidRDefault="00CE637B" w:rsidP="00CE637B">
      <w:pPr>
        <w:pStyle w:val="Default"/>
        <w:jc w:val="both"/>
        <w:rPr>
          <w:rFonts w:ascii="Times New Roman" w:hAnsi="Times New Roman" w:cs="Times New Roman"/>
          <w:b/>
          <w:bCs/>
        </w:rPr>
      </w:pPr>
    </w:p>
    <w:p w:rsidR="00CE637B" w:rsidRDefault="00CE637B" w:rsidP="00CE637B">
      <w:pPr>
        <w:pStyle w:val="Default"/>
        <w:jc w:val="both"/>
        <w:rPr>
          <w:rFonts w:ascii="Times New Roman" w:hAnsi="Times New Roman" w:cs="Times New Roman"/>
        </w:rPr>
      </w:pPr>
      <w:r w:rsidRPr="00CE637B">
        <w:rPr>
          <w:rFonts w:ascii="Times New Roman" w:hAnsi="Times New Roman" w:cs="Times New Roman"/>
          <w:b/>
          <w:bCs/>
        </w:rPr>
        <w:t xml:space="preserve">7.4. </w:t>
      </w:r>
      <w:r w:rsidRPr="00CE637B">
        <w:rPr>
          <w:rFonts w:ascii="Times New Roman" w:hAnsi="Times New Roman" w:cs="Times New Roman"/>
        </w:rPr>
        <w:t xml:space="preserve">Somente poderão usar da palavra, apresentar reclamações ou recursos e assinar atas estes representantes credenciados, além dos membros da Comissão Permanente de Licitação. </w:t>
      </w:r>
    </w:p>
    <w:p w:rsidR="00CE637B" w:rsidRPr="00CE637B" w:rsidRDefault="00CE637B" w:rsidP="00CE637B">
      <w:pPr>
        <w:pStyle w:val="Default"/>
        <w:jc w:val="both"/>
        <w:rPr>
          <w:rFonts w:ascii="Times New Roman" w:hAnsi="Times New Roman" w:cs="Times New Roman"/>
        </w:rPr>
      </w:pPr>
    </w:p>
    <w:p w:rsidR="00CE637B" w:rsidRDefault="00CE637B" w:rsidP="00CE637B">
      <w:pPr>
        <w:jc w:val="both"/>
        <w:rPr>
          <w:sz w:val="24"/>
          <w:szCs w:val="24"/>
        </w:rPr>
      </w:pPr>
      <w:r w:rsidRPr="00CE637B">
        <w:rPr>
          <w:b/>
          <w:bCs/>
          <w:sz w:val="24"/>
          <w:szCs w:val="24"/>
        </w:rPr>
        <w:t xml:space="preserve">7.5. </w:t>
      </w:r>
      <w:r w:rsidRPr="00CE637B">
        <w:rPr>
          <w:sz w:val="24"/>
          <w:szCs w:val="24"/>
        </w:rPr>
        <w:t xml:space="preserve">Somente será credenciado um representante para cada licitante, com poderes legais para representá-la. </w:t>
      </w:r>
    </w:p>
    <w:p w:rsidR="00CE637B" w:rsidRDefault="00CE637B" w:rsidP="00CE637B">
      <w:pPr>
        <w:jc w:val="both"/>
        <w:rPr>
          <w:sz w:val="24"/>
          <w:szCs w:val="24"/>
        </w:rPr>
      </w:pPr>
    </w:p>
    <w:p w:rsidR="00CE637B" w:rsidRDefault="00CE637B" w:rsidP="00CE637B">
      <w:pPr>
        <w:jc w:val="both"/>
        <w:rPr>
          <w:sz w:val="24"/>
          <w:szCs w:val="24"/>
        </w:rPr>
      </w:pPr>
      <w:r w:rsidRPr="00CE637B">
        <w:rPr>
          <w:b/>
          <w:bCs/>
          <w:sz w:val="24"/>
          <w:szCs w:val="24"/>
        </w:rPr>
        <w:t xml:space="preserve">7.6. </w:t>
      </w:r>
      <w:r w:rsidRPr="00CE637B">
        <w:rPr>
          <w:sz w:val="24"/>
          <w:szCs w:val="24"/>
        </w:rPr>
        <w:t xml:space="preserve">Outro representante não credenciado junto ao </w:t>
      </w:r>
      <w:proofErr w:type="gramStart"/>
      <w:r w:rsidRPr="00CE637B">
        <w:rPr>
          <w:sz w:val="24"/>
          <w:szCs w:val="24"/>
        </w:rPr>
        <w:t>Crea</w:t>
      </w:r>
      <w:proofErr w:type="gramEnd"/>
      <w:r w:rsidRPr="00CE637B">
        <w:rPr>
          <w:sz w:val="24"/>
          <w:szCs w:val="24"/>
        </w:rPr>
        <w:t>-</w:t>
      </w:r>
      <w:r>
        <w:rPr>
          <w:sz w:val="24"/>
          <w:szCs w:val="24"/>
        </w:rPr>
        <w:t>PB</w:t>
      </w:r>
      <w:r w:rsidRPr="00CE637B">
        <w:rPr>
          <w:sz w:val="24"/>
          <w:szCs w:val="24"/>
        </w:rPr>
        <w:t xml:space="preserve"> poderá participar da reunião como ouvinte, não lhe sendo permitido rubricar ou assinar documentos ou fazer qualquer observação em ata. </w:t>
      </w:r>
    </w:p>
    <w:p w:rsidR="00CE637B" w:rsidRDefault="00CE637B" w:rsidP="00CE637B">
      <w:pPr>
        <w:jc w:val="both"/>
        <w:rPr>
          <w:sz w:val="24"/>
          <w:szCs w:val="24"/>
        </w:rPr>
      </w:pPr>
    </w:p>
    <w:p w:rsidR="00CE637B" w:rsidRDefault="00CE637B" w:rsidP="00CE637B">
      <w:pPr>
        <w:jc w:val="both"/>
        <w:rPr>
          <w:sz w:val="24"/>
          <w:szCs w:val="24"/>
        </w:rPr>
      </w:pPr>
      <w:r w:rsidRPr="00CE637B">
        <w:rPr>
          <w:b/>
          <w:bCs/>
          <w:sz w:val="24"/>
          <w:szCs w:val="24"/>
        </w:rPr>
        <w:t xml:space="preserve">7.7. </w:t>
      </w:r>
      <w:r w:rsidRPr="00CE637B">
        <w:rPr>
          <w:sz w:val="24"/>
          <w:szCs w:val="24"/>
        </w:rPr>
        <w:t xml:space="preserve">A licitante que não for comparecer à sessão de abertura deverá protocolizar na </w:t>
      </w:r>
      <w:r w:rsidRPr="00CE637B">
        <w:rPr>
          <w:b/>
          <w:bCs/>
          <w:sz w:val="24"/>
          <w:szCs w:val="24"/>
        </w:rPr>
        <w:t xml:space="preserve">Sede do </w:t>
      </w:r>
      <w:proofErr w:type="gramStart"/>
      <w:r w:rsidRPr="00CE637B">
        <w:rPr>
          <w:b/>
          <w:bCs/>
          <w:sz w:val="24"/>
          <w:szCs w:val="24"/>
        </w:rPr>
        <w:t>Crea</w:t>
      </w:r>
      <w:proofErr w:type="gramEnd"/>
      <w:r w:rsidRPr="00CE637B">
        <w:rPr>
          <w:b/>
          <w:bCs/>
          <w:sz w:val="24"/>
          <w:szCs w:val="24"/>
        </w:rPr>
        <w:t>-</w:t>
      </w:r>
      <w:r>
        <w:rPr>
          <w:b/>
          <w:bCs/>
          <w:sz w:val="24"/>
          <w:szCs w:val="24"/>
        </w:rPr>
        <w:t>PB</w:t>
      </w:r>
      <w:r w:rsidRPr="00CE637B">
        <w:rPr>
          <w:b/>
          <w:bCs/>
          <w:sz w:val="24"/>
          <w:szCs w:val="24"/>
        </w:rPr>
        <w:t xml:space="preserve">, situada na AV. </w:t>
      </w:r>
      <w:r>
        <w:rPr>
          <w:b/>
          <w:bCs/>
          <w:sz w:val="24"/>
          <w:szCs w:val="24"/>
        </w:rPr>
        <w:t>DOM PEDRO I</w:t>
      </w:r>
      <w:r w:rsidRPr="00CE637B">
        <w:rPr>
          <w:b/>
          <w:bCs/>
          <w:sz w:val="24"/>
          <w:szCs w:val="24"/>
        </w:rPr>
        <w:t xml:space="preserve">, N.º: </w:t>
      </w:r>
      <w:r>
        <w:rPr>
          <w:b/>
          <w:bCs/>
          <w:sz w:val="24"/>
          <w:szCs w:val="24"/>
        </w:rPr>
        <w:t>809</w:t>
      </w:r>
      <w:r w:rsidRPr="00CE637B">
        <w:rPr>
          <w:b/>
          <w:bCs/>
          <w:sz w:val="24"/>
          <w:szCs w:val="24"/>
        </w:rPr>
        <w:t xml:space="preserve">, BAIRRO: </w:t>
      </w:r>
      <w:r>
        <w:rPr>
          <w:b/>
          <w:bCs/>
          <w:sz w:val="24"/>
          <w:szCs w:val="24"/>
        </w:rPr>
        <w:t>CENTRO</w:t>
      </w:r>
      <w:r w:rsidRPr="00CE637B">
        <w:rPr>
          <w:b/>
          <w:bCs/>
          <w:sz w:val="24"/>
          <w:szCs w:val="24"/>
        </w:rPr>
        <w:t xml:space="preserve"> – </w:t>
      </w:r>
      <w:r>
        <w:rPr>
          <w:b/>
          <w:bCs/>
          <w:sz w:val="24"/>
          <w:szCs w:val="24"/>
        </w:rPr>
        <w:t>JOÃO PESSOA</w:t>
      </w:r>
      <w:r w:rsidRPr="00CE637B">
        <w:rPr>
          <w:b/>
          <w:bCs/>
          <w:sz w:val="24"/>
          <w:szCs w:val="24"/>
        </w:rPr>
        <w:t xml:space="preserve"> -</w:t>
      </w:r>
      <w:r>
        <w:rPr>
          <w:b/>
          <w:bCs/>
          <w:sz w:val="24"/>
          <w:szCs w:val="24"/>
        </w:rPr>
        <w:t>PB</w:t>
      </w:r>
      <w:r w:rsidRPr="00CE637B">
        <w:rPr>
          <w:b/>
          <w:bCs/>
          <w:sz w:val="24"/>
          <w:szCs w:val="24"/>
        </w:rPr>
        <w:t xml:space="preserve">, CEP: </w:t>
      </w:r>
      <w:r>
        <w:rPr>
          <w:b/>
          <w:bCs/>
          <w:sz w:val="24"/>
          <w:szCs w:val="24"/>
        </w:rPr>
        <w:t>58</w:t>
      </w:r>
      <w:r w:rsidRPr="00CE637B">
        <w:rPr>
          <w:b/>
          <w:bCs/>
          <w:sz w:val="24"/>
          <w:szCs w:val="24"/>
        </w:rPr>
        <w:t>.</w:t>
      </w:r>
      <w:r>
        <w:rPr>
          <w:b/>
          <w:bCs/>
          <w:sz w:val="24"/>
          <w:szCs w:val="24"/>
        </w:rPr>
        <w:t>013</w:t>
      </w:r>
      <w:r w:rsidRPr="00CE637B">
        <w:rPr>
          <w:b/>
          <w:bCs/>
          <w:sz w:val="24"/>
          <w:szCs w:val="24"/>
        </w:rPr>
        <w:t>-0</w:t>
      </w:r>
      <w:r>
        <w:rPr>
          <w:b/>
          <w:bCs/>
          <w:sz w:val="24"/>
          <w:szCs w:val="24"/>
        </w:rPr>
        <w:t>21</w:t>
      </w:r>
      <w:r w:rsidRPr="00CE637B">
        <w:rPr>
          <w:sz w:val="24"/>
          <w:szCs w:val="24"/>
        </w:rPr>
        <w:t xml:space="preserve">, até a hora de abertura da sessão, dois envelopes distintos, hermeticamente fechados, com os seguintes dizeres: </w:t>
      </w:r>
    </w:p>
    <w:p w:rsidR="00CE637B" w:rsidRDefault="00CE637B" w:rsidP="00CE637B">
      <w:pPr>
        <w:jc w:val="both"/>
        <w:rPr>
          <w:sz w:val="24"/>
          <w:szCs w:val="24"/>
        </w:rPr>
      </w:pPr>
    </w:p>
    <w:p w:rsidR="00CE637B" w:rsidRDefault="00CE637B" w:rsidP="00CE637B">
      <w:pPr>
        <w:jc w:val="both"/>
        <w:rPr>
          <w:b/>
          <w:bCs/>
          <w:sz w:val="24"/>
          <w:szCs w:val="24"/>
        </w:rPr>
      </w:pPr>
      <w:r w:rsidRPr="00CE637B">
        <w:rPr>
          <w:b/>
          <w:bCs/>
          <w:sz w:val="24"/>
          <w:szCs w:val="24"/>
          <w:u w:val="single"/>
        </w:rPr>
        <w:t>ENVELOPE N.º 1 - DOCUMENTAÇÃO DE HABILITAÇÃO</w:t>
      </w:r>
      <w:r w:rsidRPr="00CE637B">
        <w:rPr>
          <w:b/>
          <w:bCs/>
          <w:sz w:val="24"/>
          <w:szCs w:val="24"/>
        </w:rPr>
        <w:t xml:space="preserve"> </w:t>
      </w:r>
    </w:p>
    <w:p w:rsidR="00CE637B" w:rsidRDefault="00CE637B" w:rsidP="00CE637B">
      <w:pPr>
        <w:jc w:val="both"/>
        <w:rPr>
          <w:b/>
          <w:bCs/>
          <w:sz w:val="24"/>
          <w:szCs w:val="24"/>
        </w:rPr>
      </w:pPr>
      <w:r w:rsidRPr="00CE637B">
        <w:rPr>
          <w:b/>
          <w:bCs/>
          <w:sz w:val="24"/>
          <w:szCs w:val="24"/>
        </w:rPr>
        <w:t>CREA-</w:t>
      </w:r>
      <w:r>
        <w:rPr>
          <w:b/>
          <w:bCs/>
          <w:sz w:val="24"/>
          <w:szCs w:val="24"/>
        </w:rPr>
        <w:t>PB</w:t>
      </w:r>
      <w:r w:rsidRPr="00CE637B">
        <w:rPr>
          <w:b/>
          <w:bCs/>
          <w:sz w:val="24"/>
          <w:szCs w:val="24"/>
        </w:rPr>
        <w:t xml:space="preserve"> - COMISSÃO PERMANENTE DE LICITAÇÃO</w:t>
      </w:r>
    </w:p>
    <w:p w:rsidR="00D7713A" w:rsidRDefault="00CE637B" w:rsidP="00CE637B">
      <w:pPr>
        <w:jc w:val="both"/>
        <w:rPr>
          <w:b/>
          <w:bCs/>
          <w:sz w:val="24"/>
          <w:szCs w:val="24"/>
        </w:rPr>
      </w:pPr>
      <w:r w:rsidRPr="00CE637B">
        <w:rPr>
          <w:b/>
          <w:bCs/>
          <w:sz w:val="24"/>
          <w:szCs w:val="24"/>
        </w:rPr>
        <w:t xml:space="preserve">NOME DO LICITANTE: </w:t>
      </w:r>
    </w:p>
    <w:p w:rsidR="00D7713A" w:rsidRDefault="00CE637B" w:rsidP="00CE637B">
      <w:pPr>
        <w:jc w:val="both"/>
        <w:rPr>
          <w:b/>
          <w:bCs/>
          <w:sz w:val="24"/>
          <w:szCs w:val="24"/>
        </w:rPr>
      </w:pPr>
      <w:r w:rsidRPr="00CE637B">
        <w:rPr>
          <w:b/>
          <w:bCs/>
          <w:sz w:val="24"/>
          <w:szCs w:val="24"/>
        </w:rPr>
        <w:t>CARTA CONVITE N.º 00</w:t>
      </w:r>
      <w:r w:rsidR="00D7713A">
        <w:rPr>
          <w:b/>
          <w:bCs/>
          <w:sz w:val="24"/>
          <w:szCs w:val="24"/>
        </w:rPr>
        <w:t>1</w:t>
      </w:r>
      <w:r w:rsidRPr="00CE637B">
        <w:rPr>
          <w:b/>
          <w:bCs/>
          <w:sz w:val="24"/>
          <w:szCs w:val="24"/>
        </w:rPr>
        <w:t>/201</w:t>
      </w:r>
      <w:r w:rsidR="00D7713A">
        <w:rPr>
          <w:b/>
          <w:bCs/>
          <w:sz w:val="24"/>
          <w:szCs w:val="24"/>
        </w:rPr>
        <w:t>9</w:t>
      </w:r>
    </w:p>
    <w:p w:rsidR="00D7713A" w:rsidRDefault="00CE637B" w:rsidP="00CE637B">
      <w:pPr>
        <w:jc w:val="both"/>
        <w:rPr>
          <w:b/>
          <w:bCs/>
          <w:sz w:val="24"/>
          <w:szCs w:val="24"/>
        </w:rPr>
      </w:pPr>
      <w:r w:rsidRPr="00CE637B">
        <w:rPr>
          <w:b/>
          <w:bCs/>
          <w:sz w:val="24"/>
          <w:szCs w:val="24"/>
        </w:rPr>
        <w:t xml:space="preserve">DATA DE ABERTURA: </w:t>
      </w:r>
      <w:r w:rsidR="00D7713A">
        <w:rPr>
          <w:b/>
          <w:bCs/>
          <w:sz w:val="24"/>
          <w:szCs w:val="24"/>
        </w:rPr>
        <w:t>XXXX</w:t>
      </w:r>
    </w:p>
    <w:p w:rsidR="00D7713A" w:rsidRDefault="00D7713A" w:rsidP="00CE637B">
      <w:pPr>
        <w:jc w:val="both"/>
        <w:rPr>
          <w:b/>
          <w:bCs/>
          <w:sz w:val="24"/>
          <w:szCs w:val="24"/>
        </w:rPr>
      </w:pPr>
    </w:p>
    <w:p w:rsidR="00D7713A" w:rsidRPr="00D7713A" w:rsidRDefault="00CE637B" w:rsidP="00CE637B">
      <w:pPr>
        <w:jc w:val="both"/>
        <w:rPr>
          <w:b/>
          <w:bCs/>
          <w:sz w:val="24"/>
          <w:szCs w:val="24"/>
          <w:u w:val="single"/>
        </w:rPr>
      </w:pPr>
      <w:r w:rsidRPr="00D7713A">
        <w:rPr>
          <w:b/>
          <w:bCs/>
          <w:sz w:val="24"/>
          <w:szCs w:val="24"/>
          <w:u w:val="single"/>
        </w:rPr>
        <w:t>ENVELOPE N.º 2 - PROPOSTA COMERCIAL</w:t>
      </w:r>
    </w:p>
    <w:p w:rsidR="00D7713A" w:rsidRDefault="00CC3265" w:rsidP="00CE637B">
      <w:pPr>
        <w:jc w:val="both"/>
        <w:rPr>
          <w:b/>
          <w:bCs/>
          <w:sz w:val="24"/>
          <w:szCs w:val="24"/>
        </w:rPr>
      </w:pPr>
      <w:r>
        <w:rPr>
          <w:b/>
          <w:bCs/>
          <w:sz w:val="24"/>
          <w:szCs w:val="24"/>
        </w:rPr>
        <w:t>CREA-PB</w:t>
      </w:r>
      <w:r w:rsidR="00CE637B" w:rsidRPr="00CE637B">
        <w:rPr>
          <w:b/>
          <w:bCs/>
          <w:sz w:val="24"/>
          <w:szCs w:val="24"/>
        </w:rPr>
        <w:t xml:space="preserve"> - COMISSÃO PERMANENTE DE LICITAÇÃO </w:t>
      </w:r>
    </w:p>
    <w:p w:rsidR="00D7713A" w:rsidRDefault="00CE637B" w:rsidP="00CE637B">
      <w:pPr>
        <w:jc w:val="both"/>
        <w:rPr>
          <w:b/>
          <w:bCs/>
          <w:sz w:val="24"/>
          <w:szCs w:val="24"/>
        </w:rPr>
      </w:pPr>
      <w:r w:rsidRPr="00CE637B">
        <w:rPr>
          <w:b/>
          <w:bCs/>
          <w:sz w:val="24"/>
          <w:szCs w:val="24"/>
        </w:rPr>
        <w:t xml:space="preserve">NOME DO LICITANTE: </w:t>
      </w:r>
    </w:p>
    <w:p w:rsidR="00D7713A" w:rsidRDefault="00CE637B" w:rsidP="00CE637B">
      <w:pPr>
        <w:jc w:val="both"/>
        <w:rPr>
          <w:b/>
          <w:bCs/>
          <w:sz w:val="24"/>
          <w:szCs w:val="24"/>
        </w:rPr>
      </w:pPr>
      <w:r w:rsidRPr="00CE637B">
        <w:rPr>
          <w:b/>
          <w:bCs/>
          <w:sz w:val="24"/>
          <w:szCs w:val="24"/>
        </w:rPr>
        <w:t>CARTA CONVITE N.º00</w:t>
      </w:r>
      <w:r w:rsidR="00D7713A">
        <w:rPr>
          <w:b/>
          <w:bCs/>
          <w:sz w:val="24"/>
          <w:szCs w:val="24"/>
        </w:rPr>
        <w:t>1</w:t>
      </w:r>
      <w:r w:rsidRPr="00CE637B">
        <w:rPr>
          <w:b/>
          <w:bCs/>
          <w:sz w:val="24"/>
          <w:szCs w:val="24"/>
        </w:rPr>
        <w:t>/201</w:t>
      </w:r>
      <w:r w:rsidR="00D7713A">
        <w:rPr>
          <w:b/>
          <w:bCs/>
          <w:sz w:val="24"/>
          <w:szCs w:val="24"/>
        </w:rPr>
        <w:t>9</w:t>
      </w:r>
      <w:r w:rsidRPr="00CE637B">
        <w:rPr>
          <w:b/>
          <w:bCs/>
          <w:sz w:val="24"/>
          <w:szCs w:val="24"/>
        </w:rPr>
        <w:t xml:space="preserve"> </w:t>
      </w:r>
    </w:p>
    <w:p w:rsidR="00D7713A" w:rsidRDefault="00CE637B" w:rsidP="00CE637B">
      <w:pPr>
        <w:jc w:val="both"/>
        <w:rPr>
          <w:b/>
          <w:bCs/>
          <w:sz w:val="24"/>
          <w:szCs w:val="24"/>
        </w:rPr>
      </w:pPr>
      <w:r w:rsidRPr="00CE637B">
        <w:rPr>
          <w:b/>
          <w:bCs/>
          <w:sz w:val="24"/>
          <w:szCs w:val="24"/>
        </w:rPr>
        <w:t xml:space="preserve">DATA DE ABERTURA: </w:t>
      </w:r>
      <w:r w:rsidR="00D7713A">
        <w:rPr>
          <w:b/>
          <w:bCs/>
          <w:sz w:val="24"/>
          <w:szCs w:val="24"/>
        </w:rPr>
        <w:t>XXXX</w:t>
      </w:r>
    </w:p>
    <w:p w:rsidR="00D7713A" w:rsidRDefault="00D7713A" w:rsidP="00CE637B">
      <w:pPr>
        <w:jc w:val="both"/>
        <w:rPr>
          <w:sz w:val="24"/>
          <w:szCs w:val="24"/>
        </w:rPr>
      </w:pPr>
    </w:p>
    <w:p w:rsidR="00CE637B" w:rsidRDefault="00CE637B" w:rsidP="00CE637B">
      <w:pPr>
        <w:jc w:val="both"/>
        <w:rPr>
          <w:sz w:val="24"/>
          <w:szCs w:val="24"/>
        </w:rPr>
      </w:pPr>
      <w:r w:rsidRPr="00CE637B">
        <w:rPr>
          <w:sz w:val="24"/>
          <w:szCs w:val="24"/>
        </w:rPr>
        <w:t xml:space="preserve">7.8. As licitantes que comparecerem à abertura do processo licitatório </w:t>
      </w:r>
      <w:proofErr w:type="gramStart"/>
      <w:r w:rsidRPr="00CE637B">
        <w:rPr>
          <w:sz w:val="24"/>
          <w:szCs w:val="24"/>
        </w:rPr>
        <w:t>poderão</w:t>
      </w:r>
      <w:proofErr w:type="gramEnd"/>
      <w:r w:rsidRPr="00CE637B">
        <w:rPr>
          <w:sz w:val="24"/>
          <w:szCs w:val="24"/>
        </w:rPr>
        <w:t xml:space="preserve"> apresentar os dois envelopes do item 7.7 até o momento de encerramento da fase de credenciamento, que será declarada na sessão pelo presidente da CPL.</w:t>
      </w:r>
    </w:p>
    <w:p w:rsidR="00970580" w:rsidRDefault="00970580" w:rsidP="002640D1">
      <w:pPr>
        <w:pStyle w:val="Default"/>
        <w:rPr>
          <w:rFonts w:ascii="Times New Roman" w:hAnsi="Times New Roman" w:cs="Times New Roman"/>
          <w:b/>
        </w:rPr>
      </w:pPr>
    </w:p>
    <w:p w:rsidR="002640D1" w:rsidRPr="00970580" w:rsidRDefault="002640D1" w:rsidP="002640D1">
      <w:pPr>
        <w:pStyle w:val="Default"/>
        <w:rPr>
          <w:rFonts w:ascii="Times New Roman" w:hAnsi="Times New Roman" w:cs="Times New Roman"/>
          <w:b/>
          <w:bCs/>
        </w:rPr>
      </w:pPr>
      <w:r w:rsidRPr="00970580">
        <w:rPr>
          <w:rFonts w:ascii="Times New Roman" w:hAnsi="Times New Roman" w:cs="Times New Roman"/>
          <w:b/>
        </w:rPr>
        <w:t>CAPÍTULO V</w:t>
      </w:r>
      <w:r w:rsidR="00C966ED" w:rsidRPr="00970580">
        <w:rPr>
          <w:rFonts w:ascii="Times New Roman" w:hAnsi="Times New Roman" w:cs="Times New Roman"/>
          <w:b/>
        </w:rPr>
        <w:t>I</w:t>
      </w:r>
      <w:r w:rsidRPr="00970580">
        <w:rPr>
          <w:rFonts w:ascii="Times New Roman" w:hAnsi="Times New Roman" w:cs="Times New Roman"/>
          <w:b/>
        </w:rPr>
        <w:t>II</w:t>
      </w:r>
      <w:r w:rsidR="00C966ED" w:rsidRPr="00970580">
        <w:rPr>
          <w:rFonts w:ascii="Times New Roman" w:hAnsi="Times New Roman" w:cs="Times New Roman"/>
          <w:b/>
        </w:rPr>
        <w:t xml:space="preserve"> -</w:t>
      </w:r>
      <w:r w:rsidRPr="00970580">
        <w:rPr>
          <w:rFonts w:ascii="Times New Roman" w:hAnsi="Times New Roman" w:cs="Times New Roman"/>
          <w:b/>
        </w:rPr>
        <w:t xml:space="preserve"> </w:t>
      </w:r>
      <w:r w:rsidRPr="00970580">
        <w:rPr>
          <w:rFonts w:ascii="Times New Roman" w:hAnsi="Times New Roman" w:cs="Times New Roman"/>
          <w:b/>
          <w:bCs/>
        </w:rPr>
        <w:t>DA PROPOSTA COMERCIAL</w:t>
      </w:r>
    </w:p>
    <w:p w:rsidR="002640D1" w:rsidRPr="00970580" w:rsidRDefault="002640D1" w:rsidP="002640D1">
      <w:pPr>
        <w:pStyle w:val="Default"/>
        <w:rPr>
          <w:rFonts w:ascii="Times New Roman" w:hAnsi="Times New Roman" w:cs="Times New Roman"/>
          <w:b/>
          <w:bCs/>
        </w:rPr>
      </w:pPr>
    </w:p>
    <w:p w:rsidR="002640D1" w:rsidRPr="00970580" w:rsidRDefault="002640D1" w:rsidP="002640D1">
      <w:pPr>
        <w:pStyle w:val="Default"/>
        <w:jc w:val="both"/>
        <w:rPr>
          <w:rFonts w:ascii="Times New Roman" w:hAnsi="Times New Roman" w:cs="Times New Roman"/>
        </w:rPr>
      </w:pPr>
      <w:r w:rsidRPr="00970580">
        <w:rPr>
          <w:rFonts w:ascii="Times New Roman" w:hAnsi="Times New Roman" w:cs="Times New Roman"/>
          <w:b/>
          <w:bCs/>
        </w:rPr>
        <w:t xml:space="preserve">8.1. </w:t>
      </w:r>
      <w:r w:rsidRPr="00970580">
        <w:rPr>
          <w:rFonts w:ascii="Times New Roman" w:hAnsi="Times New Roman" w:cs="Times New Roman"/>
        </w:rPr>
        <w:t xml:space="preserve">A </w:t>
      </w:r>
      <w:r w:rsidRPr="00970580">
        <w:rPr>
          <w:rFonts w:ascii="Times New Roman" w:hAnsi="Times New Roman" w:cs="Times New Roman"/>
          <w:b/>
          <w:bCs/>
        </w:rPr>
        <w:t xml:space="preserve">PROPOSTA COMERCIAL, envelope Nº 2, </w:t>
      </w:r>
      <w:r w:rsidRPr="00970580">
        <w:rPr>
          <w:rFonts w:ascii="Times New Roman" w:hAnsi="Times New Roman" w:cs="Times New Roman"/>
        </w:rPr>
        <w:t xml:space="preserve">deverá ser entregue em envelope hermeticamente fechado, sem emendas ou rasuras, com todas as páginas identificadas </w:t>
      </w:r>
      <w:r w:rsidRPr="00970580">
        <w:rPr>
          <w:rFonts w:ascii="Times New Roman" w:hAnsi="Times New Roman" w:cs="Times New Roman"/>
        </w:rPr>
        <w:lastRenderedPageBreak/>
        <w:t xml:space="preserve">com o CNPJ da proponente, rubricadas e/ou assinadas pelo representante legal, contendo o seguinte documento: </w:t>
      </w:r>
    </w:p>
    <w:p w:rsidR="002640D1" w:rsidRPr="00970580" w:rsidRDefault="002640D1" w:rsidP="002640D1">
      <w:pPr>
        <w:pStyle w:val="Default"/>
        <w:jc w:val="both"/>
        <w:rPr>
          <w:rFonts w:ascii="Times New Roman" w:hAnsi="Times New Roman" w:cs="Times New Roman"/>
        </w:rPr>
      </w:pPr>
    </w:p>
    <w:p w:rsidR="002640D1" w:rsidRPr="00970580" w:rsidRDefault="002640D1" w:rsidP="002640D1">
      <w:pPr>
        <w:pStyle w:val="Default"/>
        <w:jc w:val="both"/>
        <w:rPr>
          <w:rFonts w:ascii="Times New Roman" w:hAnsi="Times New Roman" w:cs="Times New Roman"/>
        </w:rPr>
      </w:pPr>
      <w:r w:rsidRPr="00970580">
        <w:rPr>
          <w:rFonts w:ascii="Times New Roman" w:hAnsi="Times New Roman" w:cs="Times New Roman"/>
          <w:b/>
          <w:bCs/>
        </w:rPr>
        <w:t xml:space="preserve">8.1.1. Preenchimento do modelo dado do edital; </w:t>
      </w:r>
    </w:p>
    <w:p w:rsidR="002640D1" w:rsidRPr="00970580" w:rsidRDefault="002640D1" w:rsidP="002640D1">
      <w:pPr>
        <w:pStyle w:val="Default"/>
        <w:jc w:val="both"/>
        <w:rPr>
          <w:rFonts w:ascii="Times New Roman" w:hAnsi="Times New Roman" w:cs="Times New Roman"/>
          <w:b/>
          <w:bCs/>
        </w:rPr>
      </w:pPr>
    </w:p>
    <w:p w:rsidR="002640D1" w:rsidRPr="002640D1" w:rsidRDefault="002640D1" w:rsidP="002640D1">
      <w:pPr>
        <w:pStyle w:val="Default"/>
        <w:jc w:val="both"/>
        <w:rPr>
          <w:rFonts w:ascii="Times New Roman" w:hAnsi="Times New Roman" w:cs="Times New Roman"/>
        </w:rPr>
      </w:pPr>
      <w:r w:rsidRPr="00970580">
        <w:rPr>
          <w:rFonts w:ascii="Times New Roman" w:hAnsi="Times New Roman" w:cs="Times New Roman"/>
          <w:b/>
          <w:bCs/>
        </w:rPr>
        <w:t xml:space="preserve">8.1.2. </w:t>
      </w:r>
      <w:r w:rsidRPr="00970580">
        <w:rPr>
          <w:rFonts w:ascii="Times New Roman" w:hAnsi="Times New Roman" w:cs="Times New Roman"/>
        </w:rPr>
        <w:t>A proposta comercial deverá ser apresentada segundo a planilha orçamentária, ANEXO III, deste edital, e não poderá ser alterada em seus itens e quantitativos. Havendo Página divergência entre a planilha do CREA-PB e a planilha da licitante a proposta será considerada nula. Havendo acertos em função de</w:t>
      </w:r>
      <w:r w:rsidRPr="002640D1">
        <w:rPr>
          <w:rFonts w:ascii="Times New Roman" w:hAnsi="Times New Roman" w:cs="Times New Roman"/>
        </w:rPr>
        <w:t xml:space="preserve"> arredondamentos a comissão de licitação poderá corrigir as planilhas da licitante para estabelecer o preço final. </w:t>
      </w:r>
    </w:p>
    <w:p w:rsidR="002640D1" w:rsidRPr="002640D1" w:rsidRDefault="002640D1" w:rsidP="002640D1">
      <w:pPr>
        <w:pStyle w:val="Default"/>
        <w:jc w:val="both"/>
        <w:rPr>
          <w:rFonts w:ascii="Times New Roman" w:hAnsi="Times New Roman" w:cs="Times New Roman"/>
          <w:b/>
          <w:bCs/>
        </w:rPr>
      </w:pPr>
    </w:p>
    <w:p w:rsidR="002640D1" w:rsidRPr="002640D1" w:rsidRDefault="002640D1" w:rsidP="002640D1">
      <w:pPr>
        <w:pStyle w:val="Default"/>
        <w:jc w:val="both"/>
        <w:rPr>
          <w:rFonts w:ascii="Times New Roman" w:hAnsi="Times New Roman" w:cs="Times New Roman"/>
        </w:rPr>
      </w:pPr>
      <w:r w:rsidRPr="002640D1">
        <w:rPr>
          <w:rFonts w:ascii="Times New Roman" w:hAnsi="Times New Roman" w:cs="Times New Roman"/>
          <w:b/>
          <w:bCs/>
        </w:rPr>
        <w:t xml:space="preserve">8.1.3. </w:t>
      </w:r>
      <w:r w:rsidRPr="002640D1">
        <w:rPr>
          <w:rFonts w:ascii="Times New Roman" w:hAnsi="Times New Roman" w:cs="Times New Roman"/>
        </w:rPr>
        <w:t>Não será permitido, em qualquer hipótese, o recebimento dos envelopes fora das condições estipuladas nos itens 7.7 e 7.8, deste edital.</w:t>
      </w:r>
    </w:p>
    <w:p w:rsidR="002640D1" w:rsidRPr="002640D1" w:rsidRDefault="002640D1" w:rsidP="002640D1">
      <w:pPr>
        <w:pStyle w:val="Default"/>
        <w:jc w:val="both"/>
        <w:rPr>
          <w:rFonts w:ascii="Times New Roman" w:hAnsi="Times New Roman" w:cs="Times New Roman"/>
        </w:rPr>
      </w:pPr>
    </w:p>
    <w:p w:rsidR="002640D1" w:rsidRPr="00C966ED" w:rsidRDefault="002640D1" w:rsidP="00C966ED">
      <w:pPr>
        <w:pStyle w:val="Default"/>
        <w:jc w:val="both"/>
        <w:rPr>
          <w:rFonts w:ascii="Times New Roman" w:hAnsi="Times New Roman" w:cs="Times New Roman"/>
        </w:rPr>
      </w:pPr>
      <w:r w:rsidRPr="002640D1">
        <w:rPr>
          <w:rFonts w:ascii="Times New Roman" w:hAnsi="Times New Roman" w:cs="Times New Roman"/>
          <w:b/>
          <w:bCs/>
        </w:rPr>
        <w:t xml:space="preserve">8.1.4 </w:t>
      </w:r>
      <w:r w:rsidRPr="002640D1">
        <w:rPr>
          <w:rFonts w:ascii="Times New Roman" w:hAnsi="Times New Roman" w:cs="Times New Roman"/>
        </w:rPr>
        <w:t xml:space="preserve">A proposta comercial deverá ser apresentada segundo a planilha </w:t>
      </w:r>
      <w:proofErr w:type="gramStart"/>
      <w:r w:rsidRPr="002640D1">
        <w:rPr>
          <w:rFonts w:ascii="Times New Roman" w:hAnsi="Times New Roman" w:cs="Times New Roman"/>
        </w:rPr>
        <w:t>fornecida anexo ao edital</w:t>
      </w:r>
      <w:proofErr w:type="gramEnd"/>
      <w:r w:rsidRPr="002640D1">
        <w:rPr>
          <w:rFonts w:ascii="Times New Roman" w:hAnsi="Times New Roman" w:cs="Times New Roman"/>
        </w:rPr>
        <w:t xml:space="preserve"> e não poderá ser alterada em seus itens e quantitativos. Havendo divergência entre a planilha do CREA-PB e a planilha da licitante a proposta será considerada nula. Havendo acertos em função de arredondamentos a comissão de licitação poderá corrigir </w:t>
      </w:r>
      <w:r w:rsidRPr="00C966ED">
        <w:rPr>
          <w:rFonts w:ascii="Times New Roman" w:hAnsi="Times New Roman" w:cs="Times New Roman"/>
        </w:rPr>
        <w:t xml:space="preserve">as planilhas da licitante para estabelecer o preço final, bem como erros formais e irregularidades irrelevantes que não causem prejuízos ao CREA-PB ou </w:t>
      </w:r>
      <w:proofErr w:type="gramStart"/>
      <w:r w:rsidRPr="00C966ED">
        <w:rPr>
          <w:rFonts w:ascii="Times New Roman" w:hAnsi="Times New Roman" w:cs="Times New Roman"/>
        </w:rPr>
        <w:t>à</w:t>
      </w:r>
      <w:proofErr w:type="gramEnd"/>
      <w:r w:rsidRPr="00C966ED">
        <w:rPr>
          <w:rFonts w:ascii="Times New Roman" w:hAnsi="Times New Roman" w:cs="Times New Roman"/>
        </w:rPr>
        <w:t xml:space="preserve"> terceiros.</w:t>
      </w:r>
    </w:p>
    <w:p w:rsidR="00C966ED" w:rsidRPr="00C966ED" w:rsidRDefault="00C966ED" w:rsidP="00C966ED">
      <w:pPr>
        <w:jc w:val="both"/>
        <w:rPr>
          <w:b/>
          <w:bCs/>
          <w:sz w:val="24"/>
          <w:szCs w:val="24"/>
        </w:rPr>
      </w:pPr>
    </w:p>
    <w:p w:rsidR="00D7713A" w:rsidRPr="00C966ED" w:rsidRDefault="00C966ED" w:rsidP="00C966ED">
      <w:pPr>
        <w:jc w:val="both"/>
        <w:rPr>
          <w:b/>
          <w:bCs/>
          <w:sz w:val="24"/>
          <w:szCs w:val="24"/>
        </w:rPr>
      </w:pPr>
      <w:r w:rsidRPr="00C966ED">
        <w:rPr>
          <w:b/>
          <w:bCs/>
          <w:sz w:val="24"/>
          <w:szCs w:val="24"/>
        </w:rPr>
        <w:t>8.1.</w:t>
      </w:r>
      <w:r w:rsidR="0012618E">
        <w:rPr>
          <w:b/>
          <w:bCs/>
          <w:sz w:val="24"/>
          <w:szCs w:val="24"/>
        </w:rPr>
        <w:t>4</w:t>
      </w:r>
      <w:r w:rsidRPr="00C966ED">
        <w:rPr>
          <w:b/>
          <w:bCs/>
          <w:sz w:val="24"/>
          <w:szCs w:val="24"/>
        </w:rPr>
        <w:t>.1. Poderão ser utilizados valores dos preços unitários com até quatro casas decimais para se evitar divergências nos preços em função de arredondamento e dízimas.</w:t>
      </w:r>
    </w:p>
    <w:p w:rsidR="00C966ED" w:rsidRPr="00C966ED" w:rsidRDefault="00C966ED" w:rsidP="00C966ED">
      <w:pPr>
        <w:pStyle w:val="Default"/>
        <w:jc w:val="both"/>
        <w:rPr>
          <w:rFonts w:ascii="Times New Roman" w:hAnsi="Times New Roman" w:cs="Times New Roman"/>
          <w:b/>
          <w:bCs/>
        </w:rPr>
      </w:pPr>
    </w:p>
    <w:p w:rsidR="00C966ED" w:rsidRPr="00C966ED" w:rsidRDefault="00C966ED" w:rsidP="00C966ED">
      <w:pPr>
        <w:pStyle w:val="Default"/>
        <w:jc w:val="both"/>
        <w:rPr>
          <w:rFonts w:ascii="Times New Roman" w:hAnsi="Times New Roman" w:cs="Times New Roman"/>
        </w:rPr>
      </w:pPr>
      <w:r w:rsidRPr="00C966ED">
        <w:rPr>
          <w:rFonts w:ascii="Times New Roman" w:hAnsi="Times New Roman" w:cs="Times New Roman"/>
          <w:b/>
          <w:bCs/>
        </w:rPr>
        <w:t>8.</w:t>
      </w:r>
      <w:r w:rsidR="0012618E">
        <w:rPr>
          <w:rFonts w:ascii="Times New Roman" w:hAnsi="Times New Roman" w:cs="Times New Roman"/>
          <w:b/>
          <w:bCs/>
        </w:rPr>
        <w:t>2</w:t>
      </w:r>
      <w:r w:rsidRPr="00C966ED">
        <w:rPr>
          <w:rFonts w:ascii="Times New Roman" w:hAnsi="Times New Roman" w:cs="Times New Roman"/>
          <w:b/>
          <w:bCs/>
        </w:rPr>
        <w:t xml:space="preserve">. Serão desclassificadas todas as propostas com preços </w:t>
      </w:r>
      <w:proofErr w:type="gramStart"/>
      <w:r w:rsidRPr="00C966ED">
        <w:rPr>
          <w:rFonts w:ascii="Times New Roman" w:hAnsi="Times New Roman" w:cs="Times New Roman"/>
          <w:b/>
          <w:bCs/>
        </w:rPr>
        <w:t>unitários e total acima dos valores estipulados na planilha orçamentária, ANEXO II, deste edital</w:t>
      </w:r>
      <w:proofErr w:type="gramEnd"/>
      <w:r w:rsidRPr="00C966ED">
        <w:rPr>
          <w:rFonts w:ascii="Times New Roman" w:hAnsi="Times New Roman" w:cs="Times New Roman"/>
          <w:b/>
          <w:bCs/>
        </w:rPr>
        <w:t xml:space="preserve">. </w:t>
      </w:r>
    </w:p>
    <w:p w:rsidR="00C966ED" w:rsidRPr="00C966ED" w:rsidRDefault="00C966ED" w:rsidP="00C966ED">
      <w:pPr>
        <w:jc w:val="both"/>
        <w:rPr>
          <w:sz w:val="24"/>
          <w:szCs w:val="24"/>
        </w:rPr>
      </w:pPr>
    </w:p>
    <w:p w:rsidR="00C966ED" w:rsidRPr="00C966ED" w:rsidRDefault="00C966ED" w:rsidP="00C966ED">
      <w:pPr>
        <w:pStyle w:val="Default"/>
        <w:jc w:val="both"/>
        <w:rPr>
          <w:rFonts w:ascii="Times New Roman" w:hAnsi="Times New Roman" w:cs="Times New Roman"/>
        </w:rPr>
      </w:pPr>
      <w:r w:rsidRPr="00C966ED">
        <w:rPr>
          <w:rFonts w:ascii="Times New Roman" w:hAnsi="Times New Roman" w:cs="Times New Roman"/>
          <w:b/>
          <w:bCs/>
        </w:rPr>
        <w:t>8.</w:t>
      </w:r>
      <w:r w:rsidR="0012618E">
        <w:rPr>
          <w:rFonts w:ascii="Times New Roman" w:hAnsi="Times New Roman" w:cs="Times New Roman"/>
          <w:b/>
          <w:bCs/>
        </w:rPr>
        <w:t>3</w:t>
      </w:r>
      <w:r w:rsidRPr="00C966ED">
        <w:rPr>
          <w:rFonts w:ascii="Times New Roman" w:hAnsi="Times New Roman" w:cs="Times New Roman"/>
          <w:b/>
          <w:bCs/>
        </w:rPr>
        <w:t xml:space="preserve">. </w:t>
      </w:r>
      <w:r w:rsidRPr="00C966ED">
        <w:rPr>
          <w:rFonts w:ascii="Times New Roman" w:hAnsi="Times New Roman" w:cs="Times New Roman"/>
        </w:rPr>
        <w:t>O CREA-</w:t>
      </w:r>
      <w:r>
        <w:rPr>
          <w:rFonts w:ascii="Times New Roman" w:hAnsi="Times New Roman" w:cs="Times New Roman"/>
        </w:rPr>
        <w:t>PB</w:t>
      </w:r>
      <w:r w:rsidRPr="00C966ED">
        <w:rPr>
          <w:rFonts w:ascii="Times New Roman" w:hAnsi="Times New Roman" w:cs="Times New Roman"/>
        </w:rPr>
        <w:t xml:space="preserve">G não se responsabilizará por documentação e propostas enviadas, via postal, ou entregues em outros setores que não seja o estipulado neste Edital. </w:t>
      </w:r>
    </w:p>
    <w:p w:rsidR="00C966ED" w:rsidRPr="00C966ED" w:rsidRDefault="00C966ED" w:rsidP="00C966ED">
      <w:pPr>
        <w:pStyle w:val="Default"/>
        <w:jc w:val="both"/>
        <w:rPr>
          <w:rFonts w:ascii="Times New Roman" w:hAnsi="Times New Roman" w:cs="Times New Roman"/>
        </w:rPr>
      </w:pPr>
    </w:p>
    <w:p w:rsidR="00C966ED" w:rsidRPr="00C966ED" w:rsidRDefault="00C966ED" w:rsidP="00C966ED">
      <w:pPr>
        <w:pStyle w:val="Default"/>
        <w:jc w:val="both"/>
        <w:rPr>
          <w:rFonts w:ascii="Times New Roman" w:hAnsi="Times New Roman" w:cs="Times New Roman"/>
        </w:rPr>
      </w:pPr>
      <w:r w:rsidRPr="00C966ED">
        <w:rPr>
          <w:rFonts w:ascii="Times New Roman" w:hAnsi="Times New Roman" w:cs="Times New Roman"/>
          <w:b/>
          <w:bCs/>
        </w:rPr>
        <w:t>8.</w:t>
      </w:r>
      <w:r w:rsidR="0012618E">
        <w:rPr>
          <w:rFonts w:ascii="Times New Roman" w:hAnsi="Times New Roman" w:cs="Times New Roman"/>
          <w:b/>
          <w:bCs/>
        </w:rPr>
        <w:t>4</w:t>
      </w:r>
      <w:r w:rsidRPr="00C966ED">
        <w:rPr>
          <w:rFonts w:ascii="Times New Roman" w:hAnsi="Times New Roman" w:cs="Times New Roman"/>
          <w:b/>
          <w:bCs/>
        </w:rPr>
        <w:t xml:space="preserve">. </w:t>
      </w:r>
      <w:r w:rsidRPr="00C966ED">
        <w:rPr>
          <w:rFonts w:ascii="Times New Roman" w:hAnsi="Times New Roman" w:cs="Times New Roman"/>
        </w:rPr>
        <w:t xml:space="preserve">Será devolvido, devidamente lacrado, o </w:t>
      </w:r>
      <w:r w:rsidRPr="00C966ED">
        <w:rPr>
          <w:rFonts w:ascii="Times New Roman" w:hAnsi="Times New Roman" w:cs="Times New Roman"/>
          <w:b/>
          <w:bCs/>
        </w:rPr>
        <w:t xml:space="preserve">ENVELOPE PROPOSTA COMERCIAL </w:t>
      </w:r>
      <w:r w:rsidRPr="00C966ED">
        <w:rPr>
          <w:rFonts w:ascii="Times New Roman" w:hAnsi="Times New Roman" w:cs="Times New Roman"/>
        </w:rPr>
        <w:t xml:space="preserve">dos licitantes inabilitados. </w:t>
      </w:r>
    </w:p>
    <w:p w:rsidR="00C966ED" w:rsidRPr="00C966ED" w:rsidRDefault="00C966ED" w:rsidP="00C966ED">
      <w:pPr>
        <w:pStyle w:val="Default"/>
        <w:jc w:val="both"/>
        <w:rPr>
          <w:rFonts w:ascii="Times New Roman" w:hAnsi="Times New Roman" w:cs="Times New Roman"/>
        </w:rPr>
      </w:pPr>
    </w:p>
    <w:p w:rsidR="00C966ED" w:rsidRPr="00C966ED" w:rsidRDefault="00C966ED" w:rsidP="00C966ED">
      <w:pPr>
        <w:pStyle w:val="Default"/>
        <w:jc w:val="both"/>
        <w:rPr>
          <w:rFonts w:ascii="Times New Roman" w:hAnsi="Times New Roman" w:cs="Times New Roman"/>
        </w:rPr>
      </w:pPr>
      <w:r w:rsidRPr="00C966ED">
        <w:rPr>
          <w:rFonts w:ascii="Times New Roman" w:hAnsi="Times New Roman" w:cs="Times New Roman"/>
          <w:b/>
          <w:bCs/>
        </w:rPr>
        <w:t>8.</w:t>
      </w:r>
      <w:r w:rsidR="0012618E">
        <w:rPr>
          <w:rFonts w:ascii="Times New Roman" w:hAnsi="Times New Roman" w:cs="Times New Roman"/>
          <w:b/>
          <w:bCs/>
        </w:rPr>
        <w:t>5</w:t>
      </w:r>
      <w:r w:rsidRPr="00C966ED">
        <w:rPr>
          <w:rFonts w:ascii="Times New Roman" w:hAnsi="Times New Roman" w:cs="Times New Roman"/>
          <w:b/>
          <w:bCs/>
        </w:rPr>
        <w:t xml:space="preserve">. </w:t>
      </w:r>
      <w:r w:rsidRPr="00C966ED">
        <w:rPr>
          <w:rFonts w:ascii="Times New Roman" w:hAnsi="Times New Roman" w:cs="Times New Roman"/>
        </w:rPr>
        <w:t xml:space="preserve">No caso de o lote ser composto por mais de um item, a proposta comercial deverá atender à totalidade global da quantidade exigida no lote, não sendo aceitas aquelas propostas que contemplem apenas parte do lote. </w:t>
      </w:r>
    </w:p>
    <w:p w:rsidR="00C966ED" w:rsidRPr="00C966ED" w:rsidRDefault="00C966ED" w:rsidP="00C966ED">
      <w:pPr>
        <w:pStyle w:val="Default"/>
        <w:jc w:val="both"/>
        <w:rPr>
          <w:rFonts w:ascii="Times New Roman" w:hAnsi="Times New Roman" w:cs="Times New Roman"/>
        </w:rPr>
      </w:pPr>
    </w:p>
    <w:p w:rsidR="00C966ED" w:rsidRDefault="00C966ED" w:rsidP="00C966ED">
      <w:pPr>
        <w:jc w:val="both"/>
        <w:rPr>
          <w:sz w:val="24"/>
          <w:szCs w:val="24"/>
        </w:rPr>
      </w:pPr>
      <w:r w:rsidRPr="00C966ED">
        <w:rPr>
          <w:b/>
          <w:bCs/>
          <w:sz w:val="24"/>
          <w:szCs w:val="24"/>
        </w:rPr>
        <w:t>8.</w:t>
      </w:r>
      <w:r w:rsidR="0012618E">
        <w:rPr>
          <w:b/>
          <w:bCs/>
          <w:sz w:val="24"/>
          <w:szCs w:val="24"/>
        </w:rPr>
        <w:t>6</w:t>
      </w:r>
      <w:r w:rsidRPr="00C966ED">
        <w:rPr>
          <w:b/>
          <w:bCs/>
          <w:sz w:val="24"/>
          <w:szCs w:val="24"/>
        </w:rPr>
        <w:t xml:space="preserve">. </w:t>
      </w:r>
      <w:r w:rsidRPr="00C966ED">
        <w:rPr>
          <w:sz w:val="24"/>
          <w:szCs w:val="24"/>
        </w:rPr>
        <w:t xml:space="preserve">Serão desclassificadas todas as propostas com preços </w:t>
      </w:r>
      <w:proofErr w:type="gramStart"/>
      <w:r w:rsidRPr="00C966ED">
        <w:rPr>
          <w:sz w:val="24"/>
          <w:szCs w:val="24"/>
        </w:rPr>
        <w:t xml:space="preserve">unitários e total acima dos valores estipulados na planilha orçamentária, </w:t>
      </w:r>
      <w:r w:rsidRPr="00C966ED">
        <w:rPr>
          <w:b/>
          <w:bCs/>
          <w:sz w:val="24"/>
          <w:szCs w:val="24"/>
        </w:rPr>
        <w:t>ANEXO II</w:t>
      </w:r>
      <w:proofErr w:type="gramEnd"/>
      <w:r w:rsidRPr="00C966ED">
        <w:rPr>
          <w:sz w:val="24"/>
          <w:szCs w:val="24"/>
        </w:rPr>
        <w:t>.</w:t>
      </w:r>
    </w:p>
    <w:p w:rsidR="0012618E" w:rsidRDefault="0012618E" w:rsidP="00C966ED">
      <w:pPr>
        <w:jc w:val="both"/>
        <w:rPr>
          <w:b/>
          <w:color w:val="000000"/>
          <w:sz w:val="24"/>
          <w:szCs w:val="24"/>
        </w:rPr>
      </w:pPr>
    </w:p>
    <w:p w:rsidR="0012618E" w:rsidRDefault="0012618E" w:rsidP="00C966ED">
      <w:pPr>
        <w:jc w:val="both"/>
        <w:rPr>
          <w:b/>
          <w:color w:val="000000"/>
          <w:sz w:val="24"/>
          <w:szCs w:val="24"/>
        </w:rPr>
      </w:pPr>
    </w:p>
    <w:p w:rsidR="0012618E" w:rsidRDefault="0012618E" w:rsidP="00C966ED">
      <w:pPr>
        <w:jc w:val="both"/>
        <w:rPr>
          <w:b/>
          <w:color w:val="000000"/>
          <w:sz w:val="24"/>
          <w:szCs w:val="24"/>
        </w:rPr>
      </w:pPr>
    </w:p>
    <w:p w:rsidR="0012618E" w:rsidRDefault="0012618E" w:rsidP="00C966ED">
      <w:pPr>
        <w:jc w:val="both"/>
        <w:rPr>
          <w:b/>
          <w:color w:val="000000"/>
          <w:sz w:val="24"/>
          <w:szCs w:val="24"/>
        </w:rPr>
      </w:pPr>
    </w:p>
    <w:p w:rsidR="00C966ED" w:rsidRPr="00C966ED" w:rsidRDefault="00C966ED" w:rsidP="00C966ED">
      <w:pPr>
        <w:jc w:val="both"/>
        <w:rPr>
          <w:b/>
          <w:bCs/>
          <w:sz w:val="24"/>
          <w:szCs w:val="24"/>
        </w:rPr>
      </w:pPr>
      <w:r w:rsidRPr="00C966ED">
        <w:rPr>
          <w:b/>
          <w:color w:val="000000"/>
          <w:sz w:val="24"/>
          <w:szCs w:val="24"/>
        </w:rPr>
        <w:lastRenderedPageBreak/>
        <w:t>CAPÍTULO V</w:t>
      </w:r>
      <w:r w:rsidRPr="00C966ED">
        <w:rPr>
          <w:b/>
          <w:sz w:val="24"/>
          <w:szCs w:val="24"/>
        </w:rPr>
        <w:t>IX –</w:t>
      </w:r>
      <w:r w:rsidRPr="00C966ED">
        <w:rPr>
          <w:b/>
          <w:bCs/>
          <w:sz w:val="24"/>
          <w:szCs w:val="24"/>
        </w:rPr>
        <w:t xml:space="preserve"> HABILITAÇÃO</w:t>
      </w:r>
    </w:p>
    <w:p w:rsidR="00C966ED" w:rsidRPr="00C966ED" w:rsidRDefault="00C966ED" w:rsidP="00C966ED">
      <w:pPr>
        <w:jc w:val="both"/>
        <w:rPr>
          <w:b/>
          <w:bCs/>
          <w:sz w:val="24"/>
          <w:szCs w:val="24"/>
        </w:rPr>
      </w:pPr>
    </w:p>
    <w:p w:rsidR="00C966ED" w:rsidRDefault="00C966ED" w:rsidP="00C966ED">
      <w:pPr>
        <w:jc w:val="both"/>
        <w:rPr>
          <w:sz w:val="24"/>
          <w:szCs w:val="24"/>
        </w:rPr>
      </w:pPr>
      <w:r w:rsidRPr="00C966ED">
        <w:rPr>
          <w:b/>
          <w:bCs/>
          <w:sz w:val="24"/>
          <w:szCs w:val="24"/>
        </w:rPr>
        <w:t xml:space="preserve">9.1. </w:t>
      </w:r>
      <w:r w:rsidRPr="00C966ED">
        <w:rPr>
          <w:sz w:val="24"/>
          <w:szCs w:val="24"/>
        </w:rPr>
        <w:t xml:space="preserve">O </w:t>
      </w:r>
      <w:r w:rsidRPr="00C966ED">
        <w:rPr>
          <w:b/>
          <w:bCs/>
          <w:sz w:val="24"/>
          <w:szCs w:val="24"/>
        </w:rPr>
        <w:t xml:space="preserve">ENVELOPE N.º 1 - DOCUMENTAÇÃO DE HABILITAÇÃO </w:t>
      </w:r>
      <w:r w:rsidRPr="00C966ED">
        <w:rPr>
          <w:sz w:val="24"/>
          <w:szCs w:val="24"/>
        </w:rPr>
        <w:t xml:space="preserve">deverá conter a seguinte documentação: </w:t>
      </w:r>
    </w:p>
    <w:p w:rsidR="00C966ED" w:rsidRDefault="00C966ED" w:rsidP="00C966ED">
      <w:pPr>
        <w:jc w:val="both"/>
        <w:rPr>
          <w:sz w:val="24"/>
          <w:szCs w:val="24"/>
        </w:rPr>
      </w:pPr>
    </w:p>
    <w:p w:rsidR="00C966ED" w:rsidRDefault="00C966ED" w:rsidP="00C966ED">
      <w:pPr>
        <w:jc w:val="both"/>
        <w:rPr>
          <w:b/>
          <w:bCs/>
          <w:sz w:val="24"/>
          <w:szCs w:val="24"/>
        </w:rPr>
      </w:pPr>
      <w:r w:rsidRPr="00C966ED">
        <w:rPr>
          <w:b/>
          <w:bCs/>
          <w:sz w:val="24"/>
          <w:szCs w:val="24"/>
        </w:rPr>
        <w:t>9.1.1. REGULARIDADE JURÍDICA</w:t>
      </w:r>
    </w:p>
    <w:p w:rsidR="00C966ED" w:rsidRDefault="00C966ED" w:rsidP="00C966ED">
      <w:pPr>
        <w:jc w:val="both"/>
        <w:rPr>
          <w:b/>
          <w:bCs/>
          <w:sz w:val="24"/>
          <w:szCs w:val="24"/>
        </w:rPr>
      </w:pPr>
    </w:p>
    <w:p w:rsidR="00C966ED" w:rsidRDefault="00C966ED" w:rsidP="00C966ED">
      <w:pPr>
        <w:jc w:val="both"/>
        <w:rPr>
          <w:sz w:val="24"/>
          <w:szCs w:val="24"/>
        </w:rPr>
      </w:pPr>
      <w:r w:rsidRPr="00C966ED">
        <w:rPr>
          <w:sz w:val="24"/>
          <w:szCs w:val="24"/>
        </w:rPr>
        <w:t xml:space="preserve">a) Registro comercial em caso de empresa individual; </w:t>
      </w:r>
      <w:proofErr w:type="gramStart"/>
      <w:r w:rsidRPr="00C966ED">
        <w:rPr>
          <w:sz w:val="24"/>
          <w:szCs w:val="24"/>
        </w:rPr>
        <w:t>ou</w:t>
      </w:r>
      <w:proofErr w:type="gramEnd"/>
      <w:r w:rsidRPr="00C966ED">
        <w:rPr>
          <w:sz w:val="24"/>
          <w:szCs w:val="24"/>
        </w:rPr>
        <w:t xml:space="preserve"> </w:t>
      </w:r>
    </w:p>
    <w:p w:rsidR="00C966ED" w:rsidRDefault="00C966ED" w:rsidP="00C966ED">
      <w:pPr>
        <w:jc w:val="both"/>
        <w:rPr>
          <w:sz w:val="24"/>
          <w:szCs w:val="24"/>
        </w:rPr>
      </w:pPr>
    </w:p>
    <w:p w:rsidR="00C966ED" w:rsidRDefault="00C966ED" w:rsidP="00C966ED">
      <w:pPr>
        <w:jc w:val="both"/>
        <w:rPr>
          <w:sz w:val="24"/>
          <w:szCs w:val="24"/>
        </w:rPr>
      </w:pPr>
      <w:r w:rsidRPr="00C966ED">
        <w:rPr>
          <w:sz w:val="24"/>
          <w:szCs w:val="24"/>
        </w:rPr>
        <w:t xml:space="preserve">b) Ato constitutivo, estatuto ou contrato social e seus aditivos em vigor, devidamente registrados em se tratando de sociedades comerciais, e no caso de sociedade por ações, acompanhadas de documentos de eleição de seus atuais administradores; </w:t>
      </w:r>
      <w:proofErr w:type="gramStart"/>
      <w:r w:rsidRPr="00C966ED">
        <w:rPr>
          <w:sz w:val="24"/>
          <w:szCs w:val="24"/>
        </w:rPr>
        <w:t>ou</w:t>
      </w:r>
      <w:proofErr w:type="gramEnd"/>
      <w:r w:rsidRPr="00C966ED">
        <w:rPr>
          <w:sz w:val="24"/>
          <w:szCs w:val="24"/>
        </w:rPr>
        <w:t xml:space="preserve"> </w:t>
      </w:r>
    </w:p>
    <w:p w:rsidR="00C966ED" w:rsidRDefault="00C966ED" w:rsidP="00C966ED">
      <w:pPr>
        <w:jc w:val="both"/>
        <w:rPr>
          <w:sz w:val="24"/>
          <w:szCs w:val="24"/>
        </w:rPr>
      </w:pPr>
    </w:p>
    <w:p w:rsidR="00C966ED" w:rsidRDefault="00C966ED" w:rsidP="00C966ED">
      <w:pPr>
        <w:jc w:val="both"/>
        <w:rPr>
          <w:sz w:val="24"/>
          <w:szCs w:val="24"/>
        </w:rPr>
      </w:pPr>
      <w:r w:rsidRPr="00C966ED">
        <w:rPr>
          <w:sz w:val="24"/>
          <w:szCs w:val="24"/>
        </w:rPr>
        <w:t xml:space="preserve">c) Inscrição do ato constitutivo, no caso de sociedades civis, acompanhada de prova de diretoria em exercício; </w:t>
      </w:r>
      <w:proofErr w:type="gramStart"/>
      <w:r w:rsidRPr="00C966ED">
        <w:rPr>
          <w:sz w:val="24"/>
          <w:szCs w:val="24"/>
        </w:rPr>
        <w:t>ou</w:t>
      </w:r>
      <w:proofErr w:type="gramEnd"/>
      <w:r w:rsidRPr="00C966ED">
        <w:rPr>
          <w:sz w:val="24"/>
          <w:szCs w:val="24"/>
        </w:rPr>
        <w:t xml:space="preserve"> </w:t>
      </w:r>
    </w:p>
    <w:p w:rsidR="00C966ED" w:rsidRDefault="00C966ED" w:rsidP="00C966ED">
      <w:pPr>
        <w:jc w:val="both"/>
        <w:rPr>
          <w:sz w:val="24"/>
          <w:szCs w:val="24"/>
        </w:rPr>
      </w:pPr>
    </w:p>
    <w:p w:rsidR="00C966ED" w:rsidRDefault="00C966ED" w:rsidP="00C966ED">
      <w:pPr>
        <w:jc w:val="both"/>
        <w:rPr>
          <w:sz w:val="24"/>
          <w:szCs w:val="24"/>
        </w:rPr>
      </w:pPr>
      <w:r w:rsidRPr="00C966ED">
        <w:rPr>
          <w:sz w:val="24"/>
          <w:szCs w:val="24"/>
        </w:rPr>
        <w:t xml:space="preserve">d) Decreto de autorização, em se tratando de empresa ou sociedade estrangeira em funcionamento no país, e ato de registro ou autorização para funcionamento expedido pelo órgão competente, quando a atividade assim o exigir. </w:t>
      </w:r>
    </w:p>
    <w:p w:rsidR="00C966ED" w:rsidRDefault="00C966ED" w:rsidP="00C966ED">
      <w:pPr>
        <w:jc w:val="both"/>
        <w:rPr>
          <w:sz w:val="24"/>
          <w:szCs w:val="24"/>
        </w:rPr>
      </w:pPr>
    </w:p>
    <w:p w:rsidR="00C966ED" w:rsidRPr="00C966ED" w:rsidRDefault="00C966ED" w:rsidP="00C966ED">
      <w:pPr>
        <w:jc w:val="both"/>
        <w:rPr>
          <w:b/>
          <w:bCs/>
          <w:sz w:val="24"/>
          <w:szCs w:val="24"/>
        </w:rPr>
      </w:pPr>
      <w:r w:rsidRPr="00C966ED">
        <w:rPr>
          <w:b/>
          <w:bCs/>
          <w:sz w:val="24"/>
          <w:szCs w:val="24"/>
        </w:rPr>
        <w:t>9.1.2. REGULARIDADE FISCAL</w:t>
      </w:r>
    </w:p>
    <w:p w:rsidR="00C966ED" w:rsidRPr="00C966ED" w:rsidRDefault="00C966ED" w:rsidP="00C966ED">
      <w:pPr>
        <w:jc w:val="both"/>
        <w:rPr>
          <w:b/>
          <w:bCs/>
          <w:sz w:val="24"/>
          <w:szCs w:val="24"/>
        </w:rPr>
      </w:pPr>
    </w:p>
    <w:p w:rsidR="00C966ED" w:rsidRPr="00C966ED" w:rsidRDefault="00C966ED" w:rsidP="00C966ED">
      <w:pPr>
        <w:jc w:val="both"/>
        <w:rPr>
          <w:sz w:val="24"/>
          <w:szCs w:val="24"/>
        </w:rPr>
      </w:pPr>
      <w:r w:rsidRPr="00C966ED">
        <w:rPr>
          <w:sz w:val="24"/>
          <w:szCs w:val="24"/>
        </w:rPr>
        <w:t xml:space="preserve">a) Prova de Inscrição no </w:t>
      </w:r>
      <w:r w:rsidRPr="00C966ED">
        <w:rPr>
          <w:b/>
          <w:bCs/>
          <w:sz w:val="24"/>
          <w:szCs w:val="24"/>
        </w:rPr>
        <w:t xml:space="preserve">Cadastro Nacional de Pessoas Jurídicas </w:t>
      </w:r>
      <w:r w:rsidRPr="00C966ED">
        <w:rPr>
          <w:sz w:val="24"/>
          <w:szCs w:val="24"/>
        </w:rPr>
        <w:t>– CNPJ;</w:t>
      </w:r>
    </w:p>
    <w:p w:rsidR="00C966ED" w:rsidRPr="00C966ED" w:rsidRDefault="00C966ED" w:rsidP="00C966ED">
      <w:pPr>
        <w:jc w:val="both"/>
        <w:rPr>
          <w:sz w:val="24"/>
          <w:szCs w:val="24"/>
        </w:rPr>
      </w:pPr>
    </w:p>
    <w:p w:rsidR="00C966ED" w:rsidRPr="00C966ED" w:rsidRDefault="00C966ED" w:rsidP="00C966ED">
      <w:pPr>
        <w:jc w:val="both"/>
        <w:rPr>
          <w:sz w:val="24"/>
          <w:szCs w:val="24"/>
        </w:rPr>
      </w:pPr>
      <w:r w:rsidRPr="00C966ED">
        <w:rPr>
          <w:sz w:val="24"/>
          <w:szCs w:val="24"/>
        </w:rPr>
        <w:t>b) Prova de regularidade relativa ao Fundo de Garantia por Tempo de Serviço (</w:t>
      </w:r>
      <w:r w:rsidRPr="00C966ED">
        <w:rPr>
          <w:b/>
          <w:bCs/>
          <w:sz w:val="24"/>
          <w:szCs w:val="24"/>
        </w:rPr>
        <w:t>Certificado de Regularidade de Situação - CRS</w:t>
      </w:r>
      <w:r w:rsidRPr="00C966ED">
        <w:rPr>
          <w:sz w:val="24"/>
          <w:szCs w:val="24"/>
        </w:rPr>
        <w:t>) para com o FGTS, conforme determinação do artigo 27, letra “a”, Lei 8.036, de 11/05/91;</w:t>
      </w:r>
    </w:p>
    <w:p w:rsidR="00C966ED" w:rsidRPr="00C966ED" w:rsidRDefault="00C966ED" w:rsidP="00C966ED">
      <w:pPr>
        <w:jc w:val="both"/>
        <w:rPr>
          <w:sz w:val="24"/>
          <w:szCs w:val="24"/>
        </w:rPr>
      </w:pPr>
    </w:p>
    <w:p w:rsidR="00C966ED" w:rsidRPr="00C966ED" w:rsidRDefault="00C966ED" w:rsidP="00C966ED">
      <w:pPr>
        <w:jc w:val="both"/>
        <w:rPr>
          <w:sz w:val="24"/>
          <w:szCs w:val="24"/>
        </w:rPr>
      </w:pPr>
      <w:r w:rsidRPr="00C966ED">
        <w:rPr>
          <w:sz w:val="24"/>
          <w:szCs w:val="24"/>
        </w:rPr>
        <w:t xml:space="preserve">c) Prova de regularidade relativa à Seguridade Social, </w:t>
      </w:r>
      <w:r w:rsidRPr="00C966ED">
        <w:rPr>
          <w:b/>
          <w:bCs/>
          <w:sz w:val="24"/>
          <w:szCs w:val="24"/>
        </w:rPr>
        <w:t xml:space="preserve">Certidão Negativa de Débito </w:t>
      </w:r>
      <w:r w:rsidRPr="00C966ED">
        <w:rPr>
          <w:sz w:val="24"/>
          <w:szCs w:val="24"/>
        </w:rPr>
        <w:t xml:space="preserve">para com o </w:t>
      </w:r>
      <w:r w:rsidRPr="00C966ED">
        <w:rPr>
          <w:b/>
          <w:bCs/>
          <w:sz w:val="24"/>
          <w:szCs w:val="24"/>
        </w:rPr>
        <w:t>INSS</w:t>
      </w:r>
      <w:r w:rsidRPr="00C966ED">
        <w:rPr>
          <w:sz w:val="24"/>
          <w:szCs w:val="24"/>
        </w:rPr>
        <w:t>, nos termos da Lei 8.212, de 24/07/91;</w:t>
      </w:r>
    </w:p>
    <w:p w:rsidR="00C966ED" w:rsidRPr="00C966ED" w:rsidRDefault="00C966ED" w:rsidP="00C966ED">
      <w:pPr>
        <w:jc w:val="both"/>
        <w:rPr>
          <w:sz w:val="24"/>
          <w:szCs w:val="24"/>
        </w:rPr>
      </w:pPr>
    </w:p>
    <w:p w:rsidR="00C966ED" w:rsidRPr="00C966ED" w:rsidRDefault="00C966ED" w:rsidP="00C966ED">
      <w:pPr>
        <w:jc w:val="both"/>
        <w:rPr>
          <w:sz w:val="24"/>
          <w:szCs w:val="24"/>
        </w:rPr>
      </w:pPr>
      <w:r w:rsidRPr="00C966ED">
        <w:rPr>
          <w:sz w:val="24"/>
          <w:szCs w:val="24"/>
        </w:rPr>
        <w:t xml:space="preserve">d) Prova de regularidade para com as Fazendas Federal, Estadual e Municipal </w:t>
      </w:r>
      <w:r w:rsidRPr="00C966ED">
        <w:rPr>
          <w:b/>
          <w:bCs/>
          <w:sz w:val="24"/>
          <w:szCs w:val="24"/>
        </w:rPr>
        <w:t>(Certidão de Quitação Plena</w:t>
      </w:r>
      <w:r w:rsidRPr="00C966ED">
        <w:rPr>
          <w:sz w:val="24"/>
          <w:szCs w:val="24"/>
        </w:rPr>
        <w:t>), no domicílio ou sede do licitante, ou outra equivalente, na forma da lei;</w:t>
      </w:r>
    </w:p>
    <w:p w:rsidR="00C966ED" w:rsidRPr="00C966ED" w:rsidRDefault="00C966ED" w:rsidP="00C966ED">
      <w:pPr>
        <w:jc w:val="both"/>
        <w:rPr>
          <w:sz w:val="24"/>
          <w:szCs w:val="24"/>
        </w:rPr>
      </w:pPr>
    </w:p>
    <w:p w:rsidR="00C966ED" w:rsidRDefault="00C966ED" w:rsidP="00C966ED">
      <w:pPr>
        <w:jc w:val="both"/>
        <w:rPr>
          <w:sz w:val="24"/>
          <w:szCs w:val="24"/>
        </w:rPr>
      </w:pPr>
      <w:r w:rsidRPr="00C966ED">
        <w:rPr>
          <w:sz w:val="24"/>
          <w:szCs w:val="24"/>
        </w:rPr>
        <w:t xml:space="preserve">e) Prova de inexistência de débitos inadimplidos perante a Justiça do Trabalho, mediante a apresentação de </w:t>
      </w:r>
      <w:r w:rsidRPr="00C966ED">
        <w:rPr>
          <w:b/>
          <w:bCs/>
          <w:sz w:val="24"/>
          <w:szCs w:val="24"/>
        </w:rPr>
        <w:t xml:space="preserve">Certidão Negativa de Débitos Trabalhistas (CNDT), </w:t>
      </w:r>
      <w:r w:rsidRPr="00C966ED">
        <w:rPr>
          <w:sz w:val="24"/>
          <w:szCs w:val="24"/>
        </w:rPr>
        <w:t>nos termos do Título VII-A da Consolidação das Leis do Trabalho – CLT, aprovada pelo Decreto-Lei no 5.452, de 1o de maio de 1943. (Incluído pela Lei nº 12.440, de 2011).</w:t>
      </w:r>
    </w:p>
    <w:p w:rsidR="00056377" w:rsidRDefault="00056377" w:rsidP="00C966ED">
      <w:pPr>
        <w:jc w:val="both"/>
        <w:rPr>
          <w:sz w:val="24"/>
          <w:szCs w:val="24"/>
        </w:rPr>
      </w:pPr>
    </w:p>
    <w:p w:rsidR="00693B7F" w:rsidRPr="00693B7F" w:rsidRDefault="0012618E" w:rsidP="00693B7F">
      <w:pPr>
        <w:autoSpaceDE w:val="0"/>
        <w:autoSpaceDN w:val="0"/>
        <w:adjustRightInd w:val="0"/>
        <w:jc w:val="both"/>
        <w:rPr>
          <w:b/>
          <w:sz w:val="24"/>
          <w:szCs w:val="24"/>
        </w:rPr>
      </w:pPr>
      <w:r w:rsidRPr="00693B7F">
        <w:rPr>
          <w:b/>
          <w:sz w:val="24"/>
          <w:szCs w:val="24"/>
        </w:rPr>
        <w:t xml:space="preserve">9.2. </w:t>
      </w:r>
      <w:r w:rsidR="00693B7F" w:rsidRPr="00693B7F">
        <w:rPr>
          <w:b/>
          <w:sz w:val="24"/>
          <w:szCs w:val="24"/>
        </w:rPr>
        <w:t>QUALIFICAÇÃO COMPLEME</w:t>
      </w:r>
      <w:r w:rsidR="00693B7F">
        <w:rPr>
          <w:b/>
          <w:sz w:val="24"/>
          <w:szCs w:val="24"/>
        </w:rPr>
        <w:t>N</w:t>
      </w:r>
      <w:r w:rsidR="00693B7F" w:rsidRPr="00693B7F">
        <w:rPr>
          <w:b/>
          <w:sz w:val="24"/>
          <w:szCs w:val="24"/>
        </w:rPr>
        <w:t>TAR</w:t>
      </w:r>
    </w:p>
    <w:p w:rsidR="00693B7F" w:rsidRDefault="00693B7F" w:rsidP="00693B7F">
      <w:pPr>
        <w:autoSpaceDE w:val="0"/>
        <w:autoSpaceDN w:val="0"/>
        <w:adjustRightInd w:val="0"/>
        <w:jc w:val="both"/>
        <w:rPr>
          <w:sz w:val="24"/>
          <w:szCs w:val="24"/>
        </w:rPr>
      </w:pPr>
    </w:p>
    <w:p w:rsidR="00693B7F" w:rsidRPr="004D13BB" w:rsidRDefault="00693B7F" w:rsidP="00693B7F">
      <w:pPr>
        <w:autoSpaceDE w:val="0"/>
        <w:autoSpaceDN w:val="0"/>
        <w:adjustRightInd w:val="0"/>
        <w:jc w:val="both"/>
        <w:rPr>
          <w:sz w:val="24"/>
          <w:szCs w:val="24"/>
        </w:rPr>
      </w:pPr>
      <w:r>
        <w:rPr>
          <w:sz w:val="24"/>
          <w:szCs w:val="24"/>
        </w:rPr>
        <w:t xml:space="preserve">a) </w:t>
      </w:r>
      <w:r w:rsidRPr="004D13BB">
        <w:rPr>
          <w:sz w:val="24"/>
          <w:szCs w:val="24"/>
        </w:rPr>
        <w:t>Apresentação de consulta no cadastro nacional de empresas inidôneas e suspensas (</w:t>
      </w:r>
      <w:hyperlink r:id="rId7" w:history="1">
        <w:r w:rsidRPr="004D13BB">
          <w:rPr>
            <w:rStyle w:val="Hyperlink"/>
            <w:sz w:val="24"/>
            <w:szCs w:val="24"/>
          </w:rPr>
          <w:t>http://www.portaltransparencia.gov.br/sancoes/ceis?ordenarPor=nome&amp;direcao=asc</w:t>
        </w:r>
      </w:hyperlink>
      <w:r w:rsidRPr="004D13BB">
        <w:rPr>
          <w:sz w:val="24"/>
          <w:szCs w:val="24"/>
        </w:rPr>
        <w:t>);</w:t>
      </w:r>
    </w:p>
    <w:p w:rsidR="003F2DB0" w:rsidRDefault="00693B7F" w:rsidP="00693B7F">
      <w:pPr>
        <w:autoSpaceDE w:val="0"/>
        <w:autoSpaceDN w:val="0"/>
        <w:adjustRightInd w:val="0"/>
        <w:jc w:val="both"/>
        <w:rPr>
          <w:sz w:val="24"/>
          <w:szCs w:val="24"/>
        </w:rPr>
      </w:pPr>
      <w:r>
        <w:rPr>
          <w:sz w:val="24"/>
          <w:szCs w:val="24"/>
        </w:rPr>
        <w:lastRenderedPageBreak/>
        <w:t>b</w:t>
      </w:r>
      <w:r w:rsidRPr="00637638">
        <w:rPr>
          <w:sz w:val="24"/>
          <w:szCs w:val="24"/>
        </w:rPr>
        <w:t xml:space="preserve">) As licitantes participantes do certame licitatório, na fase de habilitação deverão comprovar que não estão sofrendo qualquer processo de improbidade administrativa e inelegibilidade, através de apresentação de certidão negativa de </w:t>
      </w:r>
      <w:r w:rsidRPr="00637638">
        <w:rPr>
          <w:b/>
          <w:sz w:val="24"/>
          <w:szCs w:val="24"/>
          <w:u w:val="single"/>
        </w:rPr>
        <w:t>pessoa física e jurídica</w:t>
      </w:r>
      <w:r w:rsidRPr="00637638">
        <w:rPr>
          <w:b/>
          <w:sz w:val="24"/>
          <w:szCs w:val="24"/>
        </w:rPr>
        <w:t>, (</w:t>
      </w:r>
      <w:hyperlink r:id="rId8" w:history="1">
        <w:r w:rsidRPr="00637638">
          <w:rPr>
            <w:rStyle w:val="Hyperlink"/>
            <w:sz w:val="24"/>
            <w:szCs w:val="24"/>
          </w:rPr>
          <w:t>http://cnj.jus.br/improbidade_adm/consultar_requerido.php</w:t>
        </w:r>
      </w:hyperlink>
      <w:r w:rsidRPr="00637638">
        <w:rPr>
          <w:sz w:val="24"/>
          <w:szCs w:val="24"/>
        </w:rPr>
        <w:t>)</w:t>
      </w:r>
      <w:r w:rsidR="003F2DB0">
        <w:rPr>
          <w:sz w:val="24"/>
          <w:szCs w:val="24"/>
        </w:rPr>
        <w:t>.</w:t>
      </w:r>
    </w:p>
    <w:p w:rsidR="003F2DB0" w:rsidRDefault="003F2DB0" w:rsidP="00693B7F">
      <w:pPr>
        <w:autoSpaceDE w:val="0"/>
        <w:autoSpaceDN w:val="0"/>
        <w:adjustRightInd w:val="0"/>
        <w:jc w:val="both"/>
        <w:rPr>
          <w:sz w:val="24"/>
          <w:szCs w:val="24"/>
        </w:rPr>
      </w:pPr>
    </w:p>
    <w:p w:rsidR="003F2DB0" w:rsidRPr="000C6E16" w:rsidRDefault="003F2DB0" w:rsidP="003F2DB0">
      <w:pPr>
        <w:pStyle w:val="Default"/>
        <w:jc w:val="both"/>
        <w:rPr>
          <w:rFonts w:ascii="Times New Roman" w:hAnsi="Times New Roman" w:cs="Times New Roman"/>
        </w:rPr>
      </w:pPr>
      <w:r>
        <w:t xml:space="preserve">c) </w:t>
      </w:r>
      <w:r w:rsidRPr="000C6E16">
        <w:rPr>
          <w:rFonts w:ascii="Times New Roman" w:hAnsi="Times New Roman" w:cs="Times New Roman"/>
        </w:rPr>
        <w:t xml:space="preserve">b) declaração de que a empresa </w:t>
      </w:r>
      <w:r w:rsidRPr="000C6E16">
        <w:rPr>
          <w:rFonts w:ascii="Times New Roman" w:hAnsi="Times New Roman" w:cs="Times New Roman"/>
          <w:b/>
          <w:bCs/>
        </w:rPr>
        <w:t xml:space="preserve">não possui trabalhadores menores de 18 (dezoito) anos </w:t>
      </w:r>
      <w:r w:rsidRPr="000C6E16">
        <w:rPr>
          <w:rFonts w:ascii="Times New Roman" w:hAnsi="Times New Roman" w:cs="Times New Roman"/>
        </w:rPr>
        <w:t xml:space="preserve">realizando trabalho noturno, perigoso ou insalubre, e nem </w:t>
      </w:r>
      <w:r w:rsidRPr="000C6E16">
        <w:rPr>
          <w:rFonts w:ascii="Times New Roman" w:hAnsi="Times New Roman" w:cs="Times New Roman"/>
          <w:b/>
          <w:bCs/>
        </w:rPr>
        <w:t>qualquer trabalho de menores de 16 anos</w:t>
      </w:r>
      <w:r w:rsidRPr="000C6E16">
        <w:rPr>
          <w:rFonts w:ascii="Times New Roman" w:hAnsi="Times New Roman" w:cs="Times New Roman"/>
        </w:rPr>
        <w:t xml:space="preserve">, segundo determina o inciso V do artigo 27 da lei federal 8.666/93 (com redação dada pela lei n.º 9.854 de 27 de outubro de 1999) salvo na condição de aprendiz, a partir de 14 anos, na forma da lei. </w:t>
      </w:r>
    </w:p>
    <w:p w:rsidR="0012618E" w:rsidRDefault="0012618E" w:rsidP="00C966ED">
      <w:pPr>
        <w:jc w:val="both"/>
        <w:rPr>
          <w:sz w:val="24"/>
          <w:szCs w:val="24"/>
        </w:rPr>
      </w:pPr>
    </w:p>
    <w:p w:rsidR="00056377" w:rsidRDefault="00056377" w:rsidP="00C966ED">
      <w:pPr>
        <w:jc w:val="both"/>
        <w:rPr>
          <w:b/>
          <w:bCs/>
          <w:sz w:val="24"/>
          <w:szCs w:val="24"/>
        </w:rPr>
      </w:pPr>
      <w:r w:rsidRPr="007D110D">
        <w:rPr>
          <w:b/>
          <w:bCs/>
          <w:sz w:val="24"/>
          <w:szCs w:val="24"/>
        </w:rPr>
        <w:t>9.</w:t>
      </w:r>
      <w:r w:rsidR="00640FDD">
        <w:rPr>
          <w:b/>
          <w:bCs/>
          <w:sz w:val="24"/>
          <w:szCs w:val="24"/>
        </w:rPr>
        <w:t>3</w:t>
      </w:r>
      <w:r w:rsidRPr="007D110D">
        <w:rPr>
          <w:b/>
          <w:bCs/>
          <w:sz w:val="24"/>
          <w:szCs w:val="24"/>
        </w:rPr>
        <w:t>. QUALIFICAÇÃO TÉCNICA</w:t>
      </w:r>
    </w:p>
    <w:p w:rsidR="00056377" w:rsidRDefault="00056377" w:rsidP="00C966ED">
      <w:pPr>
        <w:jc w:val="both"/>
        <w:rPr>
          <w:b/>
          <w:bCs/>
          <w:sz w:val="24"/>
          <w:szCs w:val="24"/>
        </w:rPr>
      </w:pPr>
    </w:p>
    <w:p w:rsidR="00056377" w:rsidRDefault="00056377" w:rsidP="00C966ED">
      <w:pPr>
        <w:jc w:val="both"/>
        <w:rPr>
          <w:sz w:val="24"/>
          <w:szCs w:val="24"/>
        </w:rPr>
      </w:pPr>
      <w:r w:rsidRPr="00056377">
        <w:rPr>
          <w:sz w:val="24"/>
          <w:szCs w:val="24"/>
        </w:rPr>
        <w:t xml:space="preserve">a) Comprovação através de, no mínimo, </w:t>
      </w:r>
      <w:r w:rsidRPr="00056377">
        <w:rPr>
          <w:b/>
          <w:bCs/>
          <w:sz w:val="24"/>
          <w:szCs w:val="24"/>
        </w:rPr>
        <w:t xml:space="preserve">01 (um) atestado de capacidade técnica, </w:t>
      </w:r>
      <w:r w:rsidRPr="00056377">
        <w:rPr>
          <w:sz w:val="24"/>
          <w:szCs w:val="24"/>
        </w:rPr>
        <w:t xml:space="preserve">fornecido por pessoa jurídica de direito público ou privado, que comprove a experiência da empresa licitante na execução, junto à atestante, de serviço compatível com o objeto desta licitação em porte, prazo, quantidades e características equivalentes aos exigidos pelo </w:t>
      </w:r>
      <w:proofErr w:type="gramStart"/>
      <w:r w:rsidRPr="00056377">
        <w:rPr>
          <w:sz w:val="24"/>
          <w:szCs w:val="24"/>
        </w:rPr>
        <w:t>Crea</w:t>
      </w:r>
      <w:proofErr w:type="gramEnd"/>
      <w:r w:rsidRPr="00056377">
        <w:rPr>
          <w:sz w:val="24"/>
          <w:szCs w:val="24"/>
        </w:rPr>
        <w:t>-</w:t>
      </w:r>
      <w:r>
        <w:rPr>
          <w:sz w:val="24"/>
          <w:szCs w:val="24"/>
        </w:rPr>
        <w:t>PB</w:t>
      </w:r>
      <w:r w:rsidRPr="00056377">
        <w:rPr>
          <w:sz w:val="24"/>
          <w:szCs w:val="24"/>
        </w:rPr>
        <w:t>, indicando o local, natureza, quantidades, prazos e outros dados característicos do serviço, bem como expressa declaração de boa qualidade dos produtos oferecidos e serviços prestados. (</w:t>
      </w:r>
      <w:r w:rsidRPr="00056377">
        <w:rPr>
          <w:b/>
          <w:bCs/>
          <w:sz w:val="24"/>
          <w:szCs w:val="24"/>
        </w:rPr>
        <w:t>MODELO ANEXO IV</w:t>
      </w:r>
      <w:r w:rsidRPr="00056377">
        <w:rPr>
          <w:sz w:val="24"/>
          <w:szCs w:val="24"/>
        </w:rPr>
        <w:t xml:space="preserve">) </w:t>
      </w:r>
    </w:p>
    <w:p w:rsidR="00056377" w:rsidRDefault="00056377" w:rsidP="00C966ED">
      <w:pPr>
        <w:jc w:val="both"/>
        <w:rPr>
          <w:sz w:val="24"/>
          <w:szCs w:val="24"/>
        </w:rPr>
      </w:pPr>
    </w:p>
    <w:p w:rsidR="00056377" w:rsidRDefault="00056377" w:rsidP="00C966ED">
      <w:pPr>
        <w:jc w:val="both"/>
        <w:rPr>
          <w:sz w:val="24"/>
          <w:szCs w:val="24"/>
        </w:rPr>
      </w:pPr>
      <w:proofErr w:type="gramStart"/>
      <w:r w:rsidRPr="00056377">
        <w:rPr>
          <w:sz w:val="24"/>
          <w:szCs w:val="24"/>
        </w:rPr>
        <w:t>a.</w:t>
      </w:r>
      <w:proofErr w:type="gramEnd"/>
      <w:r w:rsidRPr="00056377">
        <w:rPr>
          <w:sz w:val="24"/>
          <w:szCs w:val="24"/>
        </w:rPr>
        <w:t>1) O(s) atestado(s) deve(m) conter o nome, endereço, e-mail e o telefone fixo de contato do(s) atestador(</w:t>
      </w:r>
      <w:proofErr w:type="spellStart"/>
      <w:r w:rsidRPr="00056377">
        <w:rPr>
          <w:sz w:val="24"/>
          <w:szCs w:val="24"/>
        </w:rPr>
        <w:t>es</w:t>
      </w:r>
      <w:proofErr w:type="spellEnd"/>
      <w:r w:rsidRPr="00056377">
        <w:rPr>
          <w:sz w:val="24"/>
          <w:szCs w:val="24"/>
        </w:rPr>
        <w:t>), ou qualquer outro meio com o qual o Crea-</w:t>
      </w:r>
      <w:r>
        <w:rPr>
          <w:sz w:val="24"/>
          <w:szCs w:val="24"/>
        </w:rPr>
        <w:t>PB</w:t>
      </w:r>
      <w:r w:rsidRPr="00056377">
        <w:rPr>
          <w:sz w:val="24"/>
          <w:szCs w:val="24"/>
        </w:rPr>
        <w:t xml:space="preserve"> possa valer-se para manter contato, se necessário. </w:t>
      </w:r>
    </w:p>
    <w:p w:rsidR="00056377" w:rsidRDefault="00056377" w:rsidP="00C966ED">
      <w:pPr>
        <w:jc w:val="both"/>
        <w:rPr>
          <w:sz w:val="24"/>
          <w:szCs w:val="24"/>
        </w:rPr>
      </w:pPr>
    </w:p>
    <w:p w:rsidR="00056377" w:rsidRDefault="00056377" w:rsidP="00C966ED">
      <w:pPr>
        <w:jc w:val="both"/>
        <w:rPr>
          <w:sz w:val="24"/>
          <w:szCs w:val="24"/>
        </w:rPr>
      </w:pPr>
      <w:proofErr w:type="gramStart"/>
      <w:r w:rsidRPr="00056377">
        <w:rPr>
          <w:sz w:val="24"/>
          <w:szCs w:val="24"/>
        </w:rPr>
        <w:t>a.</w:t>
      </w:r>
      <w:proofErr w:type="gramEnd"/>
      <w:r w:rsidRPr="00056377">
        <w:rPr>
          <w:sz w:val="24"/>
          <w:szCs w:val="24"/>
        </w:rPr>
        <w:t>2) O Crea-</w:t>
      </w:r>
      <w:r>
        <w:rPr>
          <w:sz w:val="24"/>
          <w:szCs w:val="24"/>
        </w:rPr>
        <w:t>PB</w:t>
      </w:r>
      <w:r w:rsidRPr="00056377">
        <w:rPr>
          <w:sz w:val="24"/>
          <w:szCs w:val="24"/>
        </w:rPr>
        <w:t xml:space="preserve"> se reserva o direito de verificar “in loco” a qualidade dos serviços de que trata(m) o(s) atestado(s) referido(s) na alínea “a”. </w:t>
      </w:r>
    </w:p>
    <w:p w:rsidR="00056377" w:rsidRDefault="00056377" w:rsidP="00C966ED">
      <w:pPr>
        <w:jc w:val="both"/>
        <w:rPr>
          <w:sz w:val="24"/>
          <w:szCs w:val="24"/>
        </w:rPr>
      </w:pPr>
    </w:p>
    <w:p w:rsidR="00056377" w:rsidRDefault="00056377" w:rsidP="00C966ED">
      <w:pPr>
        <w:jc w:val="both"/>
        <w:rPr>
          <w:sz w:val="24"/>
          <w:szCs w:val="24"/>
        </w:rPr>
      </w:pPr>
      <w:r w:rsidRPr="00056377">
        <w:rPr>
          <w:sz w:val="24"/>
          <w:szCs w:val="24"/>
        </w:rPr>
        <w:t xml:space="preserve">b) A empresa deverá declarar, como condição de habilitação, que possui equipe técnica com conhecimentos específicos e condições plenas, no âmbito da Região Metropolitana de </w:t>
      </w:r>
      <w:r>
        <w:rPr>
          <w:sz w:val="24"/>
          <w:szCs w:val="24"/>
        </w:rPr>
        <w:t>João pessoa</w:t>
      </w:r>
      <w:r w:rsidRPr="00056377">
        <w:rPr>
          <w:sz w:val="24"/>
          <w:szCs w:val="24"/>
        </w:rPr>
        <w:t xml:space="preserve">, necessárias à prestação dos serviços, com estrita observância dos prazos de entrega estipulados neste documento; </w:t>
      </w:r>
    </w:p>
    <w:p w:rsidR="00056377" w:rsidRDefault="00056377" w:rsidP="00C966ED">
      <w:pPr>
        <w:jc w:val="both"/>
        <w:rPr>
          <w:sz w:val="24"/>
          <w:szCs w:val="24"/>
        </w:rPr>
      </w:pPr>
    </w:p>
    <w:p w:rsidR="00056377" w:rsidRDefault="00056377" w:rsidP="00C966ED">
      <w:pPr>
        <w:jc w:val="both"/>
        <w:rPr>
          <w:sz w:val="24"/>
          <w:szCs w:val="24"/>
        </w:rPr>
      </w:pPr>
      <w:r w:rsidRPr="00056377">
        <w:rPr>
          <w:sz w:val="24"/>
          <w:szCs w:val="24"/>
        </w:rPr>
        <w:t xml:space="preserve">c) a empresa deverá apresentar contrato social com objeto compatível ao desta licitação; </w:t>
      </w:r>
    </w:p>
    <w:p w:rsidR="00056377" w:rsidRDefault="00056377" w:rsidP="00C966ED">
      <w:pPr>
        <w:jc w:val="both"/>
        <w:rPr>
          <w:sz w:val="24"/>
          <w:szCs w:val="24"/>
        </w:rPr>
      </w:pPr>
    </w:p>
    <w:p w:rsidR="00056377" w:rsidRDefault="00056377" w:rsidP="00C966ED">
      <w:pPr>
        <w:jc w:val="both"/>
        <w:rPr>
          <w:sz w:val="24"/>
          <w:szCs w:val="24"/>
        </w:rPr>
      </w:pPr>
      <w:r w:rsidRPr="00056377">
        <w:rPr>
          <w:sz w:val="24"/>
          <w:szCs w:val="24"/>
        </w:rPr>
        <w:t>d) a empresa deverá comprovar possuir registro junto ao Conselho Regio</w:t>
      </w:r>
      <w:r>
        <w:rPr>
          <w:sz w:val="24"/>
          <w:szCs w:val="24"/>
        </w:rPr>
        <w:t>nal de Engenharia e Agronomia da Paraíba</w:t>
      </w:r>
      <w:r w:rsidRPr="00056377">
        <w:rPr>
          <w:sz w:val="24"/>
          <w:szCs w:val="24"/>
        </w:rPr>
        <w:t xml:space="preserve"> (CREA-</w:t>
      </w:r>
      <w:r>
        <w:rPr>
          <w:sz w:val="24"/>
          <w:szCs w:val="24"/>
        </w:rPr>
        <w:t>PB</w:t>
      </w:r>
      <w:r w:rsidRPr="00056377">
        <w:rPr>
          <w:sz w:val="24"/>
          <w:szCs w:val="24"/>
        </w:rPr>
        <w:t>);</w:t>
      </w:r>
    </w:p>
    <w:p w:rsidR="007D110D" w:rsidRDefault="007D110D" w:rsidP="003F2DB0">
      <w:pPr>
        <w:pStyle w:val="Default"/>
        <w:jc w:val="both"/>
        <w:rPr>
          <w:rFonts w:ascii="Times New Roman" w:hAnsi="Times New Roman" w:cs="Times New Roman"/>
        </w:rPr>
      </w:pPr>
    </w:p>
    <w:p w:rsidR="003F2DB0" w:rsidRDefault="003F2DB0" w:rsidP="003F2DB0">
      <w:pPr>
        <w:pStyle w:val="Default"/>
        <w:jc w:val="both"/>
        <w:rPr>
          <w:rFonts w:ascii="Times New Roman" w:hAnsi="Times New Roman" w:cs="Times New Roman"/>
        </w:rPr>
      </w:pPr>
    </w:p>
    <w:p w:rsidR="003F2DB0" w:rsidRDefault="003F2DB0" w:rsidP="003F2DB0">
      <w:pPr>
        <w:pStyle w:val="Default"/>
        <w:jc w:val="both"/>
        <w:rPr>
          <w:rFonts w:ascii="Times New Roman" w:hAnsi="Times New Roman" w:cs="Times New Roman"/>
        </w:rPr>
      </w:pPr>
    </w:p>
    <w:p w:rsidR="003F2DB0" w:rsidRDefault="003F2DB0" w:rsidP="003F2DB0">
      <w:pPr>
        <w:pStyle w:val="Default"/>
        <w:jc w:val="both"/>
        <w:rPr>
          <w:rFonts w:ascii="Times New Roman" w:hAnsi="Times New Roman" w:cs="Times New Roman"/>
        </w:rPr>
      </w:pPr>
    </w:p>
    <w:p w:rsidR="003F2DB0" w:rsidRDefault="003F2DB0" w:rsidP="003F2DB0">
      <w:pPr>
        <w:pStyle w:val="Default"/>
        <w:jc w:val="both"/>
        <w:rPr>
          <w:rFonts w:ascii="Times New Roman" w:hAnsi="Times New Roman" w:cs="Times New Roman"/>
        </w:rPr>
      </w:pPr>
    </w:p>
    <w:p w:rsidR="003F2DB0" w:rsidRPr="000C6E16" w:rsidRDefault="003F2DB0" w:rsidP="003F2DB0">
      <w:pPr>
        <w:pStyle w:val="Default"/>
        <w:jc w:val="both"/>
        <w:rPr>
          <w:rFonts w:ascii="Times New Roman" w:hAnsi="Times New Roman" w:cs="Times New Roman"/>
        </w:rPr>
      </w:pPr>
    </w:p>
    <w:tbl>
      <w:tblPr>
        <w:tblW w:w="9215" w:type="dxa"/>
        <w:tblBorders>
          <w:top w:val="nil"/>
          <w:left w:val="nil"/>
          <w:bottom w:val="nil"/>
          <w:right w:val="nil"/>
        </w:tblBorders>
        <w:tblLayout w:type="fixed"/>
        <w:tblLook w:val="0000"/>
      </w:tblPr>
      <w:tblGrid>
        <w:gridCol w:w="9215"/>
      </w:tblGrid>
      <w:tr w:rsidR="007D110D" w:rsidRPr="000C6E16" w:rsidTr="003F2DB0">
        <w:trPr>
          <w:trHeight w:val="1012"/>
        </w:trPr>
        <w:tc>
          <w:tcPr>
            <w:tcW w:w="9215" w:type="dxa"/>
            <w:tcBorders>
              <w:top w:val="single" w:sz="4" w:space="0" w:color="auto"/>
              <w:left w:val="single" w:sz="4" w:space="0" w:color="auto"/>
              <w:bottom w:val="single" w:sz="4" w:space="0" w:color="auto"/>
              <w:right w:val="single" w:sz="4" w:space="0" w:color="auto"/>
            </w:tcBorders>
          </w:tcPr>
          <w:p w:rsidR="007D110D" w:rsidRDefault="007D110D" w:rsidP="00A31B70">
            <w:pPr>
              <w:pStyle w:val="Default"/>
              <w:jc w:val="both"/>
              <w:rPr>
                <w:rFonts w:ascii="Times New Roman" w:hAnsi="Times New Roman" w:cs="Times New Roman"/>
              </w:rPr>
            </w:pPr>
            <w:r w:rsidRPr="000C6E16">
              <w:rPr>
                <w:rFonts w:ascii="Times New Roman" w:hAnsi="Times New Roman" w:cs="Times New Roman"/>
              </w:rPr>
              <w:lastRenderedPageBreak/>
              <w:t xml:space="preserve">As declarações serão conforme modelos a seguir: DECLARAÇÃO A </w:t>
            </w:r>
            <w:proofErr w:type="gramStart"/>
            <w:r w:rsidRPr="000C6E16">
              <w:rPr>
                <w:rFonts w:ascii="Times New Roman" w:hAnsi="Times New Roman" w:cs="Times New Roman"/>
              </w:rPr>
              <w:t>empresa ...</w:t>
            </w:r>
            <w:proofErr w:type="gramEnd"/>
            <w:r w:rsidRPr="000C6E16">
              <w:rPr>
                <w:rFonts w:ascii="Times New Roman" w:hAnsi="Times New Roman" w:cs="Times New Roman"/>
              </w:rPr>
              <w:t xml:space="preserve">..............................................., CNPJ n.º ..............................., declara, sob as penas da lei, que, até a presente data, inexistem fatos impeditivos para sua habilitação, no presente processo licitatório Carta Convite nº </w:t>
            </w:r>
            <w:r>
              <w:rPr>
                <w:rFonts w:ascii="Times New Roman" w:hAnsi="Times New Roman" w:cs="Times New Roman"/>
              </w:rPr>
              <w:t>01</w:t>
            </w:r>
            <w:r w:rsidRPr="000C6E16">
              <w:rPr>
                <w:rFonts w:ascii="Times New Roman" w:hAnsi="Times New Roman" w:cs="Times New Roman"/>
              </w:rPr>
              <w:t>/1</w:t>
            </w:r>
            <w:r>
              <w:rPr>
                <w:rFonts w:ascii="Times New Roman" w:hAnsi="Times New Roman" w:cs="Times New Roman"/>
              </w:rPr>
              <w:t>9</w:t>
            </w:r>
            <w:r w:rsidRPr="000C6E16">
              <w:rPr>
                <w:rFonts w:ascii="Times New Roman" w:hAnsi="Times New Roman" w:cs="Times New Roman"/>
              </w:rPr>
              <w:t xml:space="preserve">, ciente da obrigatoriedade de declarar ocorrências posteriores. </w:t>
            </w:r>
          </w:p>
          <w:p w:rsidR="007D110D" w:rsidRDefault="007D110D" w:rsidP="00A31B70">
            <w:pPr>
              <w:pStyle w:val="Default"/>
              <w:jc w:val="both"/>
              <w:rPr>
                <w:rFonts w:ascii="Times New Roman" w:hAnsi="Times New Roman" w:cs="Times New Roman"/>
              </w:rPr>
            </w:pPr>
            <w:r w:rsidRPr="000C6E16">
              <w:rPr>
                <w:rFonts w:ascii="Times New Roman" w:hAnsi="Times New Roman" w:cs="Times New Roman"/>
              </w:rPr>
              <w:t>Data e local</w:t>
            </w:r>
            <w:r>
              <w:rPr>
                <w:rFonts w:ascii="Times New Roman" w:hAnsi="Times New Roman" w:cs="Times New Roman"/>
              </w:rPr>
              <w:t>:</w:t>
            </w:r>
          </w:p>
          <w:p w:rsidR="007D110D" w:rsidRDefault="007D110D" w:rsidP="00A31B70">
            <w:pPr>
              <w:pStyle w:val="Default"/>
              <w:jc w:val="both"/>
              <w:rPr>
                <w:rFonts w:ascii="Times New Roman" w:hAnsi="Times New Roman" w:cs="Times New Roman"/>
              </w:rPr>
            </w:pPr>
            <w:r>
              <w:rPr>
                <w:rFonts w:ascii="Times New Roman" w:hAnsi="Times New Roman" w:cs="Times New Roman"/>
              </w:rPr>
              <w:t>____________________________________</w:t>
            </w:r>
          </w:p>
          <w:p w:rsidR="007D110D" w:rsidRPr="000C6E16" w:rsidRDefault="007D110D" w:rsidP="00A31B70">
            <w:pPr>
              <w:pStyle w:val="Default"/>
              <w:jc w:val="both"/>
              <w:rPr>
                <w:rFonts w:ascii="Times New Roman" w:hAnsi="Times New Roman" w:cs="Times New Roman"/>
              </w:rPr>
            </w:pPr>
            <w:proofErr w:type="gramStart"/>
            <w:r w:rsidRPr="000C6E16">
              <w:rPr>
                <w:rFonts w:ascii="Times New Roman" w:hAnsi="Times New Roman" w:cs="Times New Roman"/>
              </w:rPr>
              <w:t>assinatura</w:t>
            </w:r>
            <w:proofErr w:type="gramEnd"/>
            <w:r w:rsidRPr="000C6E16">
              <w:rPr>
                <w:rFonts w:ascii="Times New Roman" w:hAnsi="Times New Roman" w:cs="Times New Roman"/>
              </w:rPr>
              <w:t xml:space="preserve"> do diretor ou representante legal </w:t>
            </w:r>
          </w:p>
        </w:tc>
      </w:tr>
    </w:tbl>
    <w:p w:rsidR="007D110D" w:rsidRDefault="007D110D" w:rsidP="00C966ED">
      <w:pPr>
        <w:jc w:val="both"/>
        <w:rPr>
          <w:sz w:val="24"/>
          <w:szCs w:val="24"/>
        </w:rPr>
      </w:pPr>
    </w:p>
    <w:p w:rsidR="00970580" w:rsidRDefault="00970580" w:rsidP="00C966ED">
      <w:pPr>
        <w:jc w:val="both"/>
        <w:rPr>
          <w:sz w:val="24"/>
          <w:szCs w:val="24"/>
        </w:rPr>
      </w:pPr>
    </w:p>
    <w:p w:rsidR="00970580" w:rsidRDefault="00970580" w:rsidP="0097058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70580">
        <w:rPr>
          <w:rFonts w:ascii="Times New Roman" w:hAnsi="Times New Roman" w:cs="Times New Roman"/>
        </w:rPr>
        <w:t xml:space="preserve">DECLARAÇÃO </w:t>
      </w:r>
      <w:proofErr w:type="gramStart"/>
      <w:r w:rsidRPr="00970580">
        <w:rPr>
          <w:rFonts w:ascii="Times New Roman" w:hAnsi="Times New Roman" w:cs="Times New Roman"/>
        </w:rPr>
        <w:t>A</w:t>
      </w:r>
      <w:proofErr w:type="gramEnd"/>
      <w:r w:rsidRPr="00970580">
        <w:rPr>
          <w:rFonts w:ascii="Times New Roman" w:hAnsi="Times New Roman" w:cs="Times New Roman"/>
        </w:rPr>
        <w:t xml:space="preserve"> empresa..............................................., CNPJ n.º ..............................., declara, sob as penas da lei, que na mesma não há realização de trabalho noturno, perigoso ou insalubre por menores de 18 anos ou a realização de qualquer trabalho por menores de 16 anos, salvo na condição de aprendiz, na forma da Lei. </w:t>
      </w:r>
    </w:p>
    <w:p w:rsidR="00970580" w:rsidRDefault="00970580" w:rsidP="0097058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70580">
        <w:rPr>
          <w:rFonts w:ascii="Times New Roman" w:hAnsi="Times New Roman" w:cs="Times New Roman"/>
        </w:rPr>
        <w:t>Data e local</w:t>
      </w:r>
      <w:r>
        <w:rPr>
          <w:rFonts w:ascii="Times New Roman" w:hAnsi="Times New Roman" w:cs="Times New Roman"/>
        </w:rPr>
        <w:t>:</w:t>
      </w:r>
    </w:p>
    <w:p w:rsidR="00970580" w:rsidRDefault="00970580" w:rsidP="0097058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Pr>
          <w:rFonts w:ascii="Times New Roman" w:hAnsi="Times New Roman" w:cs="Times New Roman"/>
        </w:rPr>
        <w:t>____________________________________</w:t>
      </w:r>
    </w:p>
    <w:p w:rsidR="00970580" w:rsidRPr="00970580" w:rsidRDefault="00970580" w:rsidP="00970580">
      <w:pPr>
        <w:pStyle w:val="Default"/>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roofErr w:type="gramStart"/>
      <w:r>
        <w:rPr>
          <w:rFonts w:ascii="Times New Roman" w:hAnsi="Times New Roman" w:cs="Times New Roman"/>
        </w:rPr>
        <w:t>a</w:t>
      </w:r>
      <w:r w:rsidRPr="00970580">
        <w:rPr>
          <w:rFonts w:ascii="Times New Roman" w:hAnsi="Times New Roman" w:cs="Times New Roman"/>
        </w:rPr>
        <w:t>ssinatura</w:t>
      </w:r>
      <w:proofErr w:type="gramEnd"/>
      <w:r w:rsidRPr="00970580">
        <w:rPr>
          <w:rFonts w:ascii="Times New Roman" w:hAnsi="Times New Roman" w:cs="Times New Roman"/>
        </w:rPr>
        <w:t xml:space="preserve"> do diretor ou representante legal </w:t>
      </w:r>
    </w:p>
    <w:p w:rsidR="00970580" w:rsidRDefault="00970580" w:rsidP="00C966ED">
      <w:pPr>
        <w:jc w:val="both"/>
        <w:rPr>
          <w:sz w:val="24"/>
          <w:szCs w:val="24"/>
        </w:rPr>
      </w:pPr>
    </w:p>
    <w:p w:rsidR="00970580" w:rsidRPr="00970580" w:rsidRDefault="00970580" w:rsidP="00970580">
      <w:pPr>
        <w:pStyle w:val="Default"/>
        <w:jc w:val="both"/>
        <w:rPr>
          <w:rFonts w:ascii="Times New Roman" w:hAnsi="Times New Roman" w:cs="Times New Roman"/>
          <w:b/>
          <w:bCs/>
        </w:rPr>
      </w:pPr>
      <w:r w:rsidRPr="00970580">
        <w:rPr>
          <w:rFonts w:ascii="Times New Roman" w:hAnsi="Times New Roman" w:cs="Times New Roman"/>
          <w:b/>
          <w:bCs/>
        </w:rPr>
        <w:t>9.</w:t>
      </w:r>
      <w:r w:rsidR="00640FDD">
        <w:rPr>
          <w:rFonts w:ascii="Times New Roman" w:hAnsi="Times New Roman" w:cs="Times New Roman"/>
          <w:b/>
          <w:bCs/>
        </w:rPr>
        <w:t>5</w:t>
      </w:r>
      <w:r w:rsidRPr="00970580">
        <w:rPr>
          <w:rFonts w:ascii="Times New Roman" w:hAnsi="Times New Roman" w:cs="Times New Roman"/>
          <w:b/>
          <w:bCs/>
        </w:rPr>
        <w:t xml:space="preserve"> - MICROEMPRESA E EMPRESA DE PEQUENO PORTE</w:t>
      </w:r>
    </w:p>
    <w:p w:rsidR="00970580" w:rsidRPr="00970580" w:rsidRDefault="00970580"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r w:rsidRPr="00970580">
        <w:rPr>
          <w:rFonts w:ascii="Times New Roman" w:hAnsi="Times New Roman" w:cs="Times New Roman"/>
        </w:rPr>
        <w:t xml:space="preserve">a) Os licitantes que se enquadrarem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Pr="00970580">
        <w:rPr>
          <w:rFonts w:ascii="Times New Roman" w:hAnsi="Times New Roman" w:cs="Times New Roman"/>
        </w:rPr>
        <w:t>arts</w:t>
      </w:r>
      <w:proofErr w:type="spellEnd"/>
      <w:r w:rsidRPr="00970580">
        <w:rPr>
          <w:rFonts w:ascii="Times New Roman" w:hAnsi="Times New Roman" w:cs="Times New Roman"/>
        </w:rPr>
        <w:t xml:space="preserve">. 42 a 49 da referida Lei Complementar. </w:t>
      </w:r>
    </w:p>
    <w:p w:rsidR="00331165" w:rsidRDefault="00331165"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r w:rsidRPr="00970580">
        <w:rPr>
          <w:rFonts w:ascii="Times New Roman" w:hAnsi="Times New Roman" w:cs="Times New Roman"/>
        </w:rPr>
        <w:t>b) No caso de Microempresas - ME e Empresas de Pequeno Porte - EPP, declaração de enquadramento nessas situações (</w:t>
      </w:r>
      <w:r w:rsidRPr="00970580">
        <w:rPr>
          <w:rFonts w:ascii="Times New Roman" w:hAnsi="Times New Roman" w:cs="Times New Roman"/>
          <w:b/>
          <w:bCs/>
        </w:rPr>
        <w:t>MODELO ANEXO V</w:t>
      </w:r>
      <w:r w:rsidRPr="00970580">
        <w:rPr>
          <w:rFonts w:ascii="Times New Roman" w:hAnsi="Times New Roman" w:cs="Times New Roman"/>
        </w:rPr>
        <w:t xml:space="preserve">); </w:t>
      </w:r>
    </w:p>
    <w:p w:rsidR="00331165" w:rsidRDefault="00331165"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r w:rsidRPr="00970580">
        <w:rPr>
          <w:rFonts w:ascii="Times New Roman" w:hAnsi="Times New Roman" w:cs="Times New Roman"/>
        </w:rPr>
        <w:t xml:space="preserve">c) Observações aplicáveis às Micro e Pequenas Empresas, na forma da Lei Complementar n.º: 123, de 14/12/2006: </w:t>
      </w:r>
    </w:p>
    <w:p w:rsidR="00331165" w:rsidRDefault="00331165"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proofErr w:type="gramStart"/>
      <w:r w:rsidRPr="00970580">
        <w:rPr>
          <w:rFonts w:ascii="Times New Roman" w:hAnsi="Times New Roman" w:cs="Times New Roman"/>
        </w:rPr>
        <w:t>c.</w:t>
      </w:r>
      <w:proofErr w:type="gramEnd"/>
      <w:r w:rsidRPr="00970580">
        <w:rPr>
          <w:rFonts w:ascii="Times New Roman" w:hAnsi="Times New Roman" w:cs="Times New Roman"/>
        </w:rPr>
        <w:t>1) Havendo alguma restrição na comprovação da regularidade fiscal, será assegurado prazo de 2 (DOIS) DIAS ÚTEIS, cujo termo inicial corresponderá ao momento em que o LICITANTE (ME ou EPP) for declarado o vencedor do certame, prorrogáveis por igual período, a critério do Crea-</w:t>
      </w:r>
      <w:r w:rsidR="00331165">
        <w:rPr>
          <w:rFonts w:ascii="Times New Roman" w:hAnsi="Times New Roman" w:cs="Times New Roman"/>
        </w:rPr>
        <w:t>PB</w:t>
      </w:r>
      <w:r w:rsidRPr="00970580">
        <w:rPr>
          <w:rFonts w:ascii="Times New Roman" w:hAnsi="Times New Roman" w:cs="Times New Roman"/>
        </w:rPr>
        <w:t xml:space="preserve">, para a regularização da documentação, pagamento ou parcelamento do débito, e emissão de eventuais certidões negativas ou positivas com efeito de certidão negativa. </w:t>
      </w:r>
    </w:p>
    <w:p w:rsidR="00331165" w:rsidRDefault="00331165" w:rsidP="00970580">
      <w:pPr>
        <w:pStyle w:val="Default"/>
        <w:jc w:val="both"/>
        <w:rPr>
          <w:rFonts w:ascii="Times New Roman" w:hAnsi="Times New Roman" w:cs="Times New Roman"/>
        </w:rPr>
      </w:pPr>
    </w:p>
    <w:p w:rsidR="00331165" w:rsidRDefault="00970580" w:rsidP="00970580">
      <w:pPr>
        <w:pStyle w:val="Default"/>
        <w:jc w:val="both"/>
        <w:rPr>
          <w:rFonts w:ascii="Times New Roman" w:hAnsi="Times New Roman" w:cs="Times New Roman"/>
        </w:rPr>
      </w:pPr>
      <w:proofErr w:type="gramStart"/>
      <w:r w:rsidRPr="00970580">
        <w:rPr>
          <w:rFonts w:ascii="Times New Roman" w:hAnsi="Times New Roman" w:cs="Times New Roman"/>
        </w:rPr>
        <w:t>c.</w:t>
      </w:r>
      <w:proofErr w:type="gramEnd"/>
      <w:r w:rsidRPr="00970580">
        <w:rPr>
          <w:rFonts w:ascii="Times New Roman" w:hAnsi="Times New Roman" w:cs="Times New Roman"/>
        </w:rPr>
        <w:t>2) A não regularização da documentação, no prazo previsto na alínea anterior, implicará decadência do direito à contratação, sem prejuízo das sanções previstas no art. 81, da Lei n.º: 8.666, de 21/06/1993, sendo facultado ao Crea-</w:t>
      </w:r>
      <w:r w:rsidR="00331165">
        <w:rPr>
          <w:rFonts w:ascii="Times New Roman" w:hAnsi="Times New Roman" w:cs="Times New Roman"/>
        </w:rPr>
        <w:t>PB</w:t>
      </w:r>
      <w:r w:rsidRPr="00970580">
        <w:rPr>
          <w:rFonts w:ascii="Times New Roman" w:hAnsi="Times New Roman" w:cs="Times New Roman"/>
        </w:rPr>
        <w:t xml:space="preserve"> convocar os licitantes </w:t>
      </w:r>
      <w:r w:rsidRPr="00970580">
        <w:rPr>
          <w:rFonts w:ascii="Times New Roman" w:hAnsi="Times New Roman" w:cs="Times New Roman"/>
        </w:rPr>
        <w:lastRenderedPageBreak/>
        <w:t xml:space="preserve">remanescentes, na ordem de classificação, para a assinatura do contrato, ou revogar a licitação. </w:t>
      </w:r>
    </w:p>
    <w:p w:rsidR="00331165" w:rsidRDefault="00331165" w:rsidP="00970580">
      <w:pPr>
        <w:pStyle w:val="Default"/>
        <w:jc w:val="both"/>
        <w:rPr>
          <w:rFonts w:ascii="Times New Roman" w:hAnsi="Times New Roman" w:cs="Times New Roman"/>
        </w:rPr>
      </w:pPr>
    </w:p>
    <w:p w:rsidR="00970580" w:rsidRPr="00970580" w:rsidRDefault="00970580" w:rsidP="00970580">
      <w:pPr>
        <w:pStyle w:val="Default"/>
        <w:jc w:val="both"/>
        <w:rPr>
          <w:rFonts w:ascii="Times New Roman" w:hAnsi="Times New Roman" w:cs="Times New Roman"/>
        </w:rPr>
      </w:pPr>
      <w:r w:rsidRPr="00970580">
        <w:rPr>
          <w:rFonts w:ascii="Times New Roman" w:hAnsi="Times New Roman" w:cs="Times New Roman"/>
        </w:rPr>
        <w:t xml:space="preserve">d) A regularidade fiscal é condição indispensável para a assinatura do contrato. </w:t>
      </w:r>
    </w:p>
    <w:p w:rsidR="00331165" w:rsidRDefault="00331165" w:rsidP="00970580">
      <w:pPr>
        <w:jc w:val="both"/>
        <w:rPr>
          <w:b/>
          <w:bCs/>
          <w:sz w:val="24"/>
          <w:szCs w:val="24"/>
        </w:rPr>
      </w:pPr>
    </w:p>
    <w:p w:rsidR="00331165" w:rsidRDefault="00970580" w:rsidP="00970580">
      <w:pPr>
        <w:jc w:val="both"/>
        <w:rPr>
          <w:sz w:val="24"/>
          <w:szCs w:val="24"/>
        </w:rPr>
      </w:pPr>
      <w:r w:rsidRPr="00331165">
        <w:rPr>
          <w:b/>
          <w:bCs/>
          <w:sz w:val="24"/>
          <w:szCs w:val="24"/>
        </w:rPr>
        <w:t>9.</w:t>
      </w:r>
      <w:r w:rsidR="00640FDD">
        <w:rPr>
          <w:b/>
          <w:bCs/>
          <w:sz w:val="24"/>
          <w:szCs w:val="24"/>
        </w:rPr>
        <w:t>6</w:t>
      </w:r>
      <w:r w:rsidRPr="00331165">
        <w:rPr>
          <w:b/>
          <w:bCs/>
          <w:sz w:val="24"/>
          <w:szCs w:val="24"/>
        </w:rPr>
        <w:t xml:space="preserve">. </w:t>
      </w:r>
      <w:r w:rsidRPr="00331165">
        <w:rPr>
          <w:sz w:val="24"/>
          <w:szCs w:val="24"/>
        </w:rPr>
        <w:t xml:space="preserve">Serão aceitos documentos que, relativamente à regularidade fiscal, expressem sua validade, desde que em vigor, ou, quando não declarada sua validade pelo emitente, nem determinada pela Comissão Permanente de Licitação, expedido há </w:t>
      </w:r>
      <w:r w:rsidRPr="00331165">
        <w:rPr>
          <w:b/>
          <w:bCs/>
          <w:sz w:val="24"/>
          <w:szCs w:val="24"/>
        </w:rPr>
        <w:t>180 (CENTO E OITENTA) DIAS</w:t>
      </w:r>
      <w:r w:rsidRPr="00331165">
        <w:rPr>
          <w:sz w:val="24"/>
          <w:szCs w:val="24"/>
        </w:rPr>
        <w:t>, no</w:t>
      </w:r>
      <w:r w:rsidR="00331165" w:rsidRPr="00331165">
        <w:rPr>
          <w:sz w:val="24"/>
          <w:szCs w:val="24"/>
        </w:rPr>
        <w:t xml:space="preserve"> máximo, da data de apresentação das propostas. Não estão incluídos neste dispositivo os atestados de capacidade técnica. </w:t>
      </w:r>
    </w:p>
    <w:p w:rsidR="003F2DB0" w:rsidRDefault="003F2DB0" w:rsidP="00970580">
      <w:pPr>
        <w:jc w:val="both"/>
        <w:rPr>
          <w:b/>
          <w:bCs/>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6</w:t>
      </w:r>
      <w:r w:rsidRPr="00331165">
        <w:rPr>
          <w:b/>
          <w:bCs/>
          <w:sz w:val="24"/>
          <w:szCs w:val="24"/>
        </w:rPr>
        <w:t xml:space="preserve">.1. </w:t>
      </w:r>
      <w:r w:rsidRPr="00331165">
        <w:rPr>
          <w:sz w:val="24"/>
          <w:szCs w:val="24"/>
        </w:rPr>
        <w:t xml:space="preserve">A CPL poderá, no momento da licitação, e se houver conexão disponível, realizar consulta a certidões, que </w:t>
      </w:r>
      <w:proofErr w:type="gramStart"/>
      <w:r w:rsidRPr="00331165">
        <w:rPr>
          <w:sz w:val="24"/>
          <w:szCs w:val="24"/>
        </w:rPr>
        <w:t>possam</w:t>
      </w:r>
      <w:proofErr w:type="gramEnd"/>
      <w:r w:rsidRPr="00331165">
        <w:rPr>
          <w:sz w:val="24"/>
          <w:szCs w:val="24"/>
        </w:rPr>
        <w:t xml:space="preserve"> ser emitidas pela internet, no caso de alguma licitante apresentar certidão com data vencida;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7</w:t>
      </w:r>
      <w:r w:rsidRPr="00331165">
        <w:rPr>
          <w:b/>
          <w:bCs/>
          <w:sz w:val="24"/>
          <w:szCs w:val="24"/>
        </w:rPr>
        <w:t xml:space="preserve">. </w:t>
      </w:r>
      <w:r w:rsidRPr="00331165">
        <w:rPr>
          <w:sz w:val="24"/>
          <w:szCs w:val="24"/>
        </w:rPr>
        <w:t xml:space="preserve">Os documentos de habilitação poderão ser apresentados em original, por qualquer processo de </w:t>
      </w:r>
      <w:r w:rsidRPr="00331165">
        <w:rPr>
          <w:b/>
          <w:bCs/>
          <w:sz w:val="24"/>
          <w:szCs w:val="24"/>
        </w:rPr>
        <w:t>cópia autenticada por cartório competente ou pela Comissão Permanente de Licitação</w:t>
      </w:r>
      <w:r w:rsidRPr="00331165">
        <w:rPr>
          <w:sz w:val="24"/>
          <w:szCs w:val="24"/>
        </w:rPr>
        <w:t xml:space="preserve">, sendo </w:t>
      </w:r>
      <w:proofErr w:type="gramStart"/>
      <w:r w:rsidRPr="00331165">
        <w:rPr>
          <w:sz w:val="24"/>
          <w:szCs w:val="24"/>
        </w:rPr>
        <w:t>reservado a esta</w:t>
      </w:r>
      <w:proofErr w:type="gramEnd"/>
      <w:r w:rsidRPr="00331165">
        <w:rPr>
          <w:sz w:val="24"/>
          <w:szCs w:val="24"/>
        </w:rPr>
        <w:t xml:space="preserve"> o direito de exigir apresentação dos originais para conferência, ou publicação em órgão da Imprensa Oficial.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8</w:t>
      </w:r>
      <w:r w:rsidRPr="00331165">
        <w:rPr>
          <w:b/>
          <w:bCs/>
          <w:sz w:val="24"/>
          <w:szCs w:val="24"/>
        </w:rPr>
        <w:t xml:space="preserve">. </w:t>
      </w:r>
      <w:r w:rsidRPr="00331165">
        <w:rPr>
          <w:sz w:val="24"/>
          <w:szCs w:val="24"/>
        </w:rPr>
        <w:t xml:space="preserve">A documentação exigida nos itens anteriores deverá ter data de validade até, pelo menos, a data de apresentação das propostas.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9</w:t>
      </w:r>
      <w:r w:rsidRPr="00331165">
        <w:rPr>
          <w:b/>
          <w:bCs/>
          <w:sz w:val="24"/>
          <w:szCs w:val="24"/>
        </w:rPr>
        <w:t xml:space="preserve">. </w:t>
      </w:r>
      <w:r w:rsidRPr="00331165">
        <w:rPr>
          <w:sz w:val="24"/>
          <w:szCs w:val="24"/>
        </w:rPr>
        <w:t xml:space="preserve">Serão inabilitados os licitantes que apresentarem documentos incompletos, ilegíveis, com emendas, rasuras, ou qualquer irregularidade, bem como aqueles que não atenderem as exigências de habilitação.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0</w:t>
      </w:r>
      <w:r w:rsidRPr="00331165">
        <w:rPr>
          <w:b/>
          <w:bCs/>
          <w:sz w:val="24"/>
          <w:szCs w:val="24"/>
        </w:rPr>
        <w:t xml:space="preserve">. </w:t>
      </w:r>
      <w:r w:rsidRPr="00331165">
        <w:rPr>
          <w:sz w:val="24"/>
          <w:szCs w:val="24"/>
        </w:rPr>
        <w:t xml:space="preserve">Não será permitido, em nenhuma hipótese, o recebimento dos envelopes fora das datas e horários estipulados nesta Carta Convite.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1</w:t>
      </w:r>
      <w:r w:rsidRPr="00331165">
        <w:rPr>
          <w:b/>
          <w:bCs/>
          <w:sz w:val="24"/>
          <w:szCs w:val="24"/>
        </w:rPr>
        <w:t xml:space="preserve">. </w:t>
      </w:r>
      <w:r w:rsidRPr="00331165">
        <w:rPr>
          <w:sz w:val="24"/>
          <w:szCs w:val="24"/>
        </w:rPr>
        <w:t xml:space="preserve">O </w:t>
      </w:r>
      <w:proofErr w:type="gramStart"/>
      <w:r w:rsidRPr="00331165">
        <w:rPr>
          <w:sz w:val="24"/>
          <w:szCs w:val="24"/>
        </w:rPr>
        <w:t>Crea</w:t>
      </w:r>
      <w:proofErr w:type="gramEnd"/>
      <w:r w:rsidRPr="00331165">
        <w:rPr>
          <w:sz w:val="24"/>
          <w:szCs w:val="24"/>
        </w:rPr>
        <w:t>-</w:t>
      </w:r>
      <w:r>
        <w:rPr>
          <w:sz w:val="24"/>
          <w:szCs w:val="24"/>
        </w:rPr>
        <w:t>PB</w:t>
      </w:r>
      <w:r w:rsidRPr="00331165">
        <w:rPr>
          <w:sz w:val="24"/>
          <w:szCs w:val="24"/>
        </w:rPr>
        <w:t xml:space="preserve"> não se responsabilizará por documentação e propostas enviadas via postal ou entregues em outros setores que não seja o estipulado nesta Carta Convite. </w:t>
      </w:r>
    </w:p>
    <w:p w:rsidR="00331165" w:rsidRDefault="00331165" w:rsidP="00970580">
      <w:pPr>
        <w:jc w:val="both"/>
        <w:rPr>
          <w:b/>
          <w:bCs/>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2</w:t>
      </w:r>
      <w:r w:rsidRPr="00331165">
        <w:rPr>
          <w:b/>
          <w:bCs/>
          <w:sz w:val="24"/>
          <w:szCs w:val="24"/>
        </w:rPr>
        <w:t xml:space="preserve">. </w:t>
      </w:r>
      <w:r w:rsidRPr="00331165">
        <w:rPr>
          <w:sz w:val="24"/>
          <w:szCs w:val="24"/>
        </w:rPr>
        <w:t xml:space="preserve">A apresentação da proposta comercial por parte do licitante significa o pleno conhecimento e sua integral concordância com as cláusulas desta Carta Convite.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3</w:t>
      </w:r>
      <w:r w:rsidRPr="00331165">
        <w:rPr>
          <w:b/>
          <w:bCs/>
          <w:sz w:val="24"/>
          <w:szCs w:val="24"/>
        </w:rPr>
        <w:t xml:space="preserve">. </w:t>
      </w:r>
      <w:r w:rsidRPr="00331165">
        <w:rPr>
          <w:sz w:val="24"/>
          <w:szCs w:val="24"/>
        </w:rPr>
        <w:t xml:space="preserve">A inabilitação importa em preclusão do direito de participar da fase de julgamento das propostas.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9.1</w:t>
      </w:r>
      <w:r w:rsidR="00640FDD">
        <w:rPr>
          <w:b/>
          <w:bCs/>
          <w:sz w:val="24"/>
          <w:szCs w:val="24"/>
        </w:rPr>
        <w:t>4</w:t>
      </w:r>
      <w:r w:rsidRPr="00331165">
        <w:rPr>
          <w:b/>
          <w:bCs/>
          <w:sz w:val="24"/>
          <w:szCs w:val="24"/>
        </w:rPr>
        <w:t xml:space="preserve">. </w:t>
      </w:r>
      <w:r w:rsidRPr="00331165">
        <w:rPr>
          <w:sz w:val="24"/>
          <w:szCs w:val="24"/>
        </w:rPr>
        <w:t xml:space="preserve">Uma vez incluído no processo licitatório, nenhum documento será devolvido, salvo se original a ser substituído por cópia reprográfica autenticada.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15</w:t>
      </w:r>
      <w:r w:rsidRPr="00331165">
        <w:rPr>
          <w:b/>
          <w:bCs/>
          <w:sz w:val="24"/>
          <w:szCs w:val="24"/>
        </w:rPr>
        <w:t xml:space="preserve">. </w:t>
      </w:r>
      <w:r w:rsidRPr="00331165">
        <w:rPr>
          <w:sz w:val="24"/>
          <w:szCs w:val="24"/>
        </w:rPr>
        <w:t xml:space="preserve">O </w:t>
      </w:r>
      <w:r w:rsidRPr="00331165">
        <w:rPr>
          <w:b/>
          <w:bCs/>
          <w:sz w:val="24"/>
          <w:szCs w:val="24"/>
        </w:rPr>
        <w:t xml:space="preserve">ENVELOPE N.º 2 - PROPOSTA COMERCIAL </w:t>
      </w:r>
      <w:r w:rsidRPr="00331165">
        <w:rPr>
          <w:sz w:val="24"/>
          <w:szCs w:val="24"/>
        </w:rPr>
        <w:t xml:space="preserve">deverá ser entregue em uma via acondicionada em envelope hermeticamente fechado, contendo o documento abaixo listado, identificado com o CNPJ e assinado pelo representante legal da licitante. </w:t>
      </w:r>
    </w:p>
    <w:p w:rsidR="00331165" w:rsidRDefault="00331165" w:rsidP="00970580">
      <w:pPr>
        <w:jc w:val="both"/>
        <w:rPr>
          <w:sz w:val="24"/>
          <w:szCs w:val="24"/>
        </w:rPr>
      </w:pPr>
      <w:r w:rsidRPr="00331165">
        <w:rPr>
          <w:b/>
          <w:bCs/>
          <w:sz w:val="24"/>
          <w:szCs w:val="24"/>
        </w:rPr>
        <w:lastRenderedPageBreak/>
        <w:t>9.</w:t>
      </w:r>
      <w:r w:rsidR="00640FDD">
        <w:rPr>
          <w:b/>
          <w:bCs/>
          <w:sz w:val="24"/>
          <w:szCs w:val="24"/>
        </w:rPr>
        <w:t>15</w:t>
      </w:r>
      <w:r w:rsidRPr="00331165">
        <w:rPr>
          <w:b/>
          <w:bCs/>
          <w:sz w:val="24"/>
          <w:szCs w:val="24"/>
        </w:rPr>
        <w:t xml:space="preserve">.1. </w:t>
      </w:r>
      <w:r w:rsidRPr="00331165">
        <w:rPr>
          <w:sz w:val="24"/>
          <w:szCs w:val="24"/>
        </w:rPr>
        <w:t xml:space="preserve">Preenchimento completo da Proposta Comercial, ANEXO III, parte integrante deste Edital. .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16</w:t>
      </w:r>
      <w:r w:rsidRPr="00331165">
        <w:rPr>
          <w:b/>
          <w:bCs/>
          <w:sz w:val="24"/>
          <w:szCs w:val="24"/>
        </w:rPr>
        <w:t xml:space="preserve">. </w:t>
      </w:r>
      <w:r w:rsidRPr="00331165">
        <w:rPr>
          <w:sz w:val="24"/>
          <w:szCs w:val="24"/>
        </w:rPr>
        <w:t xml:space="preserve">Os documentos de habilitação poderão ser apresentados em original, por qualquer processo de cópia autenticada por cartório competente ou pela Comissão de Licitação, sendo reservada a esta o direito de exigir apresentação dos originais para conferência, ou publicação em órgão da Imprensa Oficial. </w:t>
      </w:r>
    </w:p>
    <w:p w:rsidR="00331165" w:rsidRDefault="00331165" w:rsidP="00970580">
      <w:pPr>
        <w:jc w:val="both"/>
        <w:rPr>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17</w:t>
      </w:r>
      <w:r w:rsidRPr="00331165">
        <w:rPr>
          <w:b/>
          <w:bCs/>
          <w:sz w:val="24"/>
          <w:szCs w:val="24"/>
        </w:rPr>
        <w:t xml:space="preserve">. </w:t>
      </w:r>
      <w:r w:rsidRPr="00331165">
        <w:rPr>
          <w:sz w:val="24"/>
          <w:szCs w:val="24"/>
        </w:rPr>
        <w:t xml:space="preserve">A documentação exigida nos itens anteriores deverá ter data de validade até, pelo menos, a data de apresentação das propostas. </w:t>
      </w:r>
    </w:p>
    <w:p w:rsidR="003F2DB0" w:rsidRDefault="003F2DB0" w:rsidP="00970580">
      <w:pPr>
        <w:jc w:val="both"/>
        <w:rPr>
          <w:b/>
          <w:bCs/>
          <w:sz w:val="24"/>
          <w:szCs w:val="24"/>
        </w:rPr>
      </w:pPr>
    </w:p>
    <w:p w:rsidR="00331165" w:rsidRDefault="00331165" w:rsidP="00970580">
      <w:pPr>
        <w:jc w:val="both"/>
        <w:rPr>
          <w:sz w:val="24"/>
          <w:szCs w:val="24"/>
        </w:rPr>
      </w:pPr>
      <w:r w:rsidRPr="00331165">
        <w:rPr>
          <w:b/>
          <w:bCs/>
          <w:sz w:val="24"/>
          <w:szCs w:val="24"/>
        </w:rPr>
        <w:t>9.</w:t>
      </w:r>
      <w:r w:rsidR="00640FDD">
        <w:rPr>
          <w:b/>
          <w:bCs/>
          <w:sz w:val="24"/>
          <w:szCs w:val="24"/>
        </w:rPr>
        <w:t>18</w:t>
      </w:r>
      <w:r w:rsidRPr="00331165">
        <w:rPr>
          <w:b/>
          <w:bCs/>
          <w:sz w:val="24"/>
          <w:szCs w:val="24"/>
        </w:rPr>
        <w:t xml:space="preserve">. </w:t>
      </w:r>
      <w:r w:rsidRPr="00331165">
        <w:rPr>
          <w:sz w:val="24"/>
          <w:szCs w:val="24"/>
        </w:rPr>
        <w:t xml:space="preserve">Serão inabilitados os licitantes que apresentarem documentos incompletos, ilegíveis, com emendas, rasuras, ou qualquer irregularidade, bem como aqueles que não atenderem as exigências de habilitação. </w:t>
      </w:r>
    </w:p>
    <w:p w:rsidR="00331165" w:rsidRDefault="00331165" w:rsidP="00970580">
      <w:pPr>
        <w:jc w:val="both"/>
        <w:rPr>
          <w:sz w:val="24"/>
          <w:szCs w:val="24"/>
        </w:rPr>
      </w:pPr>
    </w:p>
    <w:p w:rsidR="00970580" w:rsidRDefault="00331165" w:rsidP="00970580">
      <w:pPr>
        <w:jc w:val="both"/>
        <w:rPr>
          <w:sz w:val="24"/>
          <w:szCs w:val="24"/>
        </w:rPr>
      </w:pPr>
      <w:r w:rsidRPr="00331165">
        <w:rPr>
          <w:b/>
          <w:bCs/>
          <w:sz w:val="24"/>
          <w:szCs w:val="24"/>
        </w:rPr>
        <w:t>9.</w:t>
      </w:r>
      <w:r w:rsidR="00640FDD">
        <w:rPr>
          <w:b/>
          <w:bCs/>
          <w:sz w:val="24"/>
          <w:szCs w:val="24"/>
        </w:rPr>
        <w:t>19</w:t>
      </w:r>
      <w:r w:rsidRPr="00331165">
        <w:rPr>
          <w:b/>
          <w:bCs/>
          <w:sz w:val="24"/>
          <w:szCs w:val="24"/>
        </w:rPr>
        <w:t xml:space="preserve">. </w:t>
      </w:r>
      <w:r w:rsidRPr="00331165">
        <w:rPr>
          <w:sz w:val="24"/>
          <w:szCs w:val="24"/>
        </w:rPr>
        <w:t>A inabilitação importa em preclusão do direito de participar da fase de julgamento das propostas</w:t>
      </w:r>
      <w:r>
        <w:rPr>
          <w:sz w:val="24"/>
          <w:szCs w:val="24"/>
        </w:rPr>
        <w:t>.</w:t>
      </w:r>
    </w:p>
    <w:p w:rsidR="00331165" w:rsidRDefault="00331165" w:rsidP="00331165">
      <w:pPr>
        <w:pStyle w:val="Default"/>
      </w:pPr>
    </w:p>
    <w:p w:rsidR="00331165" w:rsidRPr="00331165" w:rsidRDefault="00331165" w:rsidP="00331165">
      <w:pPr>
        <w:pStyle w:val="Default"/>
        <w:jc w:val="both"/>
        <w:rPr>
          <w:rFonts w:ascii="Times New Roman" w:hAnsi="Times New Roman" w:cs="Times New Roman"/>
        </w:rPr>
      </w:pPr>
      <w:r w:rsidRPr="00331165">
        <w:rPr>
          <w:rFonts w:ascii="Times New Roman" w:hAnsi="Times New Roman" w:cs="Times New Roman"/>
          <w:b/>
          <w:bCs/>
        </w:rPr>
        <w:t>9.2</w:t>
      </w:r>
      <w:r w:rsidR="00640FDD">
        <w:rPr>
          <w:rFonts w:ascii="Times New Roman" w:hAnsi="Times New Roman" w:cs="Times New Roman"/>
          <w:b/>
          <w:bCs/>
        </w:rPr>
        <w:t>0</w:t>
      </w:r>
      <w:r w:rsidRPr="00331165">
        <w:rPr>
          <w:rFonts w:ascii="Times New Roman" w:hAnsi="Times New Roman" w:cs="Times New Roman"/>
          <w:b/>
          <w:bCs/>
        </w:rPr>
        <w:t xml:space="preserve">. </w:t>
      </w:r>
      <w:r w:rsidRPr="00331165">
        <w:rPr>
          <w:rFonts w:ascii="Times New Roman" w:hAnsi="Times New Roman" w:cs="Times New Roman"/>
        </w:rPr>
        <w:t xml:space="preserve">Não será permitido, em nenhuma hipótese, o recebimento dos envelopes fora das datas e horários estipulados neste Edital. </w:t>
      </w:r>
    </w:p>
    <w:p w:rsidR="00331165" w:rsidRPr="00331165" w:rsidRDefault="00331165" w:rsidP="00331165">
      <w:pPr>
        <w:pStyle w:val="Default"/>
        <w:jc w:val="both"/>
        <w:rPr>
          <w:rFonts w:ascii="Times New Roman" w:hAnsi="Times New Roman" w:cs="Times New Roman"/>
        </w:rPr>
      </w:pPr>
    </w:p>
    <w:p w:rsidR="00331165" w:rsidRPr="00331165" w:rsidRDefault="00331165" w:rsidP="00331165">
      <w:pPr>
        <w:pStyle w:val="Default"/>
        <w:jc w:val="both"/>
        <w:rPr>
          <w:rFonts w:ascii="Times New Roman" w:hAnsi="Times New Roman" w:cs="Times New Roman"/>
        </w:rPr>
      </w:pPr>
      <w:r w:rsidRPr="00331165">
        <w:rPr>
          <w:rFonts w:ascii="Times New Roman" w:hAnsi="Times New Roman" w:cs="Times New Roman"/>
          <w:b/>
          <w:bCs/>
        </w:rPr>
        <w:t>9.2</w:t>
      </w:r>
      <w:r w:rsidR="00640FDD">
        <w:rPr>
          <w:rFonts w:ascii="Times New Roman" w:hAnsi="Times New Roman" w:cs="Times New Roman"/>
          <w:b/>
          <w:bCs/>
        </w:rPr>
        <w:t>1</w:t>
      </w:r>
      <w:r w:rsidRPr="00331165">
        <w:rPr>
          <w:rFonts w:ascii="Times New Roman" w:hAnsi="Times New Roman" w:cs="Times New Roman"/>
          <w:b/>
          <w:bCs/>
        </w:rPr>
        <w:t xml:space="preserve">. </w:t>
      </w:r>
      <w:r w:rsidRPr="00331165">
        <w:rPr>
          <w:rFonts w:ascii="Times New Roman" w:hAnsi="Times New Roman" w:cs="Times New Roman"/>
        </w:rPr>
        <w:t xml:space="preserve">O </w:t>
      </w:r>
      <w:proofErr w:type="gramStart"/>
      <w:r w:rsidRPr="00331165">
        <w:rPr>
          <w:rFonts w:ascii="Times New Roman" w:hAnsi="Times New Roman" w:cs="Times New Roman"/>
        </w:rPr>
        <w:t>Crea</w:t>
      </w:r>
      <w:proofErr w:type="gramEnd"/>
      <w:r w:rsidRPr="00331165">
        <w:rPr>
          <w:rFonts w:ascii="Times New Roman" w:hAnsi="Times New Roman" w:cs="Times New Roman"/>
        </w:rPr>
        <w:t>-</w:t>
      </w:r>
      <w:r>
        <w:rPr>
          <w:rFonts w:ascii="Times New Roman" w:hAnsi="Times New Roman" w:cs="Times New Roman"/>
        </w:rPr>
        <w:t>PB</w:t>
      </w:r>
      <w:r w:rsidRPr="00331165">
        <w:rPr>
          <w:rFonts w:ascii="Times New Roman" w:hAnsi="Times New Roman" w:cs="Times New Roman"/>
        </w:rPr>
        <w:t xml:space="preserve"> não se responsabilizará por documentação e propostas enviadas via postal ou entregues em outros setores que não seja o estipulado neste Edital. </w:t>
      </w:r>
    </w:p>
    <w:p w:rsidR="00331165" w:rsidRPr="00331165" w:rsidRDefault="00331165" w:rsidP="00331165">
      <w:pPr>
        <w:pStyle w:val="Default"/>
        <w:jc w:val="both"/>
        <w:rPr>
          <w:rFonts w:ascii="Times New Roman" w:hAnsi="Times New Roman" w:cs="Times New Roman"/>
        </w:rPr>
      </w:pPr>
    </w:p>
    <w:p w:rsidR="00331165" w:rsidRPr="00331165" w:rsidRDefault="00331165" w:rsidP="00331165">
      <w:pPr>
        <w:pStyle w:val="Default"/>
        <w:jc w:val="both"/>
        <w:rPr>
          <w:rFonts w:ascii="Times New Roman" w:hAnsi="Times New Roman" w:cs="Times New Roman"/>
        </w:rPr>
      </w:pPr>
      <w:r w:rsidRPr="00331165">
        <w:rPr>
          <w:rFonts w:ascii="Times New Roman" w:hAnsi="Times New Roman" w:cs="Times New Roman"/>
          <w:b/>
          <w:bCs/>
        </w:rPr>
        <w:t>9.2</w:t>
      </w:r>
      <w:r w:rsidR="00640FDD">
        <w:rPr>
          <w:rFonts w:ascii="Times New Roman" w:hAnsi="Times New Roman" w:cs="Times New Roman"/>
          <w:b/>
          <w:bCs/>
        </w:rPr>
        <w:t>2</w:t>
      </w:r>
      <w:r w:rsidRPr="00331165">
        <w:rPr>
          <w:rFonts w:ascii="Times New Roman" w:hAnsi="Times New Roman" w:cs="Times New Roman"/>
          <w:b/>
          <w:bCs/>
        </w:rPr>
        <w:t xml:space="preserve">. </w:t>
      </w:r>
      <w:r w:rsidRPr="00331165">
        <w:rPr>
          <w:rFonts w:ascii="Times New Roman" w:hAnsi="Times New Roman" w:cs="Times New Roman"/>
        </w:rPr>
        <w:t xml:space="preserve">A apresentação da proposta comercial por parte do licitante significa o pleno conhecimento e sua integral concordância com as cláusulas deste edital. </w:t>
      </w:r>
    </w:p>
    <w:p w:rsidR="00331165" w:rsidRDefault="00331165" w:rsidP="00970580">
      <w:pPr>
        <w:jc w:val="both"/>
        <w:rPr>
          <w:sz w:val="24"/>
          <w:szCs w:val="24"/>
        </w:rPr>
      </w:pPr>
    </w:p>
    <w:p w:rsidR="00640FDD" w:rsidRPr="00640FDD" w:rsidRDefault="00640FDD" w:rsidP="00970580">
      <w:pPr>
        <w:jc w:val="both"/>
        <w:rPr>
          <w:b/>
          <w:bCs/>
          <w:sz w:val="24"/>
          <w:szCs w:val="24"/>
        </w:rPr>
      </w:pPr>
      <w:r w:rsidRPr="00640FDD">
        <w:rPr>
          <w:b/>
          <w:color w:val="000000"/>
          <w:sz w:val="24"/>
          <w:szCs w:val="24"/>
        </w:rPr>
        <w:t xml:space="preserve">CAPÍTULO </w:t>
      </w:r>
      <w:r w:rsidRPr="00640FDD">
        <w:rPr>
          <w:b/>
          <w:sz w:val="24"/>
          <w:szCs w:val="24"/>
        </w:rPr>
        <w:t xml:space="preserve">X </w:t>
      </w:r>
      <w:r w:rsidR="00331165" w:rsidRPr="00640FDD">
        <w:rPr>
          <w:b/>
          <w:bCs/>
          <w:sz w:val="24"/>
          <w:szCs w:val="24"/>
        </w:rPr>
        <w:t>- DA SESSÃO</w:t>
      </w:r>
    </w:p>
    <w:p w:rsidR="00640FDD" w:rsidRPr="00640FDD" w:rsidRDefault="00640FDD" w:rsidP="00970580">
      <w:pPr>
        <w:jc w:val="both"/>
        <w:rPr>
          <w:b/>
          <w:bCs/>
          <w:sz w:val="24"/>
          <w:szCs w:val="24"/>
        </w:rPr>
      </w:pPr>
    </w:p>
    <w:p w:rsidR="00640FDD" w:rsidRDefault="00331165" w:rsidP="00970580">
      <w:pPr>
        <w:jc w:val="both"/>
        <w:rPr>
          <w:sz w:val="24"/>
          <w:szCs w:val="24"/>
        </w:rPr>
      </w:pPr>
      <w:r w:rsidRPr="00640FDD">
        <w:rPr>
          <w:b/>
          <w:bCs/>
          <w:sz w:val="24"/>
          <w:szCs w:val="24"/>
        </w:rPr>
        <w:t xml:space="preserve">10.1. </w:t>
      </w:r>
      <w:r w:rsidRPr="00640FDD">
        <w:rPr>
          <w:sz w:val="24"/>
          <w:szCs w:val="24"/>
        </w:rPr>
        <w:t xml:space="preserve">Os trabalhos da Comissão Permanente de Licitação serão iniciados, em sessão pública, com a identificação, o credenciamento dos </w:t>
      </w:r>
      <w:proofErr w:type="gramStart"/>
      <w:r w:rsidRPr="00640FDD">
        <w:rPr>
          <w:sz w:val="24"/>
          <w:szCs w:val="24"/>
        </w:rPr>
        <w:t>sócios-diretores</w:t>
      </w:r>
      <w:proofErr w:type="gramEnd"/>
      <w:r w:rsidRPr="00640FDD">
        <w:rPr>
          <w:sz w:val="24"/>
          <w:szCs w:val="24"/>
        </w:rPr>
        <w:t xml:space="preserve"> ou representantes legais, bem como das microempresas e empresas de pequeno porte, das licitantes, e o recebimento das declarações e dos envelopes, no local, data e hora previstos nesta Carta Convite, após o que serão abertos e analisados os Envelopes numerados, contendo os documentos para habilitação e as Propostas Comerciais.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10.2. </w:t>
      </w:r>
      <w:r w:rsidRPr="00640FDD">
        <w:rPr>
          <w:sz w:val="24"/>
          <w:szCs w:val="24"/>
        </w:rPr>
        <w:t xml:space="preserve">Durante o credenciamento a Comissão Permanente de Licitação receberá os envelopes 01 e 02, contendo a documentação de habilitação e proposta comercial, respectivamente.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10.3. </w:t>
      </w:r>
      <w:r w:rsidRPr="00640FDD">
        <w:rPr>
          <w:sz w:val="24"/>
          <w:szCs w:val="24"/>
        </w:rPr>
        <w:t xml:space="preserve">Concluído o recebimento dos envelopes, proceder-se-á à abertura dos mesmos, em duas fases.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10.4. </w:t>
      </w:r>
      <w:r w:rsidRPr="00640FDD">
        <w:rPr>
          <w:sz w:val="24"/>
          <w:szCs w:val="24"/>
        </w:rPr>
        <w:t xml:space="preserve">A primeira fase consistirá na abertura do </w:t>
      </w:r>
      <w:r w:rsidRPr="00640FDD">
        <w:rPr>
          <w:b/>
          <w:bCs/>
          <w:sz w:val="24"/>
          <w:szCs w:val="24"/>
        </w:rPr>
        <w:t>ENVELOPE N</w:t>
      </w:r>
      <w:r w:rsidRPr="00640FDD">
        <w:rPr>
          <w:sz w:val="24"/>
          <w:szCs w:val="24"/>
        </w:rPr>
        <w:t xml:space="preserve">.º </w:t>
      </w:r>
      <w:r w:rsidRPr="00640FDD">
        <w:rPr>
          <w:b/>
          <w:bCs/>
          <w:sz w:val="24"/>
          <w:szCs w:val="24"/>
        </w:rPr>
        <w:t>1</w:t>
      </w:r>
      <w:r w:rsidRPr="00640FDD">
        <w:rPr>
          <w:sz w:val="24"/>
          <w:szCs w:val="24"/>
        </w:rPr>
        <w:t xml:space="preserve">, contendo os documentos de habilitação, e na habilitação dos mesmos. </w:t>
      </w:r>
    </w:p>
    <w:p w:rsidR="00640FDD" w:rsidRDefault="00331165" w:rsidP="00970580">
      <w:pPr>
        <w:jc w:val="both"/>
        <w:rPr>
          <w:sz w:val="24"/>
          <w:szCs w:val="24"/>
        </w:rPr>
      </w:pPr>
      <w:r w:rsidRPr="00640FDD">
        <w:rPr>
          <w:b/>
          <w:bCs/>
          <w:sz w:val="24"/>
          <w:szCs w:val="24"/>
        </w:rPr>
        <w:lastRenderedPageBreak/>
        <w:t xml:space="preserve">10.5. </w:t>
      </w:r>
      <w:r w:rsidRPr="00640FDD">
        <w:rPr>
          <w:sz w:val="24"/>
          <w:szCs w:val="24"/>
        </w:rPr>
        <w:t xml:space="preserve">Os documentos serão verificados pela Comissão Permanente de Licitação, que os rubricará juntamente com os representantes das licitantes, ficando à disposição dos interessados para exame e eventual manifestação.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10.6. </w:t>
      </w:r>
      <w:r w:rsidRPr="00640FDD">
        <w:rPr>
          <w:sz w:val="24"/>
          <w:szCs w:val="24"/>
        </w:rPr>
        <w:t xml:space="preserve">A Comissão Permanente de Licitação, a seu exclusivo critério, poderá interromper a sessão pública para julgamento dos documentos de habilitação e, após o julgamento, divulgar seu resultado nessa mesma sessão. Neste caso, a Comissão Permanente de Licitação poderá dar continuidade aos trabalhos, passando para a segunda fase do procedimento, desde que todas as licitantes expressem desistência de recursos, renunciando assim, ao direito de impugnar o resultado da habilitação. </w:t>
      </w:r>
    </w:p>
    <w:p w:rsidR="003F2DB0" w:rsidRDefault="003F2DB0" w:rsidP="00970580">
      <w:pPr>
        <w:jc w:val="both"/>
        <w:rPr>
          <w:b/>
          <w:bCs/>
          <w:sz w:val="24"/>
          <w:szCs w:val="24"/>
        </w:rPr>
      </w:pPr>
    </w:p>
    <w:p w:rsidR="00640FDD" w:rsidRDefault="00331165" w:rsidP="00970580">
      <w:pPr>
        <w:jc w:val="both"/>
        <w:rPr>
          <w:sz w:val="24"/>
          <w:szCs w:val="24"/>
        </w:rPr>
      </w:pPr>
      <w:r w:rsidRPr="00640FDD">
        <w:rPr>
          <w:b/>
          <w:bCs/>
          <w:sz w:val="24"/>
          <w:szCs w:val="24"/>
        </w:rPr>
        <w:t xml:space="preserve">10.7. </w:t>
      </w:r>
      <w:r w:rsidRPr="00640FDD">
        <w:rPr>
          <w:sz w:val="24"/>
          <w:szCs w:val="24"/>
        </w:rPr>
        <w:t xml:space="preserve">Caso a Comissão Permanente de Licitação decida não divulgar o resultado nessa mesma sessão, ela será encerrada, sendo os licitantes posteriormente intimados da decisão, através de publicação no </w:t>
      </w:r>
      <w:proofErr w:type="spellStart"/>
      <w:r w:rsidRPr="00640FDD">
        <w:rPr>
          <w:sz w:val="24"/>
          <w:szCs w:val="24"/>
        </w:rPr>
        <w:t>D.O.U.</w:t>
      </w:r>
      <w:proofErr w:type="spellEnd"/>
      <w:r w:rsidRPr="00640FDD">
        <w:rPr>
          <w:sz w:val="24"/>
          <w:szCs w:val="24"/>
        </w:rPr>
        <w:t xml:space="preserve">, salvo hipótese de comunicação direta, com comprovação de recebimento. </w:t>
      </w:r>
    </w:p>
    <w:p w:rsidR="00640FDD" w:rsidRDefault="00640FDD" w:rsidP="00970580">
      <w:pPr>
        <w:jc w:val="both"/>
        <w:rPr>
          <w:sz w:val="24"/>
          <w:szCs w:val="24"/>
        </w:rPr>
      </w:pPr>
    </w:p>
    <w:p w:rsidR="00640FDD" w:rsidRDefault="00331165" w:rsidP="00970580">
      <w:pPr>
        <w:jc w:val="both"/>
        <w:rPr>
          <w:sz w:val="24"/>
          <w:szCs w:val="24"/>
        </w:rPr>
      </w:pPr>
      <w:r w:rsidRPr="00640FDD">
        <w:rPr>
          <w:b/>
          <w:bCs/>
          <w:sz w:val="24"/>
          <w:szCs w:val="24"/>
        </w:rPr>
        <w:t xml:space="preserve">10.8. </w:t>
      </w:r>
      <w:r w:rsidRPr="00640FDD">
        <w:rPr>
          <w:sz w:val="24"/>
          <w:szCs w:val="24"/>
        </w:rPr>
        <w:t xml:space="preserve">O </w:t>
      </w:r>
      <w:r w:rsidRPr="00640FDD">
        <w:rPr>
          <w:b/>
          <w:bCs/>
          <w:sz w:val="24"/>
          <w:szCs w:val="24"/>
        </w:rPr>
        <w:t>ENVELOPE N.º 2</w:t>
      </w:r>
      <w:r w:rsidRPr="00640FDD">
        <w:rPr>
          <w:sz w:val="24"/>
          <w:szCs w:val="24"/>
        </w:rPr>
        <w:t xml:space="preserve">, contendo as propostas comerciais, </w:t>
      </w:r>
      <w:proofErr w:type="gramStart"/>
      <w:r w:rsidRPr="00640FDD">
        <w:rPr>
          <w:sz w:val="24"/>
          <w:szCs w:val="24"/>
        </w:rPr>
        <w:t>serão rubricados</w:t>
      </w:r>
      <w:proofErr w:type="gramEnd"/>
      <w:r w:rsidRPr="00640FDD">
        <w:rPr>
          <w:sz w:val="24"/>
          <w:szCs w:val="24"/>
        </w:rPr>
        <w:t xml:space="preserve"> em sua parte externa pelos representantes das licitantes. </w:t>
      </w:r>
    </w:p>
    <w:p w:rsidR="00640FDD" w:rsidRDefault="00640FDD" w:rsidP="00970580">
      <w:pPr>
        <w:jc w:val="both"/>
        <w:rPr>
          <w:sz w:val="24"/>
          <w:szCs w:val="24"/>
        </w:rPr>
      </w:pPr>
    </w:p>
    <w:p w:rsidR="00640FDD" w:rsidRDefault="00331165" w:rsidP="00970580">
      <w:pPr>
        <w:jc w:val="both"/>
        <w:rPr>
          <w:b/>
          <w:bCs/>
          <w:sz w:val="24"/>
          <w:szCs w:val="24"/>
        </w:rPr>
      </w:pPr>
      <w:r w:rsidRPr="00640FDD">
        <w:rPr>
          <w:b/>
          <w:bCs/>
          <w:sz w:val="24"/>
          <w:szCs w:val="24"/>
        </w:rPr>
        <w:t xml:space="preserve">10.9. </w:t>
      </w:r>
      <w:r w:rsidRPr="00640FDD">
        <w:rPr>
          <w:sz w:val="24"/>
          <w:szCs w:val="24"/>
        </w:rPr>
        <w:t xml:space="preserve">A segunda fase consistirá na abertura do </w:t>
      </w:r>
      <w:r w:rsidRPr="00640FDD">
        <w:rPr>
          <w:b/>
          <w:bCs/>
          <w:sz w:val="24"/>
          <w:szCs w:val="24"/>
        </w:rPr>
        <w:t xml:space="preserve">ENVELOPE N.º 2, </w:t>
      </w:r>
      <w:r w:rsidRPr="00640FDD">
        <w:rPr>
          <w:sz w:val="24"/>
          <w:szCs w:val="24"/>
        </w:rPr>
        <w:t xml:space="preserve">contendo as </w:t>
      </w:r>
      <w:r w:rsidRPr="00640FDD">
        <w:rPr>
          <w:b/>
          <w:bCs/>
          <w:sz w:val="24"/>
          <w:szCs w:val="24"/>
        </w:rPr>
        <w:t xml:space="preserve">PROPOSTAS COMERCIAIS. </w:t>
      </w:r>
    </w:p>
    <w:p w:rsidR="00640FDD" w:rsidRDefault="00640FDD" w:rsidP="00970580">
      <w:pPr>
        <w:jc w:val="both"/>
        <w:rPr>
          <w:b/>
          <w:bCs/>
          <w:sz w:val="24"/>
          <w:szCs w:val="24"/>
        </w:rPr>
      </w:pPr>
    </w:p>
    <w:p w:rsidR="00640FDD" w:rsidRDefault="00331165" w:rsidP="00970580">
      <w:pPr>
        <w:jc w:val="both"/>
        <w:rPr>
          <w:sz w:val="24"/>
          <w:szCs w:val="24"/>
        </w:rPr>
      </w:pPr>
      <w:r w:rsidRPr="00640FDD">
        <w:rPr>
          <w:b/>
          <w:bCs/>
          <w:sz w:val="24"/>
          <w:szCs w:val="24"/>
        </w:rPr>
        <w:t xml:space="preserve">10.10. </w:t>
      </w:r>
      <w:r w:rsidRPr="00640FDD">
        <w:rPr>
          <w:sz w:val="24"/>
          <w:szCs w:val="24"/>
        </w:rPr>
        <w:t>Após a abertura dos Envelopes "</w:t>
      </w:r>
      <w:r w:rsidRPr="00640FDD">
        <w:rPr>
          <w:b/>
          <w:bCs/>
          <w:sz w:val="24"/>
          <w:szCs w:val="24"/>
        </w:rPr>
        <w:t xml:space="preserve">DOCUMENTAÇÃO" </w:t>
      </w:r>
      <w:r w:rsidRPr="00640FDD">
        <w:rPr>
          <w:sz w:val="24"/>
          <w:szCs w:val="24"/>
        </w:rPr>
        <w:t>e decorrido o prazo estipulado no art. 109, inciso I, alínea "a", da Lei n.º 8.666/93, ou ainda transcorrido este, sem interposição de recursos, ou havendo desistência expressa de todos os licitantes relativamente ao prazo recursal, passar-se-á, então, à abertura dos Envelopes "</w:t>
      </w:r>
      <w:r w:rsidRPr="00640FDD">
        <w:rPr>
          <w:b/>
          <w:bCs/>
          <w:sz w:val="24"/>
          <w:szCs w:val="24"/>
        </w:rPr>
        <w:t>PROPOSTA COMERCIAL</w:t>
      </w:r>
      <w:r w:rsidRPr="00640FDD">
        <w:rPr>
          <w:sz w:val="24"/>
          <w:szCs w:val="24"/>
        </w:rPr>
        <w:t xml:space="preserve">". </w:t>
      </w:r>
    </w:p>
    <w:p w:rsidR="00640FDD" w:rsidRDefault="00640FDD" w:rsidP="00970580">
      <w:pPr>
        <w:jc w:val="both"/>
        <w:rPr>
          <w:sz w:val="24"/>
          <w:szCs w:val="24"/>
        </w:rPr>
      </w:pPr>
    </w:p>
    <w:p w:rsidR="00331165" w:rsidRDefault="00331165" w:rsidP="00970580">
      <w:pPr>
        <w:jc w:val="both"/>
        <w:rPr>
          <w:sz w:val="24"/>
          <w:szCs w:val="24"/>
        </w:rPr>
      </w:pPr>
      <w:r w:rsidRPr="00640FDD">
        <w:rPr>
          <w:b/>
          <w:bCs/>
          <w:sz w:val="24"/>
          <w:szCs w:val="24"/>
        </w:rPr>
        <w:t xml:space="preserve">10.11. </w:t>
      </w:r>
      <w:r w:rsidRPr="00640FDD">
        <w:rPr>
          <w:sz w:val="24"/>
          <w:szCs w:val="24"/>
        </w:rPr>
        <w:t xml:space="preserve">O envelope </w:t>
      </w:r>
      <w:r w:rsidRPr="00640FDD">
        <w:rPr>
          <w:b/>
          <w:bCs/>
          <w:sz w:val="24"/>
          <w:szCs w:val="24"/>
        </w:rPr>
        <w:t xml:space="preserve">n.º 2 </w:t>
      </w:r>
      <w:r w:rsidRPr="00640FDD">
        <w:rPr>
          <w:sz w:val="24"/>
          <w:szCs w:val="24"/>
        </w:rPr>
        <w:t xml:space="preserve">- </w:t>
      </w:r>
      <w:r w:rsidRPr="00640FDD">
        <w:rPr>
          <w:b/>
          <w:bCs/>
          <w:sz w:val="24"/>
          <w:szCs w:val="24"/>
        </w:rPr>
        <w:t xml:space="preserve">PROPOSTA COMERCIAL </w:t>
      </w:r>
      <w:r w:rsidRPr="00640FDD">
        <w:rPr>
          <w:sz w:val="24"/>
          <w:szCs w:val="24"/>
        </w:rPr>
        <w:t xml:space="preserve">- das empresas inabilitadas </w:t>
      </w:r>
      <w:proofErr w:type="gramStart"/>
      <w:r w:rsidRPr="00640FDD">
        <w:rPr>
          <w:sz w:val="24"/>
          <w:szCs w:val="24"/>
        </w:rPr>
        <w:t>serão devolvidos</w:t>
      </w:r>
      <w:proofErr w:type="gramEnd"/>
      <w:r w:rsidRPr="00640FDD">
        <w:rPr>
          <w:sz w:val="24"/>
          <w:szCs w:val="24"/>
        </w:rPr>
        <w:t xml:space="preserve"> às respectivas licitantes, após o término do processo licitatório com a homologação do vencedor.</w:t>
      </w:r>
    </w:p>
    <w:p w:rsidR="00640FDD" w:rsidRDefault="00640FDD" w:rsidP="00970580">
      <w:pPr>
        <w:jc w:val="both"/>
        <w:rPr>
          <w:sz w:val="24"/>
          <w:szCs w:val="24"/>
        </w:rPr>
      </w:pPr>
    </w:p>
    <w:p w:rsidR="00D94AD8" w:rsidRDefault="00640FDD" w:rsidP="00970580">
      <w:pPr>
        <w:jc w:val="both"/>
        <w:rPr>
          <w:sz w:val="24"/>
          <w:szCs w:val="24"/>
        </w:rPr>
      </w:pPr>
      <w:r w:rsidRPr="00640FDD">
        <w:rPr>
          <w:b/>
          <w:bCs/>
          <w:sz w:val="24"/>
          <w:szCs w:val="24"/>
        </w:rPr>
        <w:t xml:space="preserve">10.12. </w:t>
      </w:r>
      <w:r w:rsidRPr="00640FDD">
        <w:rPr>
          <w:sz w:val="24"/>
          <w:szCs w:val="24"/>
        </w:rPr>
        <w:t xml:space="preserve">Ao encerramento de qualquer das sessões, será lavrada Ata de Reunião, para assentamento de fatos relevantes que ocorrerem, a qual deverá ser assinada pelos membros da Comissão Permanente de Licitação e pelos representantes credenciados das licitantes presentes.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10.13. </w:t>
      </w:r>
      <w:r w:rsidRPr="00640FDD">
        <w:rPr>
          <w:sz w:val="24"/>
          <w:szCs w:val="24"/>
        </w:rPr>
        <w:t xml:space="preserve">Será assegurada, como critério de desempate, preferência de contratação para as microempresas e empresas de pequeno porte, conforme previsto na Lei Complementar n.º 123, de 14/12/2006.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10.14. </w:t>
      </w:r>
      <w:r w:rsidRPr="00640FDD">
        <w:rPr>
          <w:sz w:val="24"/>
          <w:szCs w:val="24"/>
        </w:rPr>
        <w:t xml:space="preserve">A identificação do LICITANTE como </w:t>
      </w:r>
      <w:proofErr w:type="spellStart"/>
      <w:r w:rsidRPr="00640FDD">
        <w:rPr>
          <w:sz w:val="24"/>
          <w:szCs w:val="24"/>
        </w:rPr>
        <w:t>Microempresa-ME</w:t>
      </w:r>
      <w:proofErr w:type="spellEnd"/>
      <w:r w:rsidRPr="00640FDD">
        <w:rPr>
          <w:sz w:val="24"/>
          <w:szCs w:val="24"/>
        </w:rPr>
        <w:t xml:space="preserve"> ou Empresa de Pequeno </w:t>
      </w:r>
      <w:proofErr w:type="spellStart"/>
      <w:r w:rsidRPr="00640FDD">
        <w:rPr>
          <w:sz w:val="24"/>
          <w:szCs w:val="24"/>
        </w:rPr>
        <w:t>Porte-EPP</w:t>
      </w:r>
      <w:proofErr w:type="spellEnd"/>
      <w:r w:rsidRPr="00640FDD">
        <w:rPr>
          <w:sz w:val="24"/>
          <w:szCs w:val="24"/>
        </w:rPr>
        <w:t xml:space="preserve">, deverá ser feita na forma do item 8.3.1 desta Carta Convite.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lastRenderedPageBreak/>
        <w:t xml:space="preserve">10.15. </w:t>
      </w:r>
      <w:r w:rsidRPr="00640FDD">
        <w:rPr>
          <w:sz w:val="24"/>
          <w:szCs w:val="24"/>
        </w:rPr>
        <w:t xml:space="preserve">Entende-se por empate aquelas situações em que as propostas apresentadas pelas microempresas ou empresas de pequeno porte sejam iguais ou até </w:t>
      </w:r>
      <w:r w:rsidRPr="00640FDD">
        <w:rPr>
          <w:b/>
          <w:bCs/>
          <w:sz w:val="24"/>
          <w:szCs w:val="24"/>
        </w:rPr>
        <w:t xml:space="preserve">10% (DEZ POR CENTO) </w:t>
      </w:r>
      <w:r w:rsidRPr="00640FDD">
        <w:rPr>
          <w:sz w:val="24"/>
          <w:szCs w:val="24"/>
        </w:rPr>
        <w:t xml:space="preserve">superiores à proposta de menor preço.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10.16. </w:t>
      </w:r>
      <w:r w:rsidRPr="00640FDD">
        <w:rPr>
          <w:sz w:val="24"/>
          <w:szCs w:val="24"/>
        </w:rPr>
        <w:t xml:space="preserve">Para efeito do disposto no item 11.15. </w:t>
      </w:r>
      <w:proofErr w:type="gramStart"/>
      <w:r w:rsidRPr="00640FDD">
        <w:rPr>
          <w:sz w:val="24"/>
          <w:szCs w:val="24"/>
        </w:rPr>
        <w:t>desta</w:t>
      </w:r>
      <w:proofErr w:type="gramEnd"/>
      <w:r w:rsidRPr="00640FDD">
        <w:rPr>
          <w:sz w:val="24"/>
          <w:szCs w:val="24"/>
        </w:rPr>
        <w:t xml:space="preserve"> Carta Convite, ocorrendo o empate, proceder-se-á da seguinte forma: a) a microempresa ou empresa de pequeno porte melhor classificada será convocada para apresentar nova proposta, a qual deverá ser feita no prazo máximo de 05 (cinco) minutos após a abertura das propostas comerciais, sob pena de preclusão do direito. Caso ofereça proposta inferior à melhor classificada, passará à condição de primeira classificada do certame; b) não ocorrendo interesse da microempresa ou empresa de pequeno porte na forma da alínea "a" deste item, serão convocadas as remanescentes que porventura se enquadrem na hipótese do item 10.18. </w:t>
      </w:r>
      <w:proofErr w:type="gramStart"/>
      <w:r w:rsidRPr="00640FDD">
        <w:rPr>
          <w:sz w:val="24"/>
          <w:szCs w:val="24"/>
        </w:rPr>
        <w:t>desta</w:t>
      </w:r>
      <w:proofErr w:type="gramEnd"/>
      <w:r w:rsidRPr="00640FDD">
        <w:rPr>
          <w:sz w:val="24"/>
          <w:szCs w:val="24"/>
        </w:rPr>
        <w:t xml:space="preserve"> Carta Convite, na ordem classificatória, para o exercício do mesmo direito; e c) no caso de equivalência dos valores apresentados pelas microempresas e empresas de pequeno porte que se encontrem no intervalo estabelecido no item 10.18 desta Carta Convite, será realizado sorteio entre elas para que se identifique aquela que primeiro poderá apresentar a melhor oferta.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10.17. </w:t>
      </w:r>
      <w:r w:rsidRPr="00640FDD">
        <w:rPr>
          <w:sz w:val="24"/>
          <w:szCs w:val="24"/>
        </w:rPr>
        <w:t xml:space="preserve">Na hipótese da não contratação nos termos previstos no item 11.15. </w:t>
      </w:r>
      <w:proofErr w:type="gramStart"/>
      <w:r w:rsidRPr="00640FDD">
        <w:rPr>
          <w:sz w:val="24"/>
          <w:szCs w:val="24"/>
        </w:rPr>
        <w:t>desta</w:t>
      </w:r>
      <w:proofErr w:type="gramEnd"/>
      <w:r w:rsidRPr="00640FDD">
        <w:rPr>
          <w:sz w:val="24"/>
          <w:szCs w:val="24"/>
        </w:rPr>
        <w:t xml:space="preserve"> Carta Convite, voltará à condição de primeira classificada, a empresa autora da proposta de menor preço originalmente apresentada.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10.18. </w:t>
      </w:r>
      <w:r w:rsidRPr="00640FDD">
        <w:rPr>
          <w:sz w:val="24"/>
          <w:szCs w:val="24"/>
        </w:rPr>
        <w:t xml:space="preserve">O disposto nos itens 11.15. </w:t>
      </w:r>
      <w:proofErr w:type="gramStart"/>
      <w:r w:rsidRPr="00640FDD">
        <w:rPr>
          <w:sz w:val="24"/>
          <w:szCs w:val="24"/>
        </w:rPr>
        <w:t>e</w:t>
      </w:r>
      <w:proofErr w:type="gramEnd"/>
      <w:r w:rsidRPr="00640FDD">
        <w:rPr>
          <w:sz w:val="24"/>
          <w:szCs w:val="24"/>
        </w:rPr>
        <w:t xml:space="preserve"> 11.16. </w:t>
      </w:r>
      <w:proofErr w:type="gramStart"/>
      <w:r w:rsidRPr="00640FDD">
        <w:rPr>
          <w:sz w:val="24"/>
          <w:szCs w:val="24"/>
        </w:rPr>
        <w:t>somente</w:t>
      </w:r>
      <w:proofErr w:type="gramEnd"/>
      <w:r w:rsidRPr="00640FDD">
        <w:rPr>
          <w:sz w:val="24"/>
          <w:szCs w:val="24"/>
        </w:rPr>
        <w:t xml:space="preserve"> se aplicará quando a proposta de menor preço não tiver sido apresentada por microempresa ou empresa de pequeno porte. </w:t>
      </w:r>
    </w:p>
    <w:p w:rsidR="00D94AD8" w:rsidRDefault="00D94AD8" w:rsidP="00970580">
      <w:pPr>
        <w:jc w:val="both"/>
        <w:rPr>
          <w:sz w:val="24"/>
          <w:szCs w:val="24"/>
        </w:rPr>
      </w:pPr>
    </w:p>
    <w:p w:rsidR="00D94AD8" w:rsidRDefault="00640FDD" w:rsidP="00970580">
      <w:pPr>
        <w:jc w:val="both"/>
        <w:rPr>
          <w:sz w:val="24"/>
          <w:szCs w:val="24"/>
        </w:rPr>
      </w:pPr>
      <w:r w:rsidRPr="00640FDD">
        <w:rPr>
          <w:b/>
          <w:bCs/>
          <w:sz w:val="24"/>
          <w:szCs w:val="24"/>
        </w:rPr>
        <w:t xml:space="preserve">10.19. </w:t>
      </w:r>
      <w:r w:rsidRPr="00640FDD">
        <w:rPr>
          <w:sz w:val="24"/>
          <w:szCs w:val="24"/>
        </w:rPr>
        <w:t xml:space="preserve">Serão desclassificadas as propostas que não atenderem às condições estabelecidas, às Condições Especiais mínimas exigidas, aos demais itens desta Carta Convite, ou forem elaboradas com reservas, condicionamentos e excepcionalidades ou que apresentarem preços excessivos ou manifestamente </w:t>
      </w:r>
      <w:proofErr w:type="spellStart"/>
      <w:r w:rsidRPr="00640FDD">
        <w:rPr>
          <w:sz w:val="24"/>
          <w:szCs w:val="24"/>
        </w:rPr>
        <w:t>inexeqüíveis</w:t>
      </w:r>
      <w:proofErr w:type="spellEnd"/>
      <w:r w:rsidRPr="00640FDD">
        <w:rPr>
          <w:sz w:val="24"/>
          <w:szCs w:val="24"/>
        </w:rPr>
        <w:t xml:space="preserve">, nos termos do artigo 48 da Lei 8666/93. </w:t>
      </w:r>
    </w:p>
    <w:p w:rsidR="00D94AD8" w:rsidRDefault="00D94AD8" w:rsidP="00970580">
      <w:pPr>
        <w:jc w:val="both"/>
        <w:rPr>
          <w:sz w:val="24"/>
          <w:szCs w:val="24"/>
        </w:rPr>
      </w:pPr>
    </w:p>
    <w:p w:rsidR="003F2DB0" w:rsidRDefault="00640FDD" w:rsidP="00970580">
      <w:pPr>
        <w:jc w:val="both"/>
        <w:rPr>
          <w:sz w:val="24"/>
          <w:szCs w:val="24"/>
        </w:rPr>
      </w:pPr>
      <w:r w:rsidRPr="00640FDD">
        <w:rPr>
          <w:b/>
          <w:bCs/>
          <w:sz w:val="24"/>
          <w:szCs w:val="24"/>
        </w:rPr>
        <w:t xml:space="preserve">10.20. </w:t>
      </w:r>
      <w:r w:rsidRPr="00640FDD">
        <w:rPr>
          <w:sz w:val="24"/>
          <w:szCs w:val="24"/>
        </w:rPr>
        <w:t xml:space="preserve">Em caso de empate, se fará o sorteio previsto no Parágrafo 2º do artigo 45 da mesma Lei, independentemente da presença dos licitantes ou seus prepostos, após convocados. </w:t>
      </w:r>
    </w:p>
    <w:p w:rsidR="003F2DB0" w:rsidRDefault="003F2DB0" w:rsidP="00970580">
      <w:pPr>
        <w:jc w:val="both"/>
        <w:rPr>
          <w:sz w:val="24"/>
          <w:szCs w:val="24"/>
        </w:rPr>
      </w:pPr>
    </w:p>
    <w:p w:rsidR="00D94AD8" w:rsidRDefault="00640FDD" w:rsidP="00970580">
      <w:pPr>
        <w:jc w:val="both"/>
        <w:rPr>
          <w:sz w:val="24"/>
          <w:szCs w:val="24"/>
        </w:rPr>
      </w:pPr>
      <w:r w:rsidRPr="00640FDD">
        <w:rPr>
          <w:b/>
          <w:bCs/>
          <w:sz w:val="24"/>
          <w:szCs w:val="24"/>
        </w:rPr>
        <w:t xml:space="preserve">10.21. DO JULGAMENTO </w:t>
      </w:r>
      <w:r w:rsidRPr="00640FDD">
        <w:rPr>
          <w:sz w:val="24"/>
          <w:szCs w:val="24"/>
        </w:rPr>
        <w:t xml:space="preserve">O critério de julgamento será o de </w:t>
      </w:r>
      <w:r w:rsidRPr="00640FDD">
        <w:rPr>
          <w:b/>
          <w:bCs/>
          <w:sz w:val="24"/>
          <w:szCs w:val="24"/>
        </w:rPr>
        <w:t>MENOR PREÇO GLOBAL</w:t>
      </w:r>
      <w:r w:rsidRPr="00640FDD">
        <w:rPr>
          <w:sz w:val="24"/>
          <w:szCs w:val="24"/>
        </w:rPr>
        <w:t xml:space="preserve">, em conformidade com as especificações solicitadas. </w:t>
      </w:r>
    </w:p>
    <w:p w:rsidR="00D94AD8" w:rsidRDefault="00D94AD8" w:rsidP="00970580">
      <w:pPr>
        <w:jc w:val="both"/>
        <w:rPr>
          <w:sz w:val="24"/>
          <w:szCs w:val="24"/>
        </w:rPr>
      </w:pPr>
    </w:p>
    <w:p w:rsidR="00640FDD" w:rsidRDefault="00640FDD" w:rsidP="00970580">
      <w:pPr>
        <w:jc w:val="both"/>
        <w:rPr>
          <w:sz w:val="24"/>
          <w:szCs w:val="24"/>
        </w:rPr>
      </w:pPr>
      <w:r w:rsidRPr="00640FDD">
        <w:rPr>
          <w:b/>
          <w:bCs/>
          <w:sz w:val="24"/>
          <w:szCs w:val="24"/>
        </w:rPr>
        <w:t xml:space="preserve">10.21.1. </w:t>
      </w:r>
      <w:r w:rsidRPr="00640FDD">
        <w:rPr>
          <w:sz w:val="24"/>
          <w:szCs w:val="24"/>
        </w:rPr>
        <w:t xml:space="preserve">Fica definido como critério de aceitabilidade da proposta comercial os preços unitários e global máximo estabelecido pelo </w:t>
      </w:r>
      <w:proofErr w:type="gramStart"/>
      <w:r w:rsidRPr="00640FDD">
        <w:rPr>
          <w:sz w:val="24"/>
          <w:szCs w:val="24"/>
        </w:rPr>
        <w:t>Crea</w:t>
      </w:r>
      <w:proofErr w:type="gramEnd"/>
      <w:r w:rsidRPr="00640FDD">
        <w:rPr>
          <w:sz w:val="24"/>
          <w:szCs w:val="24"/>
        </w:rPr>
        <w:t>-</w:t>
      </w:r>
      <w:r w:rsidR="00D94AD8">
        <w:rPr>
          <w:sz w:val="24"/>
          <w:szCs w:val="24"/>
        </w:rPr>
        <w:t>PB</w:t>
      </w:r>
      <w:r w:rsidRPr="00640FDD">
        <w:rPr>
          <w:sz w:val="24"/>
          <w:szCs w:val="24"/>
        </w:rPr>
        <w:t>, além do atendimentos as condições definidas na presente Carta Convite para composição e apresentação da proposta comercial.</w:t>
      </w:r>
    </w:p>
    <w:p w:rsidR="00D94AD8" w:rsidRDefault="00D94AD8" w:rsidP="00970580">
      <w:pPr>
        <w:jc w:val="both"/>
        <w:rPr>
          <w:sz w:val="24"/>
          <w:szCs w:val="24"/>
        </w:rPr>
      </w:pPr>
    </w:p>
    <w:p w:rsidR="003F2DB0" w:rsidRDefault="003F2DB0" w:rsidP="00970580">
      <w:pPr>
        <w:jc w:val="both"/>
        <w:rPr>
          <w:sz w:val="24"/>
          <w:szCs w:val="24"/>
        </w:rPr>
      </w:pPr>
    </w:p>
    <w:p w:rsidR="003F2DB0" w:rsidRDefault="003F2DB0" w:rsidP="00970580">
      <w:pPr>
        <w:jc w:val="both"/>
        <w:rPr>
          <w:sz w:val="24"/>
          <w:szCs w:val="24"/>
        </w:rPr>
      </w:pPr>
    </w:p>
    <w:p w:rsidR="00D94AD8" w:rsidRDefault="00D94AD8" w:rsidP="00970580">
      <w:pPr>
        <w:jc w:val="both"/>
        <w:rPr>
          <w:b/>
          <w:bCs/>
          <w:sz w:val="24"/>
          <w:szCs w:val="24"/>
        </w:rPr>
      </w:pPr>
      <w:r w:rsidRPr="00D94AD8">
        <w:rPr>
          <w:b/>
          <w:bCs/>
          <w:sz w:val="24"/>
          <w:szCs w:val="24"/>
        </w:rPr>
        <w:lastRenderedPageBreak/>
        <w:t>10.21.2. DA ACEITABILIDADE DA PROPOSTA VENCEDORA</w:t>
      </w:r>
    </w:p>
    <w:p w:rsidR="00D94AD8" w:rsidRDefault="00D94AD8" w:rsidP="00970580">
      <w:pPr>
        <w:jc w:val="both"/>
        <w:rPr>
          <w:sz w:val="24"/>
          <w:szCs w:val="24"/>
        </w:rPr>
      </w:pPr>
    </w:p>
    <w:p w:rsidR="00D94AD8" w:rsidRDefault="00D94AD8" w:rsidP="00970580">
      <w:pPr>
        <w:jc w:val="both"/>
        <w:rPr>
          <w:sz w:val="24"/>
          <w:szCs w:val="24"/>
        </w:rPr>
      </w:pPr>
      <w:r w:rsidRPr="00D94AD8">
        <w:rPr>
          <w:sz w:val="24"/>
          <w:szCs w:val="24"/>
        </w:rPr>
        <w:t xml:space="preserve">Não se considerará qualquer oferta de vantagem não prevista nesta Carta Convite, inclusive financiamentos subsidiados ou a fundo perdido. </w:t>
      </w:r>
    </w:p>
    <w:p w:rsidR="00D94AD8" w:rsidRDefault="00D94AD8" w:rsidP="00970580">
      <w:pPr>
        <w:jc w:val="both"/>
        <w:rPr>
          <w:sz w:val="24"/>
          <w:szCs w:val="24"/>
        </w:rPr>
      </w:pPr>
    </w:p>
    <w:p w:rsidR="000D7C14" w:rsidRDefault="00D94AD8" w:rsidP="00970580">
      <w:pPr>
        <w:jc w:val="both"/>
        <w:rPr>
          <w:sz w:val="24"/>
          <w:szCs w:val="24"/>
        </w:rPr>
      </w:pPr>
      <w:r w:rsidRPr="00D94AD8">
        <w:rPr>
          <w:b/>
          <w:bCs/>
          <w:sz w:val="24"/>
          <w:szCs w:val="24"/>
        </w:rPr>
        <w:t xml:space="preserve">10.21.3. </w:t>
      </w:r>
      <w:r w:rsidRPr="00D94AD8">
        <w:rPr>
          <w:sz w:val="24"/>
          <w:szCs w:val="24"/>
        </w:rPr>
        <w:t xml:space="preserve">Será desclassificada a proposta final que: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10.21.3.1. </w:t>
      </w:r>
      <w:r w:rsidRPr="00D94AD8">
        <w:rPr>
          <w:sz w:val="24"/>
          <w:szCs w:val="24"/>
        </w:rPr>
        <w:t xml:space="preserve">As propostas que não atendam às exigências do ato convocatório da licitação ou que contenham vícios ou ilegalidades;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10.21.3.2. </w:t>
      </w:r>
      <w:r w:rsidRPr="00D94AD8">
        <w:rPr>
          <w:sz w:val="24"/>
          <w:szCs w:val="24"/>
        </w:rPr>
        <w:t xml:space="preserve">Não apresente as especificações técnicas exigidas pelo Termo de Referência;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10.21.3.3. </w:t>
      </w:r>
      <w:r w:rsidRPr="00D94AD8">
        <w:rPr>
          <w:sz w:val="24"/>
          <w:szCs w:val="24"/>
        </w:rPr>
        <w:t xml:space="preserve">Apresentar preços finais superiores aos valores </w:t>
      </w:r>
      <w:proofErr w:type="gramStart"/>
      <w:r w:rsidRPr="00D94AD8">
        <w:rPr>
          <w:sz w:val="24"/>
          <w:szCs w:val="24"/>
        </w:rPr>
        <w:t>unitários e máximo estabelecido nesta Carta Convite</w:t>
      </w:r>
      <w:proofErr w:type="gramEnd"/>
      <w:r w:rsidRPr="00D94AD8">
        <w:rPr>
          <w:sz w:val="24"/>
          <w:szCs w:val="24"/>
        </w:rPr>
        <w:t xml:space="preserve">;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10.21.3.4. </w:t>
      </w:r>
      <w:r w:rsidRPr="00D94AD8">
        <w:rPr>
          <w:sz w:val="24"/>
          <w:szCs w:val="24"/>
        </w:rPr>
        <w:t xml:space="preserve">Propostas com valor global superior ao limite estabelecido ou com preços manifestamente </w:t>
      </w:r>
      <w:proofErr w:type="spellStart"/>
      <w:r w:rsidRPr="00D94AD8">
        <w:rPr>
          <w:sz w:val="24"/>
          <w:szCs w:val="24"/>
        </w:rPr>
        <w:t>inexeqüiveis</w:t>
      </w:r>
      <w:proofErr w:type="spellEnd"/>
      <w:r w:rsidRPr="00D94AD8">
        <w:rPr>
          <w:sz w:val="24"/>
          <w:szCs w:val="24"/>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condições estas necessariamente especificadas no ato convocatório da licitação.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10.21.3.5. </w:t>
      </w:r>
      <w:r w:rsidRPr="00D94AD8">
        <w:rPr>
          <w:sz w:val="24"/>
          <w:szCs w:val="24"/>
        </w:rPr>
        <w:t xml:space="preserve">Não vier a comprovar sua </w:t>
      </w:r>
      <w:proofErr w:type="spellStart"/>
      <w:r w:rsidRPr="00D94AD8">
        <w:rPr>
          <w:sz w:val="24"/>
          <w:szCs w:val="24"/>
        </w:rPr>
        <w:t>exeqüibilidade</w:t>
      </w:r>
      <w:proofErr w:type="spellEnd"/>
      <w:r w:rsidRPr="00D94AD8">
        <w:rPr>
          <w:sz w:val="24"/>
          <w:szCs w:val="24"/>
        </w:rPr>
        <w:t xml:space="preserve">, em especial em relação ao preço e à produtividade apresentada. 10.21.3.4. As propostas que não atendam às exigências do ato convocatório da licitação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10.21.4. </w:t>
      </w:r>
      <w:r w:rsidRPr="00D94AD8">
        <w:rPr>
          <w:sz w:val="24"/>
          <w:szCs w:val="24"/>
        </w:rPr>
        <w:t xml:space="preserve">Consideram-se preços manifestamente </w:t>
      </w:r>
      <w:proofErr w:type="spellStart"/>
      <w:r w:rsidRPr="00D94AD8">
        <w:rPr>
          <w:sz w:val="24"/>
          <w:szCs w:val="24"/>
        </w:rPr>
        <w:t>inexeqüíveis</w:t>
      </w:r>
      <w:proofErr w:type="spellEnd"/>
      <w:r w:rsidRPr="00D94AD8">
        <w:rPr>
          <w:sz w:val="24"/>
          <w:szCs w:val="24"/>
        </w:rPr>
        <w:t xml:space="preserve"> aqueles que, comprovadamente, forem insuficientes para a cobertura dos custos decorrentes da contratação pretendida.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10.21.5. </w:t>
      </w:r>
      <w:r w:rsidRPr="00D94AD8">
        <w:rPr>
          <w:sz w:val="24"/>
          <w:szCs w:val="24"/>
        </w:rPr>
        <w:t xml:space="preserve">A </w:t>
      </w:r>
      <w:proofErr w:type="spellStart"/>
      <w:r w:rsidRPr="00D94AD8">
        <w:rPr>
          <w:sz w:val="24"/>
          <w:szCs w:val="24"/>
        </w:rPr>
        <w:t>inexeqüibilidade</w:t>
      </w:r>
      <w:proofErr w:type="spellEnd"/>
      <w:r w:rsidRPr="00D94AD8">
        <w:rPr>
          <w:sz w:val="24"/>
          <w:szCs w:val="24"/>
        </w:rPr>
        <w:t xml:space="preserve"> dos valores referentes a itens isolados da planilha de custos, desde que não contrariem instrumentos legais, não caracteriza motivo suficiente para a desclassificação da proposta.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10.21.6. </w:t>
      </w:r>
      <w:r w:rsidRPr="00D94AD8">
        <w:rPr>
          <w:sz w:val="24"/>
          <w:szCs w:val="24"/>
        </w:rPr>
        <w:t xml:space="preserve">Se houver indícios de </w:t>
      </w:r>
      <w:proofErr w:type="spellStart"/>
      <w:r w:rsidRPr="00D94AD8">
        <w:rPr>
          <w:sz w:val="24"/>
          <w:szCs w:val="24"/>
        </w:rPr>
        <w:t>inexequibilidade</w:t>
      </w:r>
      <w:proofErr w:type="spellEnd"/>
      <w:r w:rsidRPr="00D94AD8">
        <w:rPr>
          <w:sz w:val="24"/>
          <w:szCs w:val="24"/>
        </w:rPr>
        <w:t xml:space="preserve"> da proposta de preços, ou em caso de necessidade de esclarecimentos complementares, poderá ser efetuada diligência, na forma do §3º do art. 43 da Lei nº 8.666/93, para efeito de comprovação da </w:t>
      </w:r>
      <w:proofErr w:type="spellStart"/>
      <w:r w:rsidRPr="00D94AD8">
        <w:rPr>
          <w:sz w:val="24"/>
          <w:szCs w:val="24"/>
        </w:rPr>
        <w:t>exeqüibilidade</w:t>
      </w:r>
      <w:proofErr w:type="spellEnd"/>
      <w:r w:rsidRPr="00D94AD8">
        <w:rPr>
          <w:sz w:val="24"/>
          <w:szCs w:val="24"/>
        </w:rPr>
        <w:t xml:space="preserve">.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t xml:space="preserve">10.22. </w:t>
      </w:r>
      <w:r w:rsidRPr="00D94AD8">
        <w:rPr>
          <w:sz w:val="24"/>
          <w:szCs w:val="24"/>
        </w:rPr>
        <w:t xml:space="preserve">A Comissão Permanente de Licitação poderá solicitar parecer de técnicos pertencentes ao quadro de pessoal do </w:t>
      </w:r>
      <w:proofErr w:type="gramStart"/>
      <w:r w:rsidRPr="00D94AD8">
        <w:rPr>
          <w:sz w:val="24"/>
          <w:szCs w:val="24"/>
        </w:rPr>
        <w:t>Crea</w:t>
      </w:r>
      <w:proofErr w:type="gramEnd"/>
      <w:r w:rsidRPr="00D94AD8">
        <w:rPr>
          <w:sz w:val="24"/>
          <w:szCs w:val="24"/>
        </w:rPr>
        <w:t>-</w:t>
      </w:r>
      <w:r w:rsidR="000D7C14">
        <w:rPr>
          <w:sz w:val="24"/>
          <w:szCs w:val="24"/>
        </w:rPr>
        <w:t>PB</w:t>
      </w:r>
      <w:r w:rsidRPr="00D94AD8">
        <w:rPr>
          <w:sz w:val="24"/>
          <w:szCs w:val="24"/>
        </w:rPr>
        <w:t xml:space="preserve">, ou de terceiros que prestem serviços ao Conselho, para orientar sua decisão. Caso o Órgão não possua, no seu quadro de pessoal, profissionais habilitados para emitirem parecer técnico, poderá ser formulado por pessoa física ou jurídica qualificada. </w:t>
      </w:r>
    </w:p>
    <w:p w:rsidR="000D7C14" w:rsidRDefault="000D7C14" w:rsidP="00970580">
      <w:pPr>
        <w:jc w:val="both"/>
        <w:rPr>
          <w:sz w:val="24"/>
          <w:szCs w:val="24"/>
        </w:rPr>
      </w:pPr>
    </w:p>
    <w:p w:rsidR="000D7C14" w:rsidRDefault="00D94AD8" w:rsidP="00970580">
      <w:pPr>
        <w:jc w:val="both"/>
        <w:rPr>
          <w:sz w:val="24"/>
          <w:szCs w:val="24"/>
        </w:rPr>
      </w:pPr>
      <w:r w:rsidRPr="00D94AD8">
        <w:rPr>
          <w:b/>
          <w:bCs/>
          <w:sz w:val="24"/>
          <w:szCs w:val="24"/>
        </w:rPr>
        <w:lastRenderedPageBreak/>
        <w:t xml:space="preserve">10.23. </w:t>
      </w:r>
      <w:r w:rsidRPr="00D94AD8">
        <w:rPr>
          <w:sz w:val="24"/>
          <w:szCs w:val="24"/>
        </w:rPr>
        <w:t xml:space="preserve">Se a proposta não for aceitável, a Comissão Permanente de Licitação examinará a </w:t>
      </w:r>
      <w:proofErr w:type="spellStart"/>
      <w:r w:rsidRPr="00D94AD8">
        <w:rPr>
          <w:sz w:val="24"/>
          <w:szCs w:val="24"/>
        </w:rPr>
        <w:t>subseqüente</w:t>
      </w:r>
      <w:proofErr w:type="spellEnd"/>
      <w:r w:rsidRPr="00D94AD8">
        <w:rPr>
          <w:sz w:val="24"/>
          <w:szCs w:val="24"/>
        </w:rPr>
        <w:t xml:space="preserve">, e, assim, prosseguindo até a apuração de uma proposta que atenda a esta Carta Convite. </w:t>
      </w:r>
    </w:p>
    <w:p w:rsidR="000D7C14" w:rsidRDefault="000D7C14" w:rsidP="00970580">
      <w:pPr>
        <w:jc w:val="both"/>
        <w:rPr>
          <w:sz w:val="24"/>
          <w:szCs w:val="24"/>
        </w:rPr>
      </w:pPr>
    </w:p>
    <w:p w:rsidR="00D94AD8" w:rsidRDefault="00D94AD8" w:rsidP="00970580">
      <w:pPr>
        <w:jc w:val="both"/>
        <w:rPr>
          <w:sz w:val="24"/>
          <w:szCs w:val="24"/>
        </w:rPr>
      </w:pPr>
      <w:r w:rsidRPr="00D94AD8">
        <w:rPr>
          <w:b/>
          <w:bCs/>
          <w:sz w:val="24"/>
          <w:szCs w:val="24"/>
        </w:rPr>
        <w:t xml:space="preserve">10.24. </w:t>
      </w:r>
      <w:r w:rsidRPr="00D94AD8">
        <w:rPr>
          <w:sz w:val="24"/>
          <w:szCs w:val="24"/>
        </w:rPr>
        <w:t>No julgamento das propostas, a Comissão Permanente de Licitação poderá sanar erros ou falhas que não alterem a substância das propostas, dos documentos e sua validade jurídica, mediante despacho fundamentado, registrado em ata e acessível a todos os licitantes, atribuindo-lhes validade e eficácia para fins de habilitação e classificação.</w:t>
      </w:r>
    </w:p>
    <w:p w:rsidR="00457924" w:rsidRDefault="00457924" w:rsidP="00970580">
      <w:pPr>
        <w:jc w:val="both"/>
        <w:rPr>
          <w:sz w:val="24"/>
          <w:szCs w:val="24"/>
        </w:rPr>
      </w:pPr>
    </w:p>
    <w:p w:rsidR="00457924" w:rsidRDefault="00457924" w:rsidP="00970580">
      <w:pPr>
        <w:jc w:val="both"/>
        <w:rPr>
          <w:sz w:val="24"/>
          <w:szCs w:val="24"/>
        </w:rPr>
      </w:pPr>
      <w:r w:rsidRPr="00457924">
        <w:rPr>
          <w:b/>
          <w:bCs/>
          <w:sz w:val="24"/>
          <w:szCs w:val="24"/>
        </w:rPr>
        <w:t xml:space="preserve">10.25. </w:t>
      </w:r>
      <w:r w:rsidRPr="00457924">
        <w:rPr>
          <w:sz w:val="24"/>
          <w:szCs w:val="24"/>
        </w:rPr>
        <w:t xml:space="preserve">Se a proposta não for aceitável ou se o licitante não atender às exigências </w:t>
      </w:r>
      <w:proofErr w:type="spellStart"/>
      <w:r w:rsidRPr="00457924">
        <w:rPr>
          <w:sz w:val="24"/>
          <w:szCs w:val="24"/>
        </w:rPr>
        <w:t>habilitatórias</w:t>
      </w:r>
      <w:proofErr w:type="spellEnd"/>
      <w:r w:rsidRPr="00457924">
        <w:rPr>
          <w:sz w:val="24"/>
          <w:szCs w:val="24"/>
        </w:rPr>
        <w:t xml:space="preserve">, a Comissão Permanente de Licitação examinará as ofertas </w:t>
      </w:r>
      <w:proofErr w:type="spellStart"/>
      <w:r w:rsidRPr="00457924">
        <w:rPr>
          <w:sz w:val="24"/>
          <w:szCs w:val="24"/>
        </w:rPr>
        <w:t>subseqüentes</w:t>
      </w:r>
      <w:proofErr w:type="spellEnd"/>
      <w:r w:rsidRPr="00457924">
        <w:rPr>
          <w:sz w:val="24"/>
          <w:szCs w:val="24"/>
        </w:rPr>
        <w:t xml:space="preserve">, verificando a sua aceitabilidade e procedendo a verificação das condições de habilitação do licitante, na ordem de classificação, até a apuração de uma proposta que atenda à Carta Convite, sendo o respectivo licitante declarado vencedor e a ele adjudicado o objeto desta Carta Convite, para o qual apresentou proposta. </w:t>
      </w:r>
    </w:p>
    <w:p w:rsidR="00457924" w:rsidRDefault="00457924" w:rsidP="00970580">
      <w:pPr>
        <w:jc w:val="both"/>
        <w:rPr>
          <w:sz w:val="24"/>
          <w:szCs w:val="24"/>
        </w:rPr>
      </w:pPr>
    </w:p>
    <w:p w:rsidR="00457924" w:rsidRPr="00551E2C" w:rsidRDefault="00457924" w:rsidP="00551E2C">
      <w:pPr>
        <w:jc w:val="both"/>
        <w:rPr>
          <w:sz w:val="24"/>
          <w:szCs w:val="24"/>
        </w:rPr>
      </w:pPr>
      <w:r w:rsidRPr="00551E2C">
        <w:rPr>
          <w:b/>
          <w:bCs/>
          <w:sz w:val="24"/>
          <w:szCs w:val="24"/>
        </w:rPr>
        <w:t xml:space="preserve">10.26. </w:t>
      </w:r>
      <w:r w:rsidRPr="00551E2C">
        <w:rPr>
          <w:sz w:val="24"/>
          <w:szCs w:val="24"/>
        </w:rPr>
        <w:t xml:space="preserve">Quando todos os licitantes forem inabilitados, a Comissão Permanente de Licitação poderá fixar-lhes o prazo de </w:t>
      </w:r>
      <w:r w:rsidRPr="00551E2C">
        <w:rPr>
          <w:b/>
          <w:bCs/>
          <w:sz w:val="24"/>
          <w:szCs w:val="24"/>
        </w:rPr>
        <w:t xml:space="preserve">08 (OITO) DIAS ÚTEIS </w:t>
      </w:r>
      <w:r w:rsidRPr="00551E2C">
        <w:rPr>
          <w:sz w:val="24"/>
          <w:szCs w:val="24"/>
        </w:rPr>
        <w:t>para a apresentação de novos documentos, escoimados das causas referidas no ato de inabilitação.</w:t>
      </w:r>
    </w:p>
    <w:p w:rsidR="00551E2C" w:rsidRPr="00551E2C" w:rsidRDefault="00551E2C" w:rsidP="00551E2C">
      <w:pPr>
        <w:jc w:val="both"/>
        <w:rPr>
          <w:sz w:val="24"/>
          <w:szCs w:val="24"/>
        </w:rPr>
      </w:pPr>
    </w:p>
    <w:p w:rsidR="00551E2C" w:rsidRDefault="00551E2C" w:rsidP="00551E2C">
      <w:pPr>
        <w:pStyle w:val="Default"/>
        <w:jc w:val="both"/>
        <w:rPr>
          <w:rFonts w:ascii="Times New Roman" w:hAnsi="Times New Roman" w:cs="Times New Roman"/>
          <w:b/>
          <w:bCs/>
        </w:rPr>
      </w:pPr>
      <w:r w:rsidRPr="00551E2C">
        <w:rPr>
          <w:rFonts w:ascii="Times New Roman" w:hAnsi="Times New Roman" w:cs="Times New Roman"/>
          <w:b/>
          <w:bCs/>
        </w:rPr>
        <w:t xml:space="preserve">10.27. DA REABERTURA DA SESSÃO PÚBLICA </w:t>
      </w:r>
    </w:p>
    <w:p w:rsidR="00551E2C" w:rsidRDefault="00551E2C" w:rsidP="00551E2C">
      <w:pPr>
        <w:pStyle w:val="Default"/>
        <w:jc w:val="both"/>
        <w:rPr>
          <w:rFonts w:ascii="Times New Roman" w:hAnsi="Times New Roman" w:cs="Times New Roman"/>
          <w:b/>
          <w:bCs/>
        </w:rPr>
      </w:pPr>
    </w:p>
    <w:p w:rsidR="00551E2C" w:rsidRPr="00551E2C" w:rsidRDefault="00551E2C" w:rsidP="00551E2C">
      <w:pPr>
        <w:pStyle w:val="Default"/>
        <w:jc w:val="both"/>
        <w:rPr>
          <w:rFonts w:ascii="Times New Roman" w:hAnsi="Times New Roman" w:cs="Times New Roman"/>
        </w:rPr>
      </w:pPr>
      <w:r w:rsidRPr="00551E2C">
        <w:rPr>
          <w:rFonts w:ascii="Times New Roman" w:hAnsi="Times New Roman" w:cs="Times New Roman"/>
          <w:b/>
          <w:bCs/>
        </w:rPr>
        <w:t xml:space="preserve">10.27.1. </w:t>
      </w:r>
      <w:r w:rsidRPr="00551E2C">
        <w:rPr>
          <w:rFonts w:ascii="Times New Roman" w:hAnsi="Times New Roman" w:cs="Times New Roman"/>
        </w:rPr>
        <w:t xml:space="preserve">A sessão pública poderá ser reaberta: </w:t>
      </w:r>
    </w:p>
    <w:p w:rsidR="00551E2C" w:rsidRDefault="00551E2C" w:rsidP="00551E2C">
      <w:pPr>
        <w:pStyle w:val="Default"/>
        <w:jc w:val="both"/>
        <w:rPr>
          <w:rFonts w:ascii="Times New Roman" w:hAnsi="Times New Roman" w:cs="Times New Roman"/>
          <w:b/>
          <w:bCs/>
        </w:rPr>
      </w:pPr>
    </w:p>
    <w:p w:rsidR="00551E2C" w:rsidRPr="00551E2C" w:rsidRDefault="00551E2C" w:rsidP="00551E2C">
      <w:pPr>
        <w:pStyle w:val="Default"/>
        <w:jc w:val="both"/>
        <w:rPr>
          <w:rFonts w:ascii="Times New Roman" w:hAnsi="Times New Roman" w:cs="Times New Roman"/>
        </w:rPr>
      </w:pPr>
      <w:r w:rsidRPr="00551E2C">
        <w:rPr>
          <w:rFonts w:ascii="Times New Roman" w:hAnsi="Times New Roman" w:cs="Times New Roman"/>
          <w:b/>
          <w:bCs/>
        </w:rPr>
        <w:t xml:space="preserve">a) </w:t>
      </w:r>
      <w:r w:rsidRPr="00551E2C">
        <w:rPr>
          <w:rFonts w:ascii="Times New Roman" w:hAnsi="Times New Roman" w:cs="Times New Roman"/>
        </w:rPr>
        <w:t xml:space="preserve">Quando o licitante detentor do lance mais vantajoso não comprovar seus requisitos de habilitação, tiver o serviço/produto rejeitado, houver erro na aceitação do preço, ou não assinar o contrato; </w:t>
      </w:r>
      <w:proofErr w:type="gramStart"/>
      <w:r w:rsidRPr="00551E2C">
        <w:rPr>
          <w:rFonts w:ascii="Times New Roman" w:hAnsi="Times New Roman" w:cs="Times New Roman"/>
        </w:rPr>
        <w:t>e</w:t>
      </w:r>
      <w:proofErr w:type="gramEnd"/>
      <w:r w:rsidRPr="00551E2C">
        <w:rPr>
          <w:rFonts w:ascii="Times New Roman" w:hAnsi="Times New Roman" w:cs="Times New Roman"/>
        </w:rPr>
        <w:t xml:space="preserve"> </w:t>
      </w:r>
    </w:p>
    <w:p w:rsidR="00551E2C" w:rsidRPr="00551E2C" w:rsidRDefault="00551E2C" w:rsidP="00551E2C">
      <w:pPr>
        <w:pStyle w:val="Default"/>
        <w:jc w:val="both"/>
        <w:rPr>
          <w:rFonts w:ascii="Times New Roman" w:hAnsi="Times New Roman" w:cs="Times New Roman"/>
        </w:rPr>
      </w:pPr>
    </w:p>
    <w:p w:rsidR="00551E2C" w:rsidRPr="00551E2C" w:rsidRDefault="00551E2C" w:rsidP="00551E2C">
      <w:pPr>
        <w:pStyle w:val="Default"/>
        <w:jc w:val="both"/>
        <w:rPr>
          <w:rFonts w:ascii="Times New Roman" w:hAnsi="Times New Roman" w:cs="Times New Roman"/>
        </w:rPr>
      </w:pPr>
      <w:r w:rsidRPr="00551E2C">
        <w:rPr>
          <w:rFonts w:ascii="Times New Roman" w:hAnsi="Times New Roman" w:cs="Times New Roman"/>
          <w:b/>
          <w:bCs/>
        </w:rPr>
        <w:t xml:space="preserve">b) </w:t>
      </w:r>
      <w:r w:rsidRPr="00551E2C">
        <w:rPr>
          <w:rFonts w:ascii="Times New Roman" w:hAnsi="Times New Roman" w:cs="Times New Roman"/>
        </w:rPr>
        <w:t xml:space="preserve">Nas hipóteses de provimento de recurso que levem à anulação de atos anteriores a realização da sessão pública precedente ou em que seja anulada a própria sessão pública. </w:t>
      </w:r>
    </w:p>
    <w:p w:rsidR="00551E2C" w:rsidRPr="00551E2C" w:rsidRDefault="00551E2C" w:rsidP="00551E2C">
      <w:pPr>
        <w:pStyle w:val="Default"/>
        <w:jc w:val="both"/>
        <w:rPr>
          <w:rFonts w:ascii="Times New Roman" w:hAnsi="Times New Roman" w:cs="Times New Roman"/>
        </w:rPr>
      </w:pPr>
    </w:p>
    <w:p w:rsidR="00551E2C" w:rsidRDefault="00551E2C" w:rsidP="00551E2C">
      <w:pPr>
        <w:jc w:val="both"/>
        <w:rPr>
          <w:sz w:val="24"/>
          <w:szCs w:val="24"/>
        </w:rPr>
      </w:pPr>
      <w:r w:rsidRPr="00551E2C">
        <w:rPr>
          <w:b/>
          <w:bCs/>
          <w:sz w:val="24"/>
          <w:szCs w:val="24"/>
        </w:rPr>
        <w:t xml:space="preserve">10.27.2. </w:t>
      </w:r>
      <w:r w:rsidRPr="00551E2C">
        <w:rPr>
          <w:sz w:val="24"/>
          <w:szCs w:val="24"/>
        </w:rPr>
        <w:t xml:space="preserve">Todos os licitantes remanescentes deverão ser convocados para acompanhar a sessão reaberta.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10.27.2.1. </w:t>
      </w:r>
      <w:proofErr w:type="gramStart"/>
      <w:r w:rsidRPr="00551E2C">
        <w:rPr>
          <w:sz w:val="24"/>
          <w:szCs w:val="24"/>
        </w:rPr>
        <w:t>O licitante subsequente, sendo respeitada a ordem de classificação, e observadas</w:t>
      </w:r>
      <w:proofErr w:type="gramEnd"/>
      <w:r w:rsidRPr="00551E2C">
        <w:rPr>
          <w:sz w:val="24"/>
          <w:szCs w:val="24"/>
        </w:rPr>
        <w:t xml:space="preserve"> às regras de desempate previstas neste edital, será convocado tendo por base o próprio preço que ofereceu na sessão de lances;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10.27.2.2. </w:t>
      </w:r>
      <w:r w:rsidRPr="00551E2C">
        <w:rPr>
          <w:sz w:val="24"/>
          <w:szCs w:val="24"/>
        </w:rPr>
        <w:t xml:space="preserve">O direito de preferência previsto neste edital deverá ser recalculado levando-se em consideração o lance apresentado pelo licitante subsequente;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10.27.2.3. </w:t>
      </w:r>
      <w:proofErr w:type="gramStart"/>
      <w:r w:rsidRPr="00551E2C">
        <w:rPr>
          <w:sz w:val="24"/>
          <w:szCs w:val="24"/>
        </w:rPr>
        <w:t>Existindo ME</w:t>
      </w:r>
      <w:proofErr w:type="gramEnd"/>
      <w:r w:rsidRPr="00551E2C">
        <w:rPr>
          <w:sz w:val="24"/>
          <w:szCs w:val="24"/>
        </w:rPr>
        <w:t xml:space="preserve">/EPP ou equiparado dentro do novo critério de preferência, prosseguir-se-á, normalmente, conforme previsto neste edital; </w:t>
      </w:r>
    </w:p>
    <w:p w:rsidR="00551E2C" w:rsidRDefault="00551E2C" w:rsidP="00551E2C">
      <w:pPr>
        <w:jc w:val="both"/>
        <w:rPr>
          <w:sz w:val="24"/>
          <w:szCs w:val="24"/>
        </w:rPr>
      </w:pPr>
      <w:r w:rsidRPr="00551E2C">
        <w:rPr>
          <w:b/>
          <w:bCs/>
          <w:sz w:val="24"/>
          <w:szCs w:val="24"/>
        </w:rPr>
        <w:lastRenderedPageBreak/>
        <w:t xml:space="preserve">10.27.2.3. </w:t>
      </w:r>
      <w:r w:rsidRPr="00551E2C">
        <w:rPr>
          <w:sz w:val="24"/>
          <w:szCs w:val="24"/>
        </w:rPr>
        <w:t xml:space="preserve">Finalizado o procedimento, ou inexistindo direito de preferência de ME/EPP ou equiparado, a negociação será realizada;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10.27.2.4. </w:t>
      </w:r>
      <w:r w:rsidRPr="00551E2C">
        <w:rPr>
          <w:sz w:val="24"/>
          <w:szCs w:val="24"/>
        </w:rPr>
        <w:t xml:space="preserve">Declarado o vencedor, o procedimento deverá ser registrado em ata e abrir-se-á novo prazo recursal prosseguindo-se, normalmente, com as demais fases previstas neste Edital.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10.27.3. </w:t>
      </w:r>
      <w:r w:rsidRPr="00551E2C">
        <w:rPr>
          <w:sz w:val="24"/>
          <w:szCs w:val="24"/>
        </w:rPr>
        <w:t xml:space="preserve">A convocação poderá ser por meio de e-mail, fac-símile, ou AR de acordo com a fase do procedimento licitatório. </w:t>
      </w:r>
    </w:p>
    <w:p w:rsidR="00551E2C" w:rsidRDefault="00551E2C" w:rsidP="00551E2C">
      <w:pPr>
        <w:jc w:val="both"/>
        <w:rPr>
          <w:sz w:val="24"/>
          <w:szCs w:val="24"/>
        </w:rPr>
      </w:pPr>
    </w:p>
    <w:p w:rsidR="00551E2C" w:rsidRDefault="00551E2C" w:rsidP="00551E2C">
      <w:pPr>
        <w:jc w:val="both"/>
        <w:rPr>
          <w:sz w:val="24"/>
          <w:szCs w:val="24"/>
        </w:rPr>
      </w:pPr>
      <w:r w:rsidRPr="00551E2C">
        <w:rPr>
          <w:b/>
          <w:bCs/>
          <w:sz w:val="24"/>
          <w:szCs w:val="24"/>
        </w:rPr>
        <w:t xml:space="preserve">10.27.4. </w:t>
      </w:r>
      <w:r w:rsidRPr="00551E2C">
        <w:rPr>
          <w:sz w:val="24"/>
          <w:szCs w:val="24"/>
        </w:rPr>
        <w:t>A convocação será feita com base nas informações da Proposta, sendo da responsabilidade do licitante manter seus dados cadastrais atualizados.</w:t>
      </w:r>
    </w:p>
    <w:p w:rsidR="00551E2C" w:rsidRDefault="00551E2C" w:rsidP="00551E2C">
      <w:pPr>
        <w:jc w:val="both"/>
        <w:rPr>
          <w:sz w:val="24"/>
          <w:szCs w:val="24"/>
        </w:rPr>
      </w:pPr>
    </w:p>
    <w:p w:rsidR="00551E2C" w:rsidRPr="00551E2C" w:rsidRDefault="00551E2C" w:rsidP="00551E2C">
      <w:pPr>
        <w:pStyle w:val="Default"/>
        <w:rPr>
          <w:rFonts w:ascii="Times New Roman" w:hAnsi="Times New Roman" w:cs="Times New Roman"/>
          <w:b/>
          <w:bCs/>
        </w:rPr>
      </w:pPr>
      <w:r w:rsidRPr="00551E2C">
        <w:rPr>
          <w:rFonts w:ascii="Times New Roman" w:hAnsi="Times New Roman" w:cs="Times New Roman"/>
          <w:b/>
        </w:rPr>
        <w:t xml:space="preserve">CAPÍTULO XI </w:t>
      </w:r>
      <w:r w:rsidRPr="00551E2C">
        <w:rPr>
          <w:rFonts w:ascii="Times New Roman" w:hAnsi="Times New Roman" w:cs="Times New Roman"/>
          <w:b/>
          <w:bCs/>
        </w:rPr>
        <w:t>- DA ADJUDICAÇÃO E DA HOMOLOGAÇÃO</w:t>
      </w:r>
    </w:p>
    <w:p w:rsidR="00551E2C" w:rsidRPr="00551E2C" w:rsidRDefault="00551E2C" w:rsidP="00551E2C">
      <w:pPr>
        <w:pStyle w:val="Default"/>
        <w:rPr>
          <w:rFonts w:ascii="Times New Roman" w:hAnsi="Times New Roman" w:cs="Times New Roman"/>
          <w:b/>
          <w:bCs/>
        </w:rPr>
      </w:pPr>
    </w:p>
    <w:p w:rsidR="00551E2C" w:rsidRDefault="00551E2C" w:rsidP="00551E2C">
      <w:pPr>
        <w:pStyle w:val="Default"/>
        <w:rPr>
          <w:rFonts w:ascii="Times New Roman" w:hAnsi="Times New Roman" w:cs="Times New Roman"/>
        </w:rPr>
      </w:pPr>
      <w:r w:rsidRPr="00551E2C">
        <w:rPr>
          <w:rFonts w:ascii="Times New Roman" w:hAnsi="Times New Roman" w:cs="Times New Roman"/>
          <w:b/>
          <w:bCs/>
        </w:rPr>
        <w:t xml:space="preserve">11.1. </w:t>
      </w:r>
      <w:r w:rsidRPr="00551E2C">
        <w:rPr>
          <w:rFonts w:ascii="Times New Roman" w:hAnsi="Times New Roman" w:cs="Times New Roman"/>
        </w:rPr>
        <w:t xml:space="preserve">Inexistindo manifestação recursal, a Comissão Permanente de Licitação adjudicará o objeto da licitação ao licitante vencedor, com a posterior homologação do resultado pela autoridade competente. </w:t>
      </w:r>
    </w:p>
    <w:p w:rsidR="00551E2C" w:rsidRPr="00551E2C" w:rsidRDefault="00551E2C" w:rsidP="00551E2C">
      <w:pPr>
        <w:pStyle w:val="Default"/>
        <w:rPr>
          <w:rFonts w:ascii="Times New Roman" w:hAnsi="Times New Roman" w:cs="Times New Roman"/>
        </w:rPr>
      </w:pPr>
    </w:p>
    <w:p w:rsidR="00551E2C" w:rsidRDefault="00551E2C" w:rsidP="00551E2C">
      <w:pPr>
        <w:jc w:val="both"/>
        <w:rPr>
          <w:sz w:val="24"/>
          <w:szCs w:val="24"/>
        </w:rPr>
      </w:pPr>
      <w:r w:rsidRPr="009B63FD">
        <w:rPr>
          <w:b/>
          <w:bCs/>
          <w:sz w:val="24"/>
          <w:szCs w:val="24"/>
        </w:rPr>
        <w:t xml:space="preserve">11.2. </w:t>
      </w:r>
      <w:r w:rsidRPr="009B63FD">
        <w:rPr>
          <w:sz w:val="24"/>
          <w:szCs w:val="24"/>
        </w:rPr>
        <w:t xml:space="preserve">Decididos os recursos </w:t>
      </w:r>
      <w:proofErr w:type="gramStart"/>
      <w:r w:rsidRPr="009B63FD">
        <w:rPr>
          <w:sz w:val="24"/>
          <w:szCs w:val="24"/>
        </w:rPr>
        <w:t>porventura interpostos e constatada</w:t>
      </w:r>
      <w:proofErr w:type="gramEnd"/>
      <w:r w:rsidRPr="009B63FD">
        <w:rPr>
          <w:sz w:val="24"/>
          <w:szCs w:val="24"/>
        </w:rPr>
        <w:t xml:space="preserve"> a regularidade dos atos procedimentais, a autoridade competente adjudicará o objeto ao licitante vencedor e homologará o procedimento licitatório.</w:t>
      </w:r>
    </w:p>
    <w:p w:rsidR="009B63FD" w:rsidRDefault="009B63FD" w:rsidP="00551E2C">
      <w:pPr>
        <w:jc w:val="both"/>
        <w:rPr>
          <w:sz w:val="24"/>
          <w:szCs w:val="24"/>
        </w:rPr>
      </w:pPr>
    </w:p>
    <w:p w:rsidR="009B63FD" w:rsidRDefault="009B63FD" w:rsidP="00551E2C">
      <w:pPr>
        <w:jc w:val="both"/>
        <w:rPr>
          <w:b/>
          <w:bCs/>
          <w:sz w:val="24"/>
          <w:szCs w:val="24"/>
        </w:rPr>
      </w:pPr>
      <w:r w:rsidRPr="00551E2C">
        <w:rPr>
          <w:b/>
          <w:color w:val="000000"/>
          <w:sz w:val="24"/>
          <w:szCs w:val="24"/>
        </w:rPr>
        <w:t xml:space="preserve">CAPÍTULO </w:t>
      </w:r>
      <w:r w:rsidRPr="00551E2C">
        <w:rPr>
          <w:b/>
          <w:sz w:val="24"/>
          <w:szCs w:val="24"/>
        </w:rPr>
        <w:t>X</w:t>
      </w:r>
      <w:r>
        <w:rPr>
          <w:b/>
          <w:sz w:val="24"/>
          <w:szCs w:val="24"/>
        </w:rPr>
        <w:t>I</w:t>
      </w:r>
      <w:r w:rsidRPr="00551E2C">
        <w:rPr>
          <w:b/>
          <w:sz w:val="24"/>
          <w:szCs w:val="24"/>
        </w:rPr>
        <w:t xml:space="preserve">I </w:t>
      </w:r>
      <w:r w:rsidRPr="009B63FD">
        <w:rPr>
          <w:b/>
          <w:bCs/>
          <w:sz w:val="24"/>
          <w:szCs w:val="24"/>
        </w:rPr>
        <w:t>- DO CONTRATO</w:t>
      </w:r>
    </w:p>
    <w:p w:rsidR="009B63FD" w:rsidRDefault="009B63FD" w:rsidP="00551E2C">
      <w:pPr>
        <w:jc w:val="both"/>
        <w:rPr>
          <w:b/>
          <w:bCs/>
          <w:sz w:val="24"/>
          <w:szCs w:val="24"/>
        </w:rPr>
      </w:pPr>
    </w:p>
    <w:p w:rsidR="009B63FD" w:rsidRDefault="009B63FD" w:rsidP="00551E2C">
      <w:pPr>
        <w:jc w:val="both"/>
        <w:rPr>
          <w:sz w:val="24"/>
          <w:szCs w:val="24"/>
        </w:rPr>
      </w:pPr>
      <w:r w:rsidRPr="009B63FD">
        <w:rPr>
          <w:b/>
          <w:bCs/>
          <w:sz w:val="24"/>
          <w:szCs w:val="24"/>
        </w:rPr>
        <w:t xml:space="preserve">12.1. </w:t>
      </w:r>
      <w:r w:rsidRPr="009B63FD">
        <w:rPr>
          <w:sz w:val="24"/>
          <w:szCs w:val="24"/>
        </w:rPr>
        <w:t xml:space="preserve">Encerrado o procedimento licitatório, o representante legal da proposta vencedora será convocado para firmar o TERMO DE CONTRATO ou instrumento equivalente, nos termos da proposta aceita.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12.2. </w:t>
      </w:r>
      <w:r w:rsidRPr="009B63FD">
        <w:rPr>
          <w:sz w:val="24"/>
          <w:szCs w:val="24"/>
        </w:rPr>
        <w:t xml:space="preserve">São condições para a assinatura do contrato: </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t xml:space="preserve">a) Declaração de indicação </w:t>
      </w:r>
      <w:proofErr w:type="gramStart"/>
      <w:r w:rsidRPr="009B63FD">
        <w:rPr>
          <w:b/>
          <w:bCs/>
          <w:sz w:val="24"/>
          <w:szCs w:val="24"/>
        </w:rPr>
        <w:t>do(</w:t>
      </w:r>
      <w:proofErr w:type="gramEnd"/>
      <w:r w:rsidRPr="009B63FD">
        <w:rPr>
          <w:b/>
          <w:bCs/>
          <w:sz w:val="24"/>
          <w:szCs w:val="24"/>
        </w:rPr>
        <w:t xml:space="preserve">s) responsável(is) técnico(s) </w:t>
      </w:r>
      <w:r w:rsidRPr="009B63FD">
        <w:rPr>
          <w:sz w:val="24"/>
          <w:szCs w:val="24"/>
        </w:rPr>
        <w:t xml:space="preserve">que se responsabilizará(ao) pela execução do serviço, devendo a licitante se comprometer a substituí-lo, se for necessário. </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t xml:space="preserve">b) Certidão de Registro e Quitação da Licitante e </w:t>
      </w:r>
      <w:proofErr w:type="gramStart"/>
      <w:r w:rsidRPr="009B63FD">
        <w:rPr>
          <w:sz w:val="24"/>
          <w:szCs w:val="24"/>
        </w:rPr>
        <w:t>do(</w:t>
      </w:r>
      <w:proofErr w:type="gramEnd"/>
      <w:r w:rsidRPr="009B63FD">
        <w:rPr>
          <w:sz w:val="24"/>
          <w:szCs w:val="24"/>
        </w:rPr>
        <w:t>s) responsável(is) técnico(s) pelos serviços objeto desta licitação, expedida pelo Conselho Regional de Engenharia e Agronomia – CREA, ou Conselho de Arquitetura e Urbanismo - CAU;</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t xml:space="preserve">c) Comprovação de que </w:t>
      </w:r>
      <w:proofErr w:type="gramStart"/>
      <w:r w:rsidRPr="009B63FD">
        <w:rPr>
          <w:b/>
          <w:bCs/>
          <w:sz w:val="24"/>
          <w:szCs w:val="24"/>
        </w:rPr>
        <w:t>o(</w:t>
      </w:r>
      <w:proofErr w:type="gramEnd"/>
      <w:r w:rsidRPr="009B63FD">
        <w:rPr>
          <w:b/>
          <w:bCs/>
          <w:sz w:val="24"/>
          <w:szCs w:val="24"/>
        </w:rPr>
        <w:t xml:space="preserve">s) responsável(is) técnico(s) </w:t>
      </w:r>
      <w:r w:rsidRPr="009B63FD">
        <w:rPr>
          <w:sz w:val="24"/>
          <w:szCs w:val="24"/>
        </w:rPr>
        <w:t xml:space="preserve">que irá(ao) executar o objeto </w:t>
      </w:r>
      <w:r w:rsidRPr="009B63FD">
        <w:rPr>
          <w:b/>
          <w:bCs/>
          <w:sz w:val="24"/>
          <w:szCs w:val="24"/>
        </w:rPr>
        <w:t xml:space="preserve">faz(em) </w:t>
      </w:r>
      <w:r w:rsidRPr="009B63FD">
        <w:rPr>
          <w:sz w:val="24"/>
          <w:szCs w:val="24"/>
        </w:rPr>
        <w:t xml:space="preserve">parte do quadro permanente dos funcionários/profissionais da licitante. </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t xml:space="preserve">d) O adjudicatário deverá comprovar a manutenção das condições demonstradas para habilitação para assinar o contrato, bem como durante sua execução. </w:t>
      </w:r>
    </w:p>
    <w:p w:rsidR="009B63FD" w:rsidRDefault="009B63FD" w:rsidP="00551E2C">
      <w:pPr>
        <w:jc w:val="both"/>
        <w:rPr>
          <w:sz w:val="24"/>
          <w:szCs w:val="24"/>
        </w:rPr>
      </w:pPr>
    </w:p>
    <w:p w:rsidR="009B63FD" w:rsidRDefault="009B63FD" w:rsidP="00551E2C">
      <w:pPr>
        <w:jc w:val="both"/>
        <w:rPr>
          <w:sz w:val="24"/>
          <w:szCs w:val="24"/>
        </w:rPr>
      </w:pPr>
      <w:r w:rsidRPr="009B63FD">
        <w:rPr>
          <w:sz w:val="24"/>
          <w:szCs w:val="24"/>
        </w:rPr>
        <w:lastRenderedPageBreak/>
        <w:t xml:space="preserve">e) Caso o adjudicatário não apresente situação regular no ato da assinatura do contrato ou recuse-se a assiná-lo, serão convocados os licitantes remanescentes, observada a ordem de classificação, para celebrar o contrato na forma da lei.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1</w:t>
      </w:r>
      <w:r w:rsidR="00A01745">
        <w:rPr>
          <w:b/>
          <w:bCs/>
          <w:sz w:val="24"/>
          <w:szCs w:val="24"/>
        </w:rPr>
        <w:t>2</w:t>
      </w:r>
      <w:r w:rsidRPr="009B63FD">
        <w:rPr>
          <w:b/>
          <w:bCs/>
          <w:sz w:val="24"/>
          <w:szCs w:val="24"/>
        </w:rPr>
        <w:t xml:space="preserve">.2.1. </w:t>
      </w:r>
      <w:r w:rsidRPr="009B63FD">
        <w:rPr>
          <w:sz w:val="24"/>
          <w:szCs w:val="24"/>
        </w:rPr>
        <w:t xml:space="preserve">Poderá ser concedido, a critério do pregoeiro, o prazo máximo de </w:t>
      </w:r>
      <w:r w:rsidRPr="009B63FD">
        <w:rPr>
          <w:b/>
          <w:bCs/>
          <w:sz w:val="24"/>
          <w:szCs w:val="24"/>
        </w:rPr>
        <w:t xml:space="preserve">03 (TRÊS) DIAS ÚTEIS </w:t>
      </w:r>
      <w:r w:rsidRPr="009B63FD">
        <w:rPr>
          <w:sz w:val="24"/>
          <w:szCs w:val="24"/>
        </w:rPr>
        <w:t xml:space="preserve">para apresentação das condições dispostas no item 13.2, contado da solicitação do Pregoeiro, </w:t>
      </w:r>
      <w:proofErr w:type="gramStart"/>
      <w:r w:rsidRPr="009B63FD">
        <w:rPr>
          <w:sz w:val="24"/>
          <w:szCs w:val="24"/>
        </w:rPr>
        <w:t>sob pena</w:t>
      </w:r>
      <w:proofErr w:type="gramEnd"/>
      <w:r w:rsidRPr="009B63FD">
        <w:rPr>
          <w:sz w:val="24"/>
          <w:szCs w:val="24"/>
        </w:rPr>
        <w:t xml:space="preserve"> de inabilitação.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12.3. </w:t>
      </w:r>
      <w:r w:rsidRPr="009B63FD">
        <w:rPr>
          <w:sz w:val="24"/>
          <w:szCs w:val="24"/>
        </w:rPr>
        <w:t xml:space="preserve">O representante legal da proposta vencedora deverá assinar o contrato, dentro do prazo máximo de 03 (TRÊS) DIAS ÚTEIS, a contar do recebimento da comunicação para tal, através de fax ou correio eletrônico.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12.4. </w:t>
      </w:r>
      <w:r w:rsidRPr="009B63FD">
        <w:rPr>
          <w:sz w:val="24"/>
          <w:szCs w:val="24"/>
        </w:rPr>
        <w:t xml:space="preserve">Qualquer solicitação de prorrogação de prazo para o início da prestação do serviço, decorrente desta licitação, somente será analisada se apresentada antes do decurso do prazo para tal e devidamente fundamentada.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12.5. </w:t>
      </w:r>
      <w:r w:rsidRPr="009B63FD">
        <w:rPr>
          <w:sz w:val="24"/>
          <w:szCs w:val="24"/>
        </w:rPr>
        <w:t xml:space="preserve">Caso o vencedor da licitação não faça a comprovação da documentação prevista, ou quando, injustificadamente, recusar-se a assinar o contrato ou retirar o instrumento equivalente, poderá ser convocado outro licitante, para, após a reabertura da sessão pública, conforme as regras previstas na presente Carta Convite, e o atendimento das demais exigências, assinar o contrato, sem prejuízo das multas previstas na Carta Convite e das demais cominações legais.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12.6. </w:t>
      </w:r>
      <w:r w:rsidRPr="009B63FD">
        <w:rPr>
          <w:sz w:val="24"/>
          <w:szCs w:val="24"/>
        </w:rPr>
        <w:t xml:space="preserve">No caso de o licitante vencedor, após convocado, não comparecer ou se recusar a assinar o contrato, sem prejuízo das cominações previstas nesta Carta Convite e seus Anexos, poderá ser convocado outro licitante, desde que respeitada a ordem de classificação, para, </w:t>
      </w:r>
      <w:proofErr w:type="gramStart"/>
      <w:r w:rsidRPr="009B63FD">
        <w:rPr>
          <w:sz w:val="24"/>
          <w:szCs w:val="24"/>
        </w:rPr>
        <w:t>após</w:t>
      </w:r>
      <w:proofErr w:type="gramEnd"/>
      <w:r w:rsidRPr="009B63FD">
        <w:rPr>
          <w:sz w:val="24"/>
          <w:szCs w:val="24"/>
        </w:rPr>
        <w:t xml:space="preserve"> feita a negociação, verificada a aceitabilidade da proposta e comprovados os requisitos de habilitação, assinar o contrato. </w:t>
      </w:r>
    </w:p>
    <w:p w:rsidR="009B63FD" w:rsidRDefault="009B63FD" w:rsidP="00551E2C">
      <w:pPr>
        <w:jc w:val="both"/>
        <w:rPr>
          <w:sz w:val="24"/>
          <w:szCs w:val="24"/>
        </w:rPr>
      </w:pPr>
    </w:p>
    <w:p w:rsidR="009B63FD" w:rsidRPr="009B63FD" w:rsidRDefault="009B63FD" w:rsidP="00551E2C">
      <w:pPr>
        <w:jc w:val="both"/>
        <w:rPr>
          <w:b/>
          <w:bCs/>
          <w:sz w:val="24"/>
          <w:szCs w:val="24"/>
        </w:rPr>
      </w:pPr>
      <w:r w:rsidRPr="009B63FD">
        <w:rPr>
          <w:b/>
          <w:bCs/>
          <w:sz w:val="24"/>
          <w:szCs w:val="24"/>
        </w:rPr>
        <w:t xml:space="preserve">12.7. </w:t>
      </w:r>
      <w:r w:rsidRPr="009B63FD">
        <w:rPr>
          <w:sz w:val="24"/>
          <w:szCs w:val="24"/>
        </w:rPr>
        <w:t>O Contrato será lavrado na forma da minuta anexa deste Edital (</w:t>
      </w:r>
      <w:r w:rsidRPr="009B63FD">
        <w:rPr>
          <w:b/>
          <w:bCs/>
          <w:sz w:val="24"/>
          <w:szCs w:val="24"/>
        </w:rPr>
        <w:t>MODELO ANEXO IX).</w:t>
      </w:r>
    </w:p>
    <w:p w:rsidR="009B63FD" w:rsidRPr="009B63FD" w:rsidRDefault="009B63FD" w:rsidP="00551E2C">
      <w:pPr>
        <w:jc w:val="both"/>
        <w:rPr>
          <w:b/>
          <w:bCs/>
          <w:sz w:val="24"/>
          <w:szCs w:val="24"/>
        </w:rPr>
      </w:pPr>
    </w:p>
    <w:p w:rsidR="009B63FD" w:rsidRDefault="009B63FD" w:rsidP="00551E2C">
      <w:pPr>
        <w:jc w:val="both"/>
        <w:rPr>
          <w:b/>
          <w:bCs/>
          <w:sz w:val="24"/>
          <w:szCs w:val="24"/>
        </w:rPr>
      </w:pPr>
      <w:r w:rsidRPr="009B63FD">
        <w:rPr>
          <w:b/>
          <w:bCs/>
          <w:sz w:val="24"/>
          <w:szCs w:val="24"/>
        </w:rPr>
        <w:t xml:space="preserve">12.8 FARÃO PARTE DO CONTRATO, INDEPENDENTEMENTE DE TRANSCRIÇÃO, TODAS AS CONDIÇÕES CONSTANTES DO PRESENTE EDITAL, SEUS ANEXOS E AS PROPOSTAS </w:t>
      </w:r>
      <w:proofErr w:type="gramStart"/>
      <w:r w:rsidRPr="009B63FD">
        <w:rPr>
          <w:b/>
          <w:bCs/>
          <w:sz w:val="24"/>
          <w:szCs w:val="24"/>
        </w:rPr>
        <w:t>COMERCIAL READEQUADA APRESENTADA PELA LICITANTE</w:t>
      </w:r>
      <w:proofErr w:type="gramEnd"/>
      <w:r>
        <w:rPr>
          <w:b/>
          <w:bCs/>
          <w:sz w:val="24"/>
          <w:szCs w:val="24"/>
        </w:rPr>
        <w:t>.</w:t>
      </w:r>
    </w:p>
    <w:p w:rsidR="009B63FD" w:rsidRDefault="009B63FD" w:rsidP="00551E2C">
      <w:pPr>
        <w:jc w:val="both"/>
        <w:rPr>
          <w:b/>
          <w:bCs/>
          <w:sz w:val="24"/>
          <w:szCs w:val="24"/>
        </w:rPr>
      </w:pPr>
    </w:p>
    <w:p w:rsidR="009B63FD" w:rsidRDefault="009B63FD" w:rsidP="00551E2C">
      <w:pPr>
        <w:jc w:val="both"/>
        <w:rPr>
          <w:sz w:val="24"/>
          <w:szCs w:val="24"/>
        </w:rPr>
      </w:pPr>
      <w:r w:rsidRPr="009B63FD">
        <w:rPr>
          <w:b/>
          <w:bCs/>
          <w:sz w:val="24"/>
          <w:szCs w:val="24"/>
        </w:rPr>
        <w:t xml:space="preserve">12.9. </w:t>
      </w:r>
      <w:r w:rsidRPr="009B63FD">
        <w:rPr>
          <w:sz w:val="24"/>
          <w:szCs w:val="24"/>
        </w:rPr>
        <w:t>O atendimento ao objeto desta LICITAÇÃO deverá ser rigorosamente dentro das especificações estabelecidas na proposta vencedora e no respectivo contrato. A não observância dessa condição poderá implicar na não aceitação do serviço/produto, sem que caiba ao contratado inadimplente qualquer tipo de direito ou reclamação, não se responsabilizando o CREA-</w:t>
      </w:r>
      <w:r>
        <w:rPr>
          <w:sz w:val="24"/>
          <w:szCs w:val="24"/>
        </w:rPr>
        <w:t>PB</w:t>
      </w:r>
      <w:r w:rsidRPr="009B63FD">
        <w:rPr>
          <w:sz w:val="24"/>
          <w:szCs w:val="24"/>
        </w:rPr>
        <w:t xml:space="preserve"> por qualquer indenização. </w:t>
      </w:r>
    </w:p>
    <w:p w:rsidR="009B63FD" w:rsidRDefault="009B63FD" w:rsidP="00551E2C">
      <w:pPr>
        <w:jc w:val="both"/>
        <w:rPr>
          <w:sz w:val="24"/>
          <w:szCs w:val="24"/>
        </w:rPr>
      </w:pPr>
    </w:p>
    <w:p w:rsidR="009B63FD" w:rsidRDefault="009B63FD" w:rsidP="00551E2C">
      <w:pPr>
        <w:jc w:val="both"/>
        <w:rPr>
          <w:sz w:val="24"/>
          <w:szCs w:val="24"/>
        </w:rPr>
      </w:pPr>
      <w:r w:rsidRPr="009B63FD">
        <w:rPr>
          <w:b/>
          <w:bCs/>
          <w:sz w:val="24"/>
          <w:szCs w:val="24"/>
        </w:rPr>
        <w:t xml:space="preserve">12.10. </w:t>
      </w:r>
      <w:r w:rsidRPr="009B63FD">
        <w:rPr>
          <w:sz w:val="24"/>
          <w:szCs w:val="24"/>
        </w:rPr>
        <w:t xml:space="preserve">Em casos de divergência nas exigências deste Edital e as contidas no Contrato, prevalecerá o definido neste Edital. </w:t>
      </w:r>
    </w:p>
    <w:p w:rsidR="009B63FD" w:rsidRDefault="009B63FD" w:rsidP="00551E2C">
      <w:pPr>
        <w:jc w:val="both"/>
        <w:rPr>
          <w:sz w:val="24"/>
          <w:szCs w:val="24"/>
        </w:rPr>
      </w:pPr>
      <w:r w:rsidRPr="009B63FD">
        <w:rPr>
          <w:b/>
          <w:bCs/>
          <w:sz w:val="24"/>
          <w:szCs w:val="24"/>
        </w:rPr>
        <w:lastRenderedPageBreak/>
        <w:t xml:space="preserve">12.11. </w:t>
      </w:r>
      <w:r w:rsidRPr="009B63FD">
        <w:rPr>
          <w:sz w:val="24"/>
          <w:szCs w:val="24"/>
        </w:rPr>
        <w:t>Passados 03 (três) dias úteis da assinatura do contrato, a CONTRATADA deverá apresentar Anotação de Responsabilidade Técnica (ART) do Responsável Técnico Legal a respeito do cargo/função determinado no Termo de Referência.</w:t>
      </w:r>
    </w:p>
    <w:p w:rsidR="00A01745" w:rsidRDefault="00A01745" w:rsidP="00551E2C">
      <w:pPr>
        <w:jc w:val="both"/>
        <w:rPr>
          <w:sz w:val="24"/>
          <w:szCs w:val="24"/>
        </w:rPr>
      </w:pPr>
    </w:p>
    <w:p w:rsidR="00A01745" w:rsidRDefault="00A01745" w:rsidP="00551E2C">
      <w:pPr>
        <w:jc w:val="both"/>
        <w:rPr>
          <w:b/>
          <w:bCs/>
        </w:rPr>
      </w:pPr>
      <w:r w:rsidRPr="00551E2C">
        <w:rPr>
          <w:b/>
          <w:color w:val="000000"/>
          <w:sz w:val="24"/>
          <w:szCs w:val="24"/>
        </w:rPr>
        <w:t xml:space="preserve">CAPÍTULO </w:t>
      </w:r>
      <w:r w:rsidRPr="00551E2C">
        <w:rPr>
          <w:b/>
          <w:sz w:val="24"/>
          <w:szCs w:val="24"/>
        </w:rPr>
        <w:t>X</w:t>
      </w:r>
      <w:r>
        <w:rPr>
          <w:b/>
          <w:sz w:val="24"/>
          <w:szCs w:val="24"/>
        </w:rPr>
        <w:t>II</w:t>
      </w:r>
      <w:r w:rsidRPr="00551E2C">
        <w:rPr>
          <w:b/>
          <w:sz w:val="24"/>
          <w:szCs w:val="24"/>
        </w:rPr>
        <w:t xml:space="preserve">I </w:t>
      </w:r>
      <w:r>
        <w:rPr>
          <w:b/>
          <w:sz w:val="24"/>
          <w:szCs w:val="24"/>
        </w:rPr>
        <w:t>-</w:t>
      </w:r>
      <w:r>
        <w:rPr>
          <w:b/>
          <w:bCs/>
        </w:rPr>
        <w:t xml:space="preserve"> DO PRAZO DE EXECUÇÃO DO SERVIÇO E DO CONTRATO </w:t>
      </w:r>
    </w:p>
    <w:p w:rsidR="00A01745" w:rsidRDefault="00A01745" w:rsidP="00551E2C">
      <w:pPr>
        <w:jc w:val="both"/>
        <w:rPr>
          <w:b/>
          <w:bCs/>
        </w:rPr>
      </w:pPr>
    </w:p>
    <w:p w:rsidR="00A01745" w:rsidRDefault="00A01745" w:rsidP="00551E2C">
      <w:pPr>
        <w:jc w:val="both"/>
        <w:rPr>
          <w:sz w:val="24"/>
          <w:szCs w:val="24"/>
        </w:rPr>
      </w:pPr>
      <w:r w:rsidRPr="00A01745">
        <w:rPr>
          <w:b/>
          <w:bCs/>
          <w:sz w:val="24"/>
          <w:szCs w:val="24"/>
        </w:rPr>
        <w:t xml:space="preserve">13.1. </w:t>
      </w:r>
      <w:r w:rsidRPr="00A01745">
        <w:rPr>
          <w:sz w:val="24"/>
          <w:szCs w:val="24"/>
        </w:rPr>
        <w:t xml:space="preserve">Os serviços devem ser realizados e os produtos entregues conforme as condições, prazos e locais constantes do ANEXO I, Termo de Referência, deste edital. </w:t>
      </w:r>
    </w:p>
    <w:p w:rsidR="00A01745" w:rsidRDefault="00A01745" w:rsidP="00551E2C">
      <w:pPr>
        <w:jc w:val="both"/>
        <w:rPr>
          <w:sz w:val="24"/>
          <w:szCs w:val="24"/>
        </w:rPr>
      </w:pPr>
    </w:p>
    <w:p w:rsidR="00A01745" w:rsidRDefault="00A01745" w:rsidP="00551E2C">
      <w:pPr>
        <w:jc w:val="both"/>
        <w:rPr>
          <w:sz w:val="24"/>
          <w:szCs w:val="24"/>
        </w:rPr>
      </w:pPr>
      <w:r w:rsidRPr="00A01745">
        <w:rPr>
          <w:b/>
          <w:bCs/>
          <w:sz w:val="24"/>
          <w:szCs w:val="24"/>
        </w:rPr>
        <w:t xml:space="preserve">13.1.1. </w:t>
      </w:r>
      <w:r w:rsidRPr="00A01745">
        <w:rPr>
          <w:sz w:val="24"/>
          <w:szCs w:val="24"/>
        </w:rPr>
        <w:t xml:space="preserve">Os prazos estabelecidos na presente cláusula poderão ser prorrogados, através de Aditivo Contratual, nos termos e limites da Lei n.º 8.666/93. </w:t>
      </w:r>
    </w:p>
    <w:p w:rsidR="006D3125" w:rsidRDefault="006D3125" w:rsidP="00551E2C">
      <w:pPr>
        <w:jc w:val="both"/>
        <w:rPr>
          <w:b/>
          <w:bCs/>
          <w:sz w:val="24"/>
          <w:szCs w:val="24"/>
        </w:rPr>
      </w:pPr>
    </w:p>
    <w:p w:rsidR="00A01745" w:rsidRDefault="00A01745" w:rsidP="00551E2C">
      <w:pPr>
        <w:jc w:val="both"/>
        <w:rPr>
          <w:sz w:val="24"/>
          <w:szCs w:val="24"/>
        </w:rPr>
      </w:pPr>
      <w:r w:rsidRPr="00A01745">
        <w:rPr>
          <w:b/>
          <w:bCs/>
          <w:sz w:val="24"/>
          <w:szCs w:val="24"/>
        </w:rPr>
        <w:t xml:space="preserve">13.2. </w:t>
      </w:r>
      <w:r w:rsidRPr="00A01745">
        <w:rPr>
          <w:sz w:val="24"/>
          <w:szCs w:val="24"/>
        </w:rPr>
        <w:t xml:space="preserve">A contratada somente poderá iniciar os serviços após a apresentação da Anotação de Responsabilidade Técnica – ART, devidamente paga no </w:t>
      </w:r>
      <w:proofErr w:type="gramStart"/>
      <w:r w:rsidRPr="00A01745">
        <w:rPr>
          <w:sz w:val="24"/>
          <w:szCs w:val="24"/>
        </w:rPr>
        <w:t>Crea</w:t>
      </w:r>
      <w:proofErr w:type="gramEnd"/>
      <w:r w:rsidRPr="00A01745">
        <w:rPr>
          <w:sz w:val="24"/>
          <w:szCs w:val="24"/>
        </w:rPr>
        <w:t>-</w:t>
      </w:r>
      <w:r>
        <w:rPr>
          <w:sz w:val="24"/>
          <w:szCs w:val="24"/>
        </w:rPr>
        <w:t>PB</w:t>
      </w:r>
      <w:r w:rsidRPr="00A01745">
        <w:rPr>
          <w:sz w:val="24"/>
          <w:szCs w:val="24"/>
        </w:rPr>
        <w:t>, ou Registro de Responsabilidade Técnica - RRT, devidamente quitada no CAU-</w:t>
      </w:r>
      <w:r>
        <w:rPr>
          <w:sz w:val="24"/>
          <w:szCs w:val="24"/>
        </w:rPr>
        <w:t>PB</w:t>
      </w:r>
      <w:r w:rsidRPr="00A01745">
        <w:rPr>
          <w:sz w:val="24"/>
          <w:szCs w:val="24"/>
        </w:rPr>
        <w:t>.</w:t>
      </w:r>
    </w:p>
    <w:p w:rsidR="00A01745" w:rsidRDefault="00A01745" w:rsidP="00551E2C">
      <w:pPr>
        <w:jc w:val="both"/>
        <w:rPr>
          <w:sz w:val="24"/>
          <w:szCs w:val="24"/>
        </w:rPr>
      </w:pPr>
    </w:p>
    <w:p w:rsidR="00636ACA" w:rsidRPr="00636ACA" w:rsidRDefault="00636ACA" w:rsidP="00636ACA">
      <w:pPr>
        <w:pStyle w:val="Default"/>
        <w:jc w:val="both"/>
        <w:rPr>
          <w:rFonts w:ascii="Times New Roman" w:hAnsi="Times New Roman" w:cs="Times New Roman"/>
          <w:b/>
          <w:bCs/>
        </w:rPr>
      </w:pPr>
      <w:r w:rsidRPr="00636ACA">
        <w:rPr>
          <w:rFonts w:ascii="Times New Roman" w:hAnsi="Times New Roman" w:cs="Times New Roman"/>
          <w:b/>
        </w:rPr>
        <w:t>CAPÍTULO XIV</w:t>
      </w:r>
      <w:r w:rsidR="001D3810">
        <w:rPr>
          <w:rFonts w:ascii="Times New Roman" w:hAnsi="Times New Roman" w:cs="Times New Roman"/>
          <w:b/>
        </w:rPr>
        <w:t xml:space="preserve"> </w:t>
      </w:r>
      <w:proofErr w:type="gramStart"/>
      <w:r w:rsidR="001D3810">
        <w:rPr>
          <w:rFonts w:ascii="Times New Roman" w:hAnsi="Times New Roman" w:cs="Times New Roman"/>
          <w:b/>
        </w:rPr>
        <w:t>-</w:t>
      </w:r>
      <w:r w:rsidRPr="00636ACA">
        <w:rPr>
          <w:rFonts w:ascii="Times New Roman" w:hAnsi="Times New Roman" w:cs="Times New Roman"/>
          <w:b/>
          <w:bCs/>
        </w:rPr>
        <w:t>DAS</w:t>
      </w:r>
      <w:proofErr w:type="gramEnd"/>
      <w:r w:rsidRPr="00636ACA">
        <w:rPr>
          <w:rFonts w:ascii="Times New Roman" w:hAnsi="Times New Roman" w:cs="Times New Roman"/>
          <w:b/>
          <w:bCs/>
        </w:rPr>
        <w:t xml:space="preserve"> CONDIÇÕES DE PAGAMENTO/ FATURAMENTO</w:t>
      </w:r>
    </w:p>
    <w:p w:rsidR="00636ACA" w:rsidRPr="00636ACA" w:rsidRDefault="00636ACA" w:rsidP="00636ACA">
      <w:pPr>
        <w:pStyle w:val="Default"/>
        <w:jc w:val="both"/>
        <w:rPr>
          <w:rFonts w:ascii="Times New Roman" w:hAnsi="Times New Roman" w:cs="Times New Roman"/>
          <w:b/>
          <w:bCs/>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14.1. </w:t>
      </w:r>
      <w:r w:rsidRPr="00636ACA">
        <w:rPr>
          <w:rFonts w:ascii="Times New Roman" w:hAnsi="Times New Roman" w:cs="Times New Roman"/>
        </w:rPr>
        <w:t xml:space="preserve">O pagamento pela efetiva prestação dos serviços/produtos será realizado pelo </w:t>
      </w:r>
      <w:proofErr w:type="gramStart"/>
      <w:r w:rsidRPr="00636ACA">
        <w:rPr>
          <w:rFonts w:ascii="Times New Roman" w:hAnsi="Times New Roman" w:cs="Times New Roman"/>
        </w:rPr>
        <w:t>Crea</w:t>
      </w:r>
      <w:proofErr w:type="gramEnd"/>
      <w:r w:rsidRPr="00636ACA">
        <w:rPr>
          <w:rFonts w:ascii="Times New Roman" w:hAnsi="Times New Roman" w:cs="Times New Roman"/>
        </w:rPr>
        <w:t>-</w:t>
      </w:r>
      <w:r>
        <w:rPr>
          <w:rFonts w:ascii="Times New Roman" w:hAnsi="Times New Roman" w:cs="Times New Roman"/>
        </w:rPr>
        <w:t>PB</w:t>
      </w:r>
      <w:r w:rsidRPr="00636ACA">
        <w:rPr>
          <w:rFonts w:ascii="Times New Roman" w:hAnsi="Times New Roman" w:cs="Times New Roman"/>
        </w:rPr>
        <w:t>, mediante apresentação de Nota Fiscal</w:t>
      </w:r>
      <w:r>
        <w:rPr>
          <w:rFonts w:ascii="Times New Roman" w:hAnsi="Times New Roman" w:cs="Times New Roman"/>
        </w:rPr>
        <w:t xml:space="preserve"> e Certidões</w:t>
      </w:r>
      <w:r w:rsidRPr="00636ACA">
        <w:rPr>
          <w:rFonts w:ascii="Times New Roman" w:hAnsi="Times New Roman" w:cs="Times New Roman"/>
        </w:rPr>
        <w:t xml:space="preserve">, consideradas as condições estabelecidas no presente contrato e no Anexo I.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14.1.1. </w:t>
      </w:r>
      <w:r w:rsidRPr="00636ACA">
        <w:rPr>
          <w:rFonts w:ascii="Times New Roman" w:hAnsi="Times New Roman" w:cs="Times New Roman"/>
        </w:rPr>
        <w:t xml:space="preserve">A Nota Fiscal deverá ser emitida após o período de faturamento da mesma.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14.1.2</w:t>
      </w:r>
      <w:r w:rsidRPr="00636ACA">
        <w:rPr>
          <w:rFonts w:ascii="Times New Roman" w:hAnsi="Times New Roman" w:cs="Times New Roman"/>
        </w:rPr>
        <w:t xml:space="preserve">. O pagamento ficará condicionado à comprovação de regularidade junto ao INSS (CND), FGTS (CRS) e Justiça do Trabalho (CNDT).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14.1.3. </w:t>
      </w:r>
      <w:r w:rsidRPr="00636ACA">
        <w:rPr>
          <w:rFonts w:ascii="Times New Roman" w:hAnsi="Times New Roman" w:cs="Times New Roman"/>
        </w:rPr>
        <w:t xml:space="preserve">O pagamento das parcelas está condicionado à apresentação dos relatórios/medições elaborados com a observância do Termo de Referência.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14.1.4. </w:t>
      </w:r>
      <w:r w:rsidRPr="00636ACA">
        <w:rPr>
          <w:rFonts w:ascii="Times New Roman" w:hAnsi="Times New Roman" w:cs="Times New Roman"/>
        </w:rPr>
        <w:t xml:space="preserve">A emissão das Notas Fiscais estará condicionada a aprovação formal dos Relatórios/Medições.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14.2. </w:t>
      </w:r>
      <w:r w:rsidRPr="00636ACA">
        <w:rPr>
          <w:rFonts w:ascii="Times New Roman" w:hAnsi="Times New Roman" w:cs="Times New Roman"/>
        </w:rPr>
        <w:t xml:space="preserve">O pagamento será processado, por item fornecido e aceito, de acordo com a comprovação do serviço/produto realizado, com a emissão de relatório e a anuência da Fiscalização do Contrato, mediante a apresentação das notas fiscais discriminativas, no prazo de </w:t>
      </w:r>
      <w:r w:rsidRPr="00636ACA">
        <w:rPr>
          <w:rFonts w:ascii="Times New Roman" w:hAnsi="Times New Roman" w:cs="Times New Roman"/>
          <w:b/>
          <w:bCs/>
        </w:rPr>
        <w:t>20 (VINTE) DIAS CORRIDOS</w:t>
      </w:r>
      <w:r w:rsidRPr="00636ACA">
        <w:rPr>
          <w:rFonts w:ascii="Times New Roman" w:hAnsi="Times New Roman" w:cs="Times New Roman"/>
        </w:rPr>
        <w:t xml:space="preserve">, contados após o “aceite” dos serviços, pelo setor requisitante, no forma do item 14.3. </w:t>
      </w:r>
    </w:p>
    <w:p w:rsidR="00636ACA" w:rsidRDefault="00636ACA" w:rsidP="00636ACA">
      <w:pPr>
        <w:pStyle w:val="Default"/>
        <w:jc w:val="both"/>
        <w:rPr>
          <w:rFonts w:ascii="Times New Roman" w:hAnsi="Times New Roman" w:cs="Times New Roman"/>
        </w:rPr>
      </w:pPr>
    </w:p>
    <w:p w:rsidR="00636ACA" w:rsidRDefault="00636ACA" w:rsidP="00636ACA">
      <w:pPr>
        <w:pStyle w:val="Default"/>
        <w:jc w:val="both"/>
        <w:rPr>
          <w:rFonts w:ascii="Times New Roman" w:hAnsi="Times New Roman" w:cs="Times New Roman"/>
        </w:rPr>
      </w:pPr>
      <w:r w:rsidRPr="00636ACA">
        <w:rPr>
          <w:rFonts w:ascii="Times New Roman" w:hAnsi="Times New Roman" w:cs="Times New Roman"/>
          <w:b/>
          <w:bCs/>
        </w:rPr>
        <w:t xml:space="preserve">14.3. </w:t>
      </w:r>
      <w:r w:rsidRPr="00636ACA">
        <w:rPr>
          <w:rFonts w:ascii="Times New Roman" w:hAnsi="Times New Roman" w:cs="Times New Roman"/>
        </w:rPr>
        <w:t>O setor requisitante do CREA-</w:t>
      </w:r>
      <w:r>
        <w:rPr>
          <w:rFonts w:ascii="Times New Roman" w:hAnsi="Times New Roman" w:cs="Times New Roman"/>
        </w:rPr>
        <w:t>PB</w:t>
      </w:r>
      <w:r w:rsidRPr="00636ACA">
        <w:rPr>
          <w:rFonts w:ascii="Times New Roman" w:hAnsi="Times New Roman" w:cs="Times New Roman"/>
        </w:rPr>
        <w:t xml:space="preserve"> disporá de </w:t>
      </w:r>
      <w:r w:rsidRPr="00636ACA">
        <w:rPr>
          <w:rFonts w:ascii="Times New Roman" w:hAnsi="Times New Roman" w:cs="Times New Roman"/>
          <w:b/>
          <w:bCs/>
        </w:rPr>
        <w:t>05 (CINCO) DIAS CORRIDOS</w:t>
      </w:r>
      <w:r w:rsidRPr="00636ACA">
        <w:rPr>
          <w:rFonts w:ascii="Times New Roman" w:hAnsi="Times New Roman" w:cs="Times New Roman"/>
        </w:rPr>
        <w:t xml:space="preserve">, após a apresentação da Nota Fiscal, para o "aceite" dos serviços/produtos e encaminhamento ao setor responsável pelo processamento do pagamento. Caso seja detectado qualquer erro, vício, defeito ou qualquer divergência, a nota ou serviço não serão aceitos ou o bem devolvido, ficando a cargo do fornecedor a sua correção ou reposição, sendo sustado o pagamento. </w:t>
      </w:r>
    </w:p>
    <w:p w:rsidR="00636ACA" w:rsidRDefault="00636ACA" w:rsidP="00636ACA">
      <w:pPr>
        <w:jc w:val="both"/>
        <w:rPr>
          <w:sz w:val="24"/>
          <w:szCs w:val="24"/>
        </w:rPr>
      </w:pPr>
      <w:r w:rsidRPr="00636ACA">
        <w:rPr>
          <w:b/>
          <w:bCs/>
          <w:sz w:val="24"/>
          <w:szCs w:val="24"/>
        </w:rPr>
        <w:lastRenderedPageBreak/>
        <w:t xml:space="preserve">14.4. </w:t>
      </w:r>
      <w:r w:rsidRPr="00636ACA">
        <w:rPr>
          <w:sz w:val="24"/>
          <w:szCs w:val="24"/>
        </w:rPr>
        <w:t xml:space="preserve">Após o “aceite” dos serviços/produtos por parte setor requisitante do </w:t>
      </w:r>
      <w:proofErr w:type="gramStart"/>
      <w:r w:rsidRPr="00636ACA">
        <w:rPr>
          <w:sz w:val="24"/>
          <w:szCs w:val="24"/>
        </w:rPr>
        <w:t>Crea</w:t>
      </w:r>
      <w:proofErr w:type="gramEnd"/>
      <w:r w:rsidRPr="00636ACA">
        <w:rPr>
          <w:sz w:val="24"/>
          <w:szCs w:val="24"/>
        </w:rPr>
        <w:t>-</w:t>
      </w:r>
      <w:r>
        <w:rPr>
          <w:sz w:val="24"/>
          <w:szCs w:val="24"/>
        </w:rPr>
        <w:t>PB</w:t>
      </w:r>
      <w:r w:rsidRPr="00636ACA">
        <w:rPr>
          <w:sz w:val="24"/>
          <w:szCs w:val="24"/>
        </w:rPr>
        <w:t xml:space="preserve">, o pagamento será processado mediante a apresentação das notas fiscais discriminativas, devidamente atestadas, dentro do prazo previsto no item 14.2, contados da data do recebimento e “aceite” da nota fiscal, pelo setor requisitante. Caso seja detectado qualquer problema na nota fiscal, a mesma será devolvida, ficando a cargo do fiscal do contrato solicitar a sua correção ou reposição. </w:t>
      </w:r>
    </w:p>
    <w:p w:rsidR="00636ACA" w:rsidRDefault="00636ACA" w:rsidP="00636ACA">
      <w:pPr>
        <w:jc w:val="both"/>
        <w:rPr>
          <w:sz w:val="24"/>
          <w:szCs w:val="24"/>
        </w:rPr>
      </w:pPr>
    </w:p>
    <w:p w:rsidR="00636ACA" w:rsidRDefault="00636ACA" w:rsidP="00636ACA">
      <w:pPr>
        <w:jc w:val="both"/>
        <w:rPr>
          <w:sz w:val="24"/>
          <w:szCs w:val="24"/>
        </w:rPr>
      </w:pPr>
      <w:r w:rsidRPr="00636ACA">
        <w:rPr>
          <w:b/>
          <w:bCs/>
          <w:sz w:val="24"/>
          <w:szCs w:val="24"/>
        </w:rPr>
        <w:t xml:space="preserve">14.5. </w:t>
      </w:r>
      <w:r w:rsidRPr="00636ACA">
        <w:rPr>
          <w:sz w:val="24"/>
          <w:szCs w:val="24"/>
        </w:rPr>
        <w:t xml:space="preserve">As Notas Fiscais da CONTRATADA deverão conter os valores unitários e descrições idênticas às estipuladas no ANEXO III, conforme estipulado na planilha apresentadas no processo licitatório, prevalecendo para efeitos de pagamento o critério de arredondamento universal quando da ocorrência de frações de centavos. </w:t>
      </w:r>
    </w:p>
    <w:p w:rsidR="006D3125" w:rsidRDefault="006D3125" w:rsidP="00636ACA">
      <w:pPr>
        <w:jc w:val="both"/>
        <w:rPr>
          <w:b/>
          <w:bCs/>
          <w:sz w:val="24"/>
          <w:szCs w:val="24"/>
        </w:rPr>
      </w:pPr>
    </w:p>
    <w:p w:rsidR="00636ACA" w:rsidRDefault="00636ACA" w:rsidP="00636ACA">
      <w:pPr>
        <w:jc w:val="both"/>
        <w:rPr>
          <w:sz w:val="24"/>
          <w:szCs w:val="24"/>
        </w:rPr>
      </w:pPr>
      <w:r w:rsidRPr="00636ACA">
        <w:rPr>
          <w:b/>
          <w:bCs/>
          <w:sz w:val="24"/>
          <w:szCs w:val="24"/>
        </w:rPr>
        <w:t xml:space="preserve">14.5.1. </w:t>
      </w:r>
      <w:r w:rsidRPr="00636ACA">
        <w:rPr>
          <w:sz w:val="24"/>
          <w:szCs w:val="24"/>
        </w:rPr>
        <w:t xml:space="preserve">A Nota Fiscal/Fatura deverá ser entregue à </w:t>
      </w:r>
      <w:r w:rsidR="006E2426">
        <w:rPr>
          <w:sz w:val="24"/>
          <w:szCs w:val="24"/>
        </w:rPr>
        <w:t>Assessoria Técnica da Presidência</w:t>
      </w:r>
      <w:r w:rsidRPr="00636ACA">
        <w:rPr>
          <w:sz w:val="24"/>
          <w:szCs w:val="24"/>
        </w:rPr>
        <w:t>, com antecedência mínima de 05 (cinco) dias úteis do vencimento, para que haja tempo hábil no processamento do pagamento</w:t>
      </w:r>
      <w:r>
        <w:rPr>
          <w:sz w:val="24"/>
          <w:szCs w:val="24"/>
        </w:rPr>
        <w:t>.</w:t>
      </w:r>
    </w:p>
    <w:p w:rsidR="006E2426" w:rsidRDefault="006E2426" w:rsidP="00636ACA">
      <w:pPr>
        <w:jc w:val="both"/>
        <w:rPr>
          <w:sz w:val="24"/>
          <w:szCs w:val="24"/>
        </w:rPr>
      </w:pPr>
    </w:p>
    <w:p w:rsidR="006E2426" w:rsidRDefault="006E2426" w:rsidP="00636ACA">
      <w:pPr>
        <w:jc w:val="both"/>
        <w:rPr>
          <w:sz w:val="24"/>
          <w:szCs w:val="24"/>
        </w:rPr>
      </w:pPr>
      <w:r w:rsidRPr="006E2426">
        <w:rPr>
          <w:sz w:val="24"/>
          <w:szCs w:val="24"/>
        </w:rPr>
        <w:t xml:space="preserve">As Notas Fiscais/faturas deverão ser encaminhadas para: </w:t>
      </w:r>
    </w:p>
    <w:p w:rsidR="006E2426" w:rsidRDefault="006E2426" w:rsidP="00636ACA">
      <w:pPr>
        <w:jc w:val="both"/>
        <w:rPr>
          <w:sz w:val="24"/>
          <w:szCs w:val="24"/>
        </w:rPr>
      </w:pPr>
    </w:p>
    <w:p w:rsidR="006E2426" w:rsidRDefault="006E2426" w:rsidP="00636ACA">
      <w:pPr>
        <w:jc w:val="both"/>
        <w:rPr>
          <w:b/>
          <w:bCs/>
          <w:sz w:val="24"/>
          <w:szCs w:val="24"/>
        </w:rPr>
      </w:pPr>
      <w:r w:rsidRPr="006E2426">
        <w:rPr>
          <w:b/>
          <w:bCs/>
          <w:sz w:val="24"/>
          <w:szCs w:val="24"/>
        </w:rPr>
        <w:t>CREA-</w:t>
      </w:r>
      <w:r>
        <w:rPr>
          <w:b/>
          <w:bCs/>
          <w:sz w:val="24"/>
          <w:szCs w:val="24"/>
        </w:rPr>
        <w:t>PB</w:t>
      </w:r>
      <w:r w:rsidRPr="006E2426">
        <w:rPr>
          <w:b/>
          <w:bCs/>
          <w:sz w:val="24"/>
          <w:szCs w:val="24"/>
        </w:rPr>
        <w:t xml:space="preserve"> </w:t>
      </w:r>
      <w:r>
        <w:rPr>
          <w:b/>
          <w:bCs/>
          <w:sz w:val="24"/>
          <w:szCs w:val="24"/>
        </w:rPr>
        <w:t xml:space="preserve">ASSESSORIA DA PRESIDÊNCIA </w:t>
      </w:r>
      <w:r w:rsidRPr="006E2426">
        <w:rPr>
          <w:b/>
          <w:bCs/>
          <w:sz w:val="24"/>
          <w:szCs w:val="24"/>
        </w:rPr>
        <w:t>DO CREA/</w:t>
      </w:r>
      <w:r>
        <w:rPr>
          <w:b/>
          <w:bCs/>
          <w:sz w:val="24"/>
          <w:szCs w:val="24"/>
        </w:rPr>
        <w:t>PB</w:t>
      </w:r>
    </w:p>
    <w:p w:rsidR="006D3125" w:rsidRDefault="006E2426" w:rsidP="00636ACA">
      <w:pPr>
        <w:jc w:val="both"/>
        <w:rPr>
          <w:b/>
          <w:bCs/>
          <w:sz w:val="24"/>
          <w:szCs w:val="24"/>
        </w:rPr>
      </w:pPr>
      <w:r w:rsidRPr="006E2426">
        <w:rPr>
          <w:b/>
          <w:bCs/>
          <w:sz w:val="24"/>
          <w:szCs w:val="24"/>
        </w:rPr>
        <w:t xml:space="preserve">AV. </w:t>
      </w:r>
      <w:r>
        <w:rPr>
          <w:b/>
          <w:bCs/>
          <w:sz w:val="24"/>
          <w:szCs w:val="24"/>
        </w:rPr>
        <w:t>DOM PEDRO I</w:t>
      </w:r>
      <w:r w:rsidRPr="006E2426">
        <w:rPr>
          <w:b/>
          <w:bCs/>
          <w:sz w:val="24"/>
          <w:szCs w:val="24"/>
        </w:rPr>
        <w:t xml:space="preserve">, N.º: </w:t>
      </w:r>
      <w:proofErr w:type="gramStart"/>
      <w:r>
        <w:rPr>
          <w:b/>
          <w:bCs/>
          <w:sz w:val="24"/>
          <w:szCs w:val="24"/>
        </w:rPr>
        <w:t>809</w:t>
      </w:r>
      <w:r w:rsidRPr="006E2426">
        <w:rPr>
          <w:b/>
          <w:bCs/>
          <w:sz w:val="24"/>
          <w:szCs w:val="24"/>
        </w:rPr>
        <w:t xml:space="preserve">, </w:t>
      </w:r>
      <w:r>
        <w:rPr>
          <w:b/>
          <w:bCs/>
          <w:sz w:val="24"/>
          <w:szCs w:val="24"/>
        </w:rPr>
        <w:t>1</w:t>
      </w:r>
      <w:r w:rsidRPr="006E2426">
        <w:rPr>
          <w:b/>
          <w:bCs/>
          <w:sz w:val="24"/>
          <w:szCs w:val="24"/>
        </w:rPr>
        <w:t>º</w:t>
      </w:r>
      <w:proofErr w:type="gramEnd"/>
      <w:r w:rsidRPr="006E2426">
        <w:rPr>
          <w:b/>
          <w:bCs/>
          <w:sz w:val="24"/>
          <w:szCs w:val="24"/>
        </w:rPr>
        <w:t xml:space="preserve"> ANDAR</w:t>
      </w:r>
    </w:p>
    <w:p w:rsidR="006E2426" w:rsidRDefault="006E2426" w:rsidP="00636ACA">
      <w:pPr>
        <w:jc w:val="both"/>
        <w:rPr>
          <w:b/>
          <w:bCs/>
          <w:sz w:val="24"/>
          <w:szCs w:val="24"/>
        </w:rPr>
      </w:pPr>
      <w:r w:rsidRPr="006E2426">
        <w:rPr>
          <w:b/>
          <w:bCs/>
          <w:sz w:val="24"/>
          <w:szCs w:val="24"/>
        </w:rPr>
        <w:t xml:space="preserve">BAIRRO: </w:t>
      </w:r>
      <w:r>
        <w:rPr>
          <w:b/>
          <w:bCs/>
          <w:sz w:val="24"/>
          <w:szCs w:val="24"/>
        </w:rPr>
        <w:t>CENTRO</w:t>
      </w:r>
      <w:r w:rsidRPr="006E2426">
        <w:rPr>
          <w:b/>
          <w:bCs/>
          <w:sz w:val="24"/>
          <w:szCs w:val="24"/>
        </w:rPr>
        <w:t xml:space="preserve"> CEP: </w:t>
      </w:r>
      <w:proofErr w:type="gramStart"/>
      <w:r>
        <w:rPr>
          <w:b/>
          <w:bCs/>
          <w:sz w:val="24"/>
          <w:szCs w:val="24"/>
        </w:rPr>
        <w:t>58013-021</w:t>
      </w:r>
      <w:r w:rsidRPr="006E2426">
        <w:rPr>
          <w:b/>
          <w:bCs/>
          <w:sz w:val="24"/>
          <w:szCs w:val="24"/>
        </w:rPr>
        <w:t xml:space="preserve">, </w:t>
      </w:r>
      <w:r>
        <w:rPr>
          <w:b/>
          <w:bCs/>
          <w:sz w:val="24"/>
          <w:szCs w:val="24"/>
        </w:rPr>
        <w:t>JOÃO PESSOA</w:t>
      </w:r>
      <w:proofErr w:type="gramEnd"/>
      <w:r w:rsidRPr="006E2426">
        <w:rPr>
          <w:b/>
          <w:bCs/>
          <w:sz w:val="24"/>
          <w:szCs w:val="24"/>
        </w:rPr>
        <w:t>/</w:t>
      </w:r>
      <w:r>
        <w:rPr>
          <w:b/>
          <w:bCs/>
          <w:sz w:val="24"/>
          <w:szCs w:val="24"/>
        </w:rPr>
        <w:t>PB</w:t>
      </w:r>
    </w:p>
    <w:p w:rsidR="006E2426" w:rsidRDefault="006E2426" w:rsidP="00636ACA">
      <w:pPr>
        <w:jc w:val="both"/>
        <w:rPr>
          <w:b/>
          <w:bCs/>
          <w:sz w:val="24"/>
          <w:szCs w:val="24"/>
        </w:rPr>
      </w:pPr>
    </w:p>
    <w:p w:rsidR="001D3810" w:rsidRDefault="006E2426" w:rsidP="00636ACA">
      <w:pPr>
        <w:jc w:val="both"/>
        <w:rPr>
          <w:sz w:val="24"/>
          <w:szCs w:val="24"/>
        </w:rPr>
      </w:pPr>
      <w:r w:rsidRPr="006E2426">
        <w:rPr>
          <w:b/>
          <w:bCs/>
          <w:sz w:val="24"/>
          <w:szCs w:val="24"/>
        </w:rPr>
        <w:t>14.7</w:t>
      </w:r>
      <w:r w:rsidRPr="006E2426">
        <w:rPr>
          <w:sz w:val="24"/>
          <w:szCs w:val="24"/>
        </w:rPr>
        <w:t xml:space="preserve">. Na fatura deverá constar o número do presente contrato assinado entre as partes.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14.8. </w:t>
      </w:r>
      <w:r w:rsidRPr="006E2426">
        <w:rPr>
          <w:sz w:val="24"/>
          <w:szCs w:val="24"/>
        </w:rPr>
        <w:t xml:space="preserve">O </w:t>
      </w:r>
      <w:proofErr w:type="gramStart"/>
      <w:r w:rsidRPr="006E2426">
        <w:rPr>
          <w:sz w:val="24"/>
          <w:szCs w:val="24"/>
        </w:rPr>
        <w:t>Crea</w:t>
      </w:r>
      <w:proofErr w:type="gramEnd"/>
      <w:r w:rsidRPr="006E2426">
        <w:rPr>
          <w:sz w:val="24"/>
          <w:szCs w:val="24"/>
        </w:rPr>
        <w:t>-</w:t>
      </w:r>
      <w:r w:rsidR="001D3810">
        <w:rPr>
          <w:sz w:val="24"/>
          <w:szCs w:val="24"/>
        </w:rPr>
        <w:t>PB</w:t>
      </w:r>
      <w:r w:rsidRPr="006E2426">
        <w:rPr>
          <w:sz w:val="24"/>
          <w:szCs w:val="24"/>
        </w:rPr>
        <w:t xml:space="preserve"> efetuará o pagamento por meio de depósito bancário, na conta da CONTRATADA, conforme especificado a seguir: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14.8.1. </w:t>
      </w:r>
      <w:r w:rsidRPr="006E2426">
        <w:rPr>
          <w:sz w:val="24"/>
          <w:szCs w:val="24"/>
        </w:rPr>
        <w:t xml:space="preserve">Banco _________ Agência ________ Conta __________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14.9. </w:t>
      </w:r>
      <w:r w:rsidRPr="006E2426">
        <w:rPr>
          <w:sz w:val="24"/>
          <w:szCs w:val="24"/>
        </w:rPr>
        <w:t xml:space="preserve">Caso sejam constatados, pelo </w:t>
      </w:r>
      <w:proofErr w:type="gramStart"/>
      <w:r w:rsidRPr="006E2426">
        <w:rPr>
          <w:sz w:val="24"/>
          <w:szCs w:val="24"/>
        </w:rPr>
        <w:t>Crea</w:t>
      </w:r>
      <w:proofErr w:type="gramEnd"/>
      <w:r w:rsidRPr="006E2426">
        <w:rPr>
          <w:sz w:val="24"/>
          <w:szCs w:val="24"/>
        </w:rPr>
        <w:t>-</w:t>
      </w:r>
      <w:r w:rsidR="001D3810">
        <w:rPr>
          <w:sz w:val="24"/>
          <w:szCs w:val="24"/>
        </w:rPr>
        <w:t>PB</w:t>
      </w:r>
      <w:r w:rsidRPr="006E2426">
        <w:rPr>
          <w:sz w:val="24"/>
          <w:szCs w:val="24"/>
        </w:rPr>
        <w:t xml:space="preserve">, erros, falhas ou divergências nos documentos referidos nesta Cláusula, o prazo para o pagamento só será contado a partir da data de reapresentação, pela CONTRATADA, das Notas Fiscais/Faturas, devidamente retificadas, sem atualização monetária, não incidindo qualquer acréscimo sobre os valores faturados.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14.10. </w:t>
      </w:r>
      <w:r w:rsidRPr="006E2426">
        <w:rPr>
          <w:sz w:val="24"/>
          <w:szCs w:val="24"/>
        </w:rPr>
        <w:t xml:space="preserve">Constatadas pelo </w:t>
      </w:r>
      <w:proofErr w:type="gramStart"/>
      <w:r w:rsidRPr="006E2426">
        <w:rPr>
          <w:sz w:val="24"/>
          <w:szCs w:val="24"/>
        </w:rPr>
        <w:t>Crea</w:t>
      </w:r>
      <w:proofErr w:type="gramEnd"/>
      <w:r w:rsidRPr="006E2426">
        <w:rPr>
          <w:sz w:val="24"/>
          <w:szCs w:val="24"/>
        </w:rPr>
        <w:t>-</w:t>
      </w:r>
      <w:r w:rsidR="001D3810">
        <w:rPr>
          <w:sz w:val="24"/>
          <w:szCs w:val="24"/>
        </w:rPr>
        <w:t>PB</w:t>
      </w:r>
      <w:r w:rsidRPr="006E2426">
        <w:rPr>
          <w:sz w:val="24"/>
          <w:szCs w:val="24"/>
        </w:rPr>
        <w:t xml:space="preserve"> quaisquer irregularidades em faturas já pagas, este efetuará a glosa e optará entre o desconto desse valor no próximo pagamento ou notificará a CONTRATADA para recolhimento no prazo máximo de 10 (DEZ) DIAS CORRIDOS, contados da data do recebimento da notificação.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14.11. </w:t>
      </w:r>
      <w:r w:rsidRPr="006E2426">
        <w:rPr>
          <w:sz w:val="24"/>
          <w:szCs w:val="24"/>
        </w:rPr>
        <w:t xml:space="preserve">Sobre o valor devido ao contratado, a Administração efetuará a retenção do Imposto sobre a Renda da Pessoa Jurídica (IRPJ), da Contribuição Social sobre o Lucro Líquido (CSLL), da Contribuição para o Financiamento da Seguridade Social (COFINS) e da Contribuição para o PIS/PASEP, conforme disposto na Instrução Normativa da Secretaria da Receita Federal nº 480, de 15 de dezembro de 2004. </w:t>
      </w:r>
    </w:p>
    <w:p w:rsidR="001D3810" w:rsidRDefault="001D3810" w:rsidP="00636ACA">
      <w:pPr>
        <w:jc w:val="both"/>
        <w:rPr>
          <w:sz w:val="24"/>
          <w:szCs w:val="24"/>
        </w:rPr>
      </w:pPr>
    </w:p>
    <w:p w:rsidR="001D3810" w:rsidRDefault="006E2426" w:rsidP="00636ACA">
      <w:pPr>
        <w:jc w:val="both"/>
        <w:rPr>
          <w:sz w:val="24"/>
          <w:szCs w:val="24"/>
        </w:rPr>
      </w:pPr>
      <w:r w:rsidRPr="006E2426">
        <w:rPr>
          <w:b/>
          <w:bCs/>
          <w:sz w:val="24"/>
          <w:szCs w:val="24"/>
        </w:rPr>
        <w:t xml:space="preserve">14.12. </w:t>
      </w:r>
      <w:r w:rsidRPr="006E2426">
        <w:rPr>
          <w:sz w:val="24"/>
          <w:szCs w:val="24"/>
        </w:rPr>
        <w:t xml:space="preserve">Quanto ao Imposto sobre Serviços de Qualquer Natureza (ISSQN), será observado o disposto na Lei Complementar nº 116, de 2003, e legislação municipal aplicável. </w:t>
      </w:r>
    </w:p>
    <w:p w:rsidR="001D3810" w:rsidRDefault="001D3810" w:rsidP="00636ACA">
      <w:pPr>
        <w:jc w:val="both"/>
        <w:rPr>
          <w:sz w:val="24"/>
          <w:szCs w:val="24"/>
        </w:rPr>
      </w:pPr>
    </w:p>
    <w:p w:rsidR="006E2426" w:rsidRDefault="006E2426" w:rsidP="00636ACA">
      <w:pPr>
        <w:jc w:val="both"/>
        <w:rPr>
          <w:sz w:val="24"/>
          <w:szCs w:val="24"/>
        </w:rPr>
      </w:pPr>
      <w:r w:rsidRPr="006E2426">
        <w:rPr>
          <w:b/>
          <w:bCs/>
          <w:sz w:val="24"/>
          <w:szCs w:val="24"/>
        </w:rPr>
        <w:t xml:space="preserve">14.13. </w:t>
      </w:r>
      <w:r w:rsidRPr="006E2426">
        <w:rPr>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D3810" w:rsidRDefault="001D3810" w:rsidP="00636ACA">
      <w:pPr>
        <w:jc w:val="both"/>
        <w:rPr>
          <w:sz w:val="24"/>
          <w:szCs w:val="24"/>
        </w:rPr>
      </w:pPr>
    </w:p>
    <w:p w:rsidR="001D3810" w:rsidRPr="00185C85" w:rsidRDefault="001D3810" w:rsidP="00636ACA">
      <w:pPr>
        <w:jc w:val="both"/>
        <w:rPr>
          <w:sz w:val="24"/>
          <w:szCs w:val="24"/>
        </w:rPr>
      </w:pPr>
      <w:r w:rsidRPr="00185C85">
        <w:rPr>
          <w:b/>
          <w:bCs/>
          <w:sz w:val="24"/>
          <w:szCs w:val="24"/>
        </w:rPr>
        <w:t xml:space="preserve">14.14. </w:t>
      </w:r>
      <w:r w:rsidRPr="00185C85">
        <w:rPr>
          <w:sz w:val="24"/>
          <w:szCs w:val="24"/>
        </w:rPr>
        <w:t>A administração deduzirá do montante a ser pago os valores correspondentes às multas e/ou indenizações devidas pelo contratado.</w:t>
      </w:r>
    </w:p>
    <w:p w:rsidR="001D3810" w:rsidRPr="00185C85" w:rsidRDefault="001D3810" w:rsidP="00636ACA">
      <w:pPr>
        <w:jc w:val="both"/>
        <w:rPr>
          <w:sz w:val="24"/>
          <w:szCs w:val="24"/>
        </w:rPr>
      </w:pPr>
    </w:p>
    <w:p w:rsidR="001D3810" w:rsidRPr="00185C85" w:rsidRDefault="001D3810" w:rsidP="00636ACA">
      <w:pPr>
        <w:jc w:val="both"/>
        <w:rPr>
          <w:b/>
          <w:bCs/>
          <w:sz w:val="24"/>
          <w:szCs w:val="24"/>
        </w:rPr>
      </w:pPr>
      <w:r w:rsidRPr="00185C85">
        <w:rPr>
          <w:b/>
          <w:color w:val="000000"/>
          <w:sz w:val="24"/>
          <w:szCs w:val="24"/>
        </w:rPr>
        <w:t xml:space="preserve">CAPÍTULO </w:t>
      </w:r>
      <w:r w:rsidRPr="00185C85">
        <w:rPr>
          <w:b/>
          <w:sz w:val="24"/>
          <w:szCs w:val="24"/>
        </w:rPr>
        <w:t xml:space="preserve">XV </w:t>
      </w:r>
      <w:r w:rsidRPr="00185C85">
        <w:rPr>
          <w:b/>
          <w:bCs/>
          <w:sz w:val="24"/>
          <w:szCs w:val="24"/>
        </w:rPr>
        <w:t xml:space="preserve">- DO REAJUSTAMENTO DO PREÇO </w:t>
      </w:r>
    </w:p>
    <w:p w:rsidR="001D3810" w:rsidRPr="00185C85" w:rsidRDefault="001D3810" w:rsidP="00636ACA">
      <w:pPr>
        <w:jc w:val="both"/>
        <w:rPr>
          <w:b/>
          <w:bCs/>
          <w:sz w:val="24"/>
          <w:szCs w:val="24"/>
        </w:rPr>
      </w:pPr>
    </w:p>
    <w:p w:rsidR="001D3810" w:rsidRDefault="001D3810" w:rsidP="00636ACA">
      <w:pPr>
        <w:jc w:val="both"/>
        <w:rPr>
          <w:sz w:val="24"/>
          <w:szCs w:val="24"/>
        </w:rPr>
      </w:pPr>
      <w:r w:rsidRPr="00185C85">
        <w:rPr>
          <w:b/>
          <w:bCs/>
          <w:sz w:val="24"/>
          <w:szCs w:val="24"/>
        </w:rPr>
        <w:t xml:space="preserve">15.1. </w:t>
      </w:r>
      <w:r w:rsidRPr="00185C85">
        <w:rPr>
          <w:sz w:val="24"/>
          <w:szCs w:val="24"/>
        </w:rPr>
        <w:t>Os preços são fixos e irreajustáveis.</w:t>
      </w:r>
    </w:p>
    <w:p w:rsidR="00185C85" w:rsidRDefault="00185C85" w:rsidP="00636ACA">
      <w:pPr>
        <w:jc w:val="both"/>
        <w:rPr>
          <w:sz w:val="24"/>
          <w:szCs w:val="24"/>
        </w:rPr>
      </w:pPr>
    </w:p>
    <w:p w:rsidR="002F73C6" w:rsidRPr="002F73C6" w:rsidRDefault="002F73C6" w:rsidP="002F73C6">
      <w:pPr>
        <w:pStyle w:val="Default"/>
        <w:jc w:val="both"/>
        <w:rPr>
          <w:rFonts w:ascii="Times New Roman" w:hAnsi="Times New Roman" w:cs="Times New Roman"/>
          <w:b/>
          <w:bCs/>
        </w:rPr>
      </w:pPr>
      <w:r w:rsidRPr="002F73C6">
        <w:rPr>
          <w:rFonts w:ascii="Times New Roman" w:hAnsi="Times New Roman" w:cs="Times New Roman"/>
          <w:b/>
        </w:rPr>
        <w:t>CAPÍTULO XVI</w:t>
      </w:r>
      <w:r w:rsidRPr="002F73C6">
        <w:rPr>
          <w:rFonts w:ascii="Times New Roman" w:hAnsi="Times New Roman" w:cs="Times New Roman"/>
          <w:b/>
          <w:bCs/>
        </w:rPr>
        <w:t xml:space="preserve">- FISCALIZAÇÃO DO CONTRATO </w:t>
      </w:r>
    </w:p>
    <w:p w:rsidR="002F73C6" w:rsidRPr="002F73C6" w:rsidRDefault="002F73C6" w:rsidP="002F73C6">
      <w:pPr>
        <w:pStyle w:val="Default"/>
        <w:jc w:val="both"/>
        <w:rPr>
          <w:rFonts w:ascii="Times New Roman" w:hAnsi="Times New Roman" w:cs="Times New Roman"/>
          <w:b/>
          <w:bCs/>
        </w:rPr>
      </w:pPr>
    </w:p>
    <w:p w:rsidR="009027DB" w:rsidRDefault="002F73C6" w:rsidP="002F73C6">
      <w:pPr>
        <w:pStyle w:val="Default"/>
        <w:jc w:val="both"/>
        <w:rPr>
          <w:rFonts w:ascii="Times New Roman" w:hAnsi="Times New Roman" w:cs="Times New Roman"/>
        </w:rPr>
      </w:pPr>
      <w:r w:rsidRPr="002F73C6">
        <w:rPr>
          <w:rFonts w:ascii="Times New Roman" w:hAnsi="Times New Roman" w:cs="Times New Roman"/>
          <w:b/>
          <w:bCs/>
        </w:rPr>
        <w:t xml:space="preserve">16.1. </w:t>
      </w:r>
      <w:r w:rsidRPr="002F73C6">
        <w:rPr>
          <w:rFonts w:ascii="Times New Roman" w:hAnsi="Times New Roman" w:cs="Times New Roman"/>
        </w:rPr>
        <w:t xml:space="preserve">O </w:t>
      </w:r>
      <w:proofErr w:type="gramStart"/>
      <w:r w:rsidRPr="002F73C6">
        <w:rPr>
          <w:rFonts w:ascii="Times New Roman" w:hAnsi="Times New Roman" w:cs="Times New Roman"/>
        </w:rPr>
        <w:t>Crea</w:t>
      </w:r>
      <w:proofErr w:type="gramEnd"/>
      <w:r w:rsidRPr="002F73C6">
        <w:rPr>
          <w:rFonts w:ascii="Times New Roman" w:hAnsi="Times New Roman" w:cs="Times New Roman"/>
        </w:rPr>
        <w:t>-</w:t>
      </w:r>
      <w:r w:rsidR="009027DB">
        <w:rPr>
          <w:rFonts w:ascii="Times New Roman" w:hAnsi="Times New Roman" w:cs="Times New Roman"/>
        </w:rPr>
        <w:t>PB</w:t>
      </w:r>
      <w:r w:rsidRPr="002F73C6">
        <w:rPr>
          <w:rFonts w:ascii="Times New Roman" w:hAnsi="Times New Roman" w:cs="Times New Roman"/>
        </w:rPr>
        <w:t xml:space="preserve"> exercerá, através da fiscalização do contrato, o acompanhamento dos serviços objeto deste Certame, sendo que a ação ou omissão total ou parcial da fiscalização do contrato não exime a LICITANTE / CONTRATADA de quaisquer de suas responsabilidades perante o Crea-</w:t>
      </w:r>
      <w:r w:rsidR="009027DB">
        <w:rPr>
          <w:rFonts w:ascii="Times New Roman" w:hAnsi="Times New Roman" w:cs="Times New Roman"/>
        </w:rPr>
        <w:t>PB</w:t>
      </w:r>
      <w:r w:rsidRPr="002F73C6">
        <w:rPr>
          <w:rFonts w:ascii="Times New Roman" w:hAnsi="Times New Roman" w:cs="Times New Roman"/>
        </w:rPr>
        <w:t xml:space="preserve"> ou terceiros. </w:t>
      </w:r>
    </w:p>
    <w:p w:rsidR="009027DB" w:rsidRDefault="009027DB" w:rsidP="002F73C6">
      <w:pPr>
        <w:pStyle w:val="Default"/>
        <w:jc w:val="both"/>
        <w:rPr>
          <w:rFonts w:ascii="Times New Roman" w:hAnsi="Times New Roman" w:cs="Times New Roman"/>
        </w:rPr>
      </w:pPr>
    </w:p>
    <w:p w:rsidR="009027DB" w:rsidRDefault="002F73C6" w:rsidP="002F73C6">
      <w:pPr>
        <w:pStyle w:val="Default"/>
        <w:jc w:val="both"/>
        <w:rPr>
          <w:rFonts w:ascii="Times New Roman" w:hAnsi="Times New Roman" w:cs="Times New Roman"/>
        </w:rPr>
      </w:pPr>
      <w:r w:rsidRPr="002F73C6">
        <w:rPr>
          <w:rFonts w:ascii="Times New Roman" w:hAnsi="Times New Roman" w:cs="Times New Roman"/>
          <w:b/>
          <w:bCs/>
        </w:rPr>
        <w:t>16.1.1</w:t>
      </w:r>
      <w:r w:rsidRPr="002F73C6">
        <w:rPr>
          <w:rFonts w:ascii="Times New Roman" w:hAnsi="Times New Roman" w:cs="Times New Roman"/>
        </w:rPr>
        <w:t>. Todos os serviços serão acompanhados e fiscalizados pela Gerência de Obras do CREA-</w:t>
      </w:r>
      <w:r w:rsidR="009027DB">
        <w:rPr>
          <w:rFonts w:ascii="Times New Roman" w:hAnsi="Times New Roman" w:cs="Times New Roman"/>
        </w:rPr>
        <w:t>PB</w:t>
      </w:r>
      <w:r w:rsidRPr="002F73C6">
        <w:rPr>
          <w:rFonts w:ascii="Times New Roman" w:hAnsi="Times New Roman" w:cs="Times New Roman"/>
        </w:rPr>
        <w:t xml:space="preserve"> quanto à qualidade, obediência a especificações e Normas da ABNT, bem como ao atendimento ao cronograma. </w:t>
      </w:r>
    </w:p>
    <w:p w:rsidR="009027DB" w:rsidRDefault="009027DB" w:rsidP="002F73C6">
      <w:pPr>
        <w:pStyle w:val="Default"/>
        <w:jc w:val="both"/>
        <w:rPr>
          <w:rFonts w:ascii="Times New Roman" w:hAnsi="Times New Roman" w:cs="Times New Roman"/>
        </w:rPr>
      </w:pPr>
    </w:p>
    <w:p w:rsidR="009027DB" w:rsidRDefault="002F73C6" w:rsidP="002F73C6">
      <w:pPr>
        <w:pStyle w:val="Default"/>
        <w:jc w:val="both"/>
        <w:rPr>
          <w:rFonts w:ascii="Times New Roman" w:hAnsi="Times New Roman" w:cs="Times New Roman"/>
        </w:rPr>
      </w:pPr>
      <w:r w:rsidRPr="002F73C6">
        <w:rPr>
          <w:rFonts w:ascii="Times New Roman" w:hAnsi="Times New Roman" w:cs="Times New Roman"/>
          <w:b/>
          <w:bCs/>
        </w:rPr>
        <w:t xml:space="preserve">16.2. </w:t>
      </w:r>
      <w:r w:rsidRPr="002F73C6">
        <w:rPr>
          <w:rFonts w:ascii="Times New Roman" w:hAnsi="Times New Roman" w:cs="Times New Roman"/>
        </w:rPr>
        <w:t xml:space="preserve">A fiscalização do contrato estará à disposição da CONTRATADA para fornecer informações, necessárias ao desenvolvimento dos serviços contratados. </w:t>
      </w:r>
    </w:p>
    <w:p w:rsidR="009027DB" w:rsidRDefault="009027DB" w:rsidP="002F73C6">
      <w:pPr>
        <w:pStyle w:val="Default"/>
        <w:jc w:val="both"/>
        <w:rPr>
          <w:rFonts w:ascii="Times New Roman" w:hAnsi="Times New Roman" w:cs="Times New Roman"/>
        </w:rPr>
      </w:pPr>
    </w:p>
    <w:p w:rsidR="002F73C6" w:rsidRDefault="002F73C6" w:rsidP="002F73C6">
      <w:pPr>
        <w:pStyle w:val="Default"/>
        <w:jc w:val="both"/>
        <w:rPr>
          <w:rFonts w:ascii="Times New Roman" w:hAnsi="Times New Roman" w:cs="Times New Roman"/>
        </w:rPr>
      </w:pPr>
      <w:r w:rsidRPr="002F73C6">
        <w:rPr>
          <w:rFonts w:ascii="Times New Roman" w:hAnsi="Times New Roman" w:cs="Times New Roman"/>
          <w:b/>
          <w:bCs/>
        </w:rPr>
        <w:t xml:space="preserve">16.3. </w:t>
      </w:r>
      <w:r w:rsidRPr="002F73C6">
        <w:rPr>
          <w:rFonts w:ascii="Times New Roman" w:hAnsi="Times New Roman" w:cs="Times New Roman"/>
        </w:rPr>
        <w:t xml:space="preserve">A fiscalização do contrato terá acesso a todos os locais onde os serviços se realizarem e plenos poderes para praticar atos, nos limites do Contrato, que se destinem a acautelar e preservar todo e, qualquer direito do </w:t>
      </w:r>
      <w:proofErr w:type="gramStart"/>
      <w:r w:rsidRPr="002F73C6">
        <w:rPr>
          <w:rFonts w:ascii="Times New Roman" w:hAnsi="Times New Roman" w:cs="Times New Roman"/>
        </w:rPr>
        <w:t>Crea</w:t>
      </w:r>
      <w:proofErr w:type="gramEnd"/>
      <w:r w:rsidRPr="002F73C6">
        <w:rPr>
          <w:rFonts w:ascii="Times New Roman" w:hAnsi="Times New Roman" w:cs="Times New Roman"/>
        </w:rPr>
        <w:t>-</w:t>
      </w:r>
      <w:r w:rsidR="009027DB">
        <w:rPr>
          <w:rFonts w:ascii="Times New Roman" w:hAnsi="Times New Roman" w:cs="Times New Roman"/>
        </w:rPr>
        <w:t>PB</w:t>
      </w:r>
      <w:r w:rsidRPr="002F73C6">
        <w:rPr>
          <w:rFonts w:ascii="Times New Roman" w:hAnsi="Times New Roman" w:cs="Times New Roman"/>
        </w:rPr>
        <w:t xml:space="preserve">, devendo: </w:t>
      </w:r>
    </w:p>
    <w:p w:rsidR="009027DB" w:rsidRPr="002F73C6" w:rsidRDefault="009027DB" w:rsidP="002F73C6">
      <w:pPr>
        <w:pStyle w:val="Default"/>
        <w:jc w:val="both"/>
        <w:rPr>
          <w:rFonts w:ascii="Times New Roman" w:hAnsi="Times New Roman" w:cs="Times New Roman"/>
        </w:rPr>
      </w:pPr>
    </w:p>
    <w:p w:rsidR="002F73C6" w:rsidRPr="002F73C6" w:rsidRDefault="002F73C6" w:rsidP="002F73C6">
      <w:pPr>
        <w:pStyle w:val="Default"/>
        <w:spacing w:after="148"/>
        <w:jc w:val="both"/>
        <w:rPr>
          <w:rFonts w:ascii="Times New Roman" w:hAnsi="Times New Roman" w:cs="Times New Roman"/>
        </w:rPr>
      </w:pPr>
      <w:r w:rsidRPr="002F73C6">
        <w:rPr>
          <w:rFonts w:ascii="Times New Roman" w:hAnsi="Times New Roman" w:cs="Times New Roman"/>
        </w:rPr>
        <w:t xml:space="preserve"> Recusar serviços que tenham sido executados em desacordo com as condições estabelecidas; </w:t>
      </w: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Exigir que os serviços considerados não conformes </w:t>
      </w:r>
      <w:proofErr w:type="gramStart"/>
      <w:r w:rsidRPr="002F73C6">
        <w:rPr>
          <w:rFonts w:ascii="Times New Roman" w:hAnsi="Times New Roman" w:cs="Times New Roman"/>
        </w:rPr>
        <w:t>deverão</w:t>
      </w:r>
      <w:proofErr w:type="gramEnd"/>
      <w:r w:rsidRPr="002F73C6">
        <w:rPr>
          <w:rFonts w:ascii="Times New Roman" w:hAnsi="Times New Roman" w:cs="Times New Roman"/>
        </w:rPr>
        <w:t xml:space="preserve"> ser prontamente refeitos pela empresa contratada, sem qualquer ônus para o CREA-</w:t>
      </w:r>
      <w:r w:rsidR="009027DB">
        <w:rPr>
          <w:rFonts w:ascii="Times New Roman" w:hAnsi="Times New Roman" w:cs="Times New Roman"/>
        </w:rPr>
        <w:t>PB</w:t>
      </w:r>
      <w:r w:rsidRPr="002F73C6">
        <w:rPr>
          <w:rFonts w:ascii="Times New Roman" w:hAnsi="Times New Roman" w:cs="Times New Roman"/>
        </w:rPr>
        <w:t xml:space="preserve">;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Solicitar a substituição de empregado cuja permanência na equipe seja considerada inconveniente;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lastRenderedPageBreak/>
        <w:t xml:space="preserve"> Proceder à verificação e à aprovação dos documentos de medição dos serviços objeto do Contrato, encaminhados pela </w:t>
      </w:r>
      <w:r w:rsidRPr="002F73C6">
        <w:rPr>
          <w:rFonts w:ascii="Times New Roman" w:hAnsi="Times New Roman" w:cs="Times New Roman"/>
          <w:b/>
          <w:bCs/>
        </w:rPr>
        <w:t>CONTRATADA</w:t>
      </w:r>
      <w:r w:rsidRPr="002F73C6">
        <w:rPr>
          <w:rFonts w:ascii="Times New Roman" w:hAnsi="Times New Roman" w:cs="Times New Roman"/>
        </w:rPr>
        <w:t xml:space="preserve">;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Sustar o pagamento de quaisquer faturas da </w:t>
      </w:r>
      <w:r w:rsidRPr="002F73C6">
        <w:rPr>
          <w:rFonts w:ascii="Times New Roman" w:hAnsi="Times New Roman" w:cs="Times New Roman"/>
          <w:b/>
          <w:bCs/>
        </w:rPr>
        <w:t>CONTRATADA</w:t>
      </w:r>
      <w:r w:rsidRPr="002F73C6">
        <w:rPr>
          <w:rFonts w:ascii="Times New Roman" w:hAnsi="Times New Roman" w:cs="Times New Roman"/>
        </w:rPr>
        <w:t xml:space="preserve">, no caso de inobservância de exigências da </w:t>
      </w:r>
      <w:r w:rsidRPr="002F73C6">
        <w:rPr>
          <w:rFonts w:ascii="Times New Roman" w:hAnsi="Times New Roman" w:cs="Times New Roman"/>
          <w:b/>
          <w:bCs/>
        </w:rPr>
        <w:t xml:space="preserve">FISCALIZAÇÃO DO CONTRATO </w:t>
      </w:r>
      <w:r w:rsidRPr="002F73C6">
        <w:rPr>
          <w:rFonts w:ascii="Times New Roman" w:hAnsi="Times New Roman" w:cs="Times New Roman"/>
        </w:rPr>
        <w:t xml:space="preserve">amparadas em disposições contidas no Contrato, até a regularização da situação. Tal procedimento será comunicado por escrito à CONTRATADA;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Instruir a </w:t>
      </w:r>
      <w:r w:rsidRPr="002F73C6">
        <w:rPr>
          <w:rFonts w:ascii="Times New Roman" w:hAnsi="Times New Roman" w:cs="Times New Roman"/>
          <w:b/>
          <w:bCs/>
        </w:rPr>
        <w:t xml:space="preserve">CONTRATADA </w:t>
      </w:r>
      <w:r w:rsidRPr="002F73C6">
        <w:rPr>
          <w:rFonts w:ascii="Times New Roman" w:hAnsi="Times New Roman" w:cs="Times New Roman"/>
        </w:rPr>
        <w:t xml:space="preserve">quanto à prioridade dos serviços a serem executados; </w:t>
      </w:r>
    </w:p>
    <w:p w:rsidR="002F73C6" w:rsidRPr="002F73C6" w:rsidRDefault="002F73C6" w:rsidP="002F73C6">
      <w:pPr>
        <w:pStyle w:val="Default"/>
        <w:jc w:val="both"/>
        <w:rPr>
          <w:rFonts w:ascii="Times New Roman" w:hAnsi="Times New Roman" w:cs="Times New Roman"/>
        </w:rPr>
      </w:pPr>
    </w:p>
    <w:p w:rsidR="002F73C6" w:rsidRPr="002F73C6" w:rsidRDefault="002F73C6" w:rsidP="002F73C6">
      <w:pPr>
        <w:pStyle w:val="Default"/>
        <w:jc w:val="both"/>
        <w:rPr>
          <w:rFonts w:ascii="Times New Roman" w:hAnsi="Times New Roman" w:cs="Times New Roman"/>
        </w:rPr>
      </w:pPr>
      <w:r w:rsidRPr="002F73C6">
        <w:rPr>
          <w:rFonts w:ascii="Times New Roman" w:hAnsi="Times New Roman" w:cs="Times New Roman"/>
        </w:rPr>
        <w:t xml:space="preserve"> Emitir o </w:t>
      </w:r>
      <w:r w:rsidRPr="002F73C6">
        <w:rPr>
          <w:rFonts w:ascii="Times New Roman" w:hAnsi="Times New Roman" w:cs="Times New Roman"/>
          <w:b/>
          <w:bCs/>
        </w:rPr>
        <w:t>"TERMO DE RECEBIMENTO PROVISÓRIO E DEFINITIVO DO OBJETO"</w:t>
      </w:r>
      <w:r w:rsidRPr="002F73C6">
        <w:rPr>
          <w:rFonts w:ascii="Times New Roman" w:hAnsi="Times New Roman" w:cs="Times New Roman"/>
        </w:rPr>
        <w:t xml:space="preserve">; </w:t>
      </w:r>
    </w:p>
    <w:p w:rsidR="002F73C6" w:rsidRPr="002F73C6" w:rsidRDefault="002F73C6" w:rsidP="002F73C6">
      <w:pPr>
        <w:pStyle w:val="Default"/>
        <w:jc w:val="both"/>
        <w:rPr>
          <w:rFonts w:ascii="Times New Roman" w:hAnsi="Times New Roman" w:cs="Times New Roman"/>
        </w:rPr>
      </w:pPr>
    </w:p>
    <w:p w:rsidR="002F73C6" w:rsidRPr="002F73C6" w:rsidRDefault="002F73C6" w:rsidP="009027DB">
      <w:pPr>
        <w:pStyle w:val="Default"/>
        <w:jc w:val="both"/>
        <w:rPr>
          <w:rFonts w:ascii="Times New Roman" w:hAnsi="Times New Roman" w:cs="Times New Roman"/>
        </w:rPr>
      </w:pPr>
      <w:r w:rsidRPr="002F73C6">
        <w:rPr>
          <w:rFonts w:ascii="Times New Roman" w:hAnsi="Times New Roman" w:cs="Times New Roman"/>
        </w:rPr>
        <w:t xml:space="preserve"> Exigir a existência, na obra, da </w:t>
      </w:r>
      <w:r w:rsidRPr="002F73C6">
        <w:rPr>
          <w:rFonts w:ascii="Times New Roman" w:hAnsi="Times New Roman" w:cs="Times New Roman"/>
          <w:b/>
          <w:bCs/>
        </w:rPr>
        <w:t>Anotação de Responsabilidade Técnica - ART</w:t>
      </w:r>
      <w:r w:rsidRPr="002F73C6">
        <w:rPr>
          <w:rFonts w:ascii="Times New Roman" w:hAnsi="Times New Roman" w:cs="Times New Roman"/>
        </w:rPr>
        <w:t xml:space="preserve">, do CREA, ou Registro de Responsabilidade Técnica – RRT do </w:t>
      </w:r>
      <w:proofErr w:type="spellStart"/>
      <w:proofErr w:type="gramStart"/>
      <w:r w:rsidRPr="002F73C6">
        <w:rPr>
          <w:rFonts w:ascii="Times New Roman" w:hAnsi="Times New Roman" w:cs="Times New Roman"/>
        </w:rPr>
        <w:t>Cau-</w:t>
      </w:r>
      <w:r w:rsidR="009027DB">
        <w:rPr>
          <w:rFonts w:ascii="Times New Roman" w:hAnsi="Times New Roman" w:cs="Times New Roman"/>
        </w:rPr>
        <w:t>PB</w:t>
      </w:r>
      <w:proofErr w:type="spellEnd"/>
      <w:proofErr w:type="gramEnd"/>
      <w:r w:rsidRPr="002F73C6">
        <w:rPr>
          <w:rFonts w:ascii="Times New Roman" w:hAnsi="Times New Roman" w:cs="Times New Roman"/>
        </w:rPr>
        <w:t xml:space="preserve">, do responsável técnico pela mesma; </w:t>
      </w:r>
    </w:p>
    <w:p w:rsidR="002F73C6" w:rsidRPr="002F73C6" w:rsidRDefault="002F73C6" w:rsidP="009027DB">
      <w:pPr>
        <w:pStyle w:val="Default"/>
        <w:jc w:val="both"/>
        <w:rPr>
          <w:rFonts w:ascii="Times New Roman" w:hAnsi="Times New Roman" w:cs="Times New Roman"/>
        </w:rPr>
      </w:pPr>
    </w:p>
    <w:p w:rsidR="002F73C6" w:rsidRDefault="002F73C6" w:rsidP="009027DB">
      <w:pPr>
        <w:pStyle w:val="Default"/>
        <w:jc w:val="both"/>
        <w:rPr>
          <w:rFonts w:ascii="Times New Roman" w:hAnsi="Times New Roman" w:cs="Times New Roman"/>
        </w:rPr>
      </w:pPr>
      <w:r w:rsidRPr="002F73C6">
        <w:rPr>
          <w:rFonts w:ascii="Times New Roman" w:hAnsi="Times New Roman" w:cs="Times New Roman"/>
        </w:rPr>
        <w:t xml:space="preserve"> Exigir que os responsáveis pela execução das obras públicas observem as exigências legais sobre a documentação e procedimentos necessários, a exemplo de: comprovação de registro junto ao CREA da empreiteira ou prestador de serviços; Anotações de Responsabilidade Técnica, etc.; </w:t>
      </w:r>
    </w:p>
    <w:p w:rsidR="009027DB" w:rsidRPr="009027DB" w:rsidRDefault="009027DB" w:rsidP="009027DB">
      <w:pPr>
        <w:autoSpaceDE w:val="0"/>
        <w:autoSpaceDN w:val="0"/>
        <w:adjustRightInd w:val="0"/>
        <w:jc w:val="both"/>
        <w:rPr>
          <w:rFonts w:ascii="Symbol" w:eastAsiaTheme="minorHAnsi" w:hAnsi="Symbol" w:cs="Symbol"/>
          <w:color w:val="000000"/>
          <w:sz w:val="24"/>
          <w:szCs w:val="24"/>
          <w:lang w:eastAsia="en-US"/>
        </w:rPr>
      </w:pPr>
    </w:p>
    <w:p w:rsidR="009027DB" w:rsidRPr="009027DB" w:rsidRDefault="009027DB" w:rsidP="009027DB">
      <w:pPr>
        <w:autoSpaceDE w:val="0"/>
        <w:autoSpaceDN w:val="0"/>
        <w:adjustRightInd w:val="0"/>
        <w:jc w:val="both"/>
        <w:rPr>
          <w:rFonts w:eastAsiaTheme="minorHAnsi"/>
          <w:color w:val="000000"/>
          <w:sz w:val="24"/>
          <w:szCs w:val="24"/>
          <w:lang w:eastAsia="en-US"/>
        </w:rPr>
      </w:pPr>
      <w:r w:rsidRPr="009027DB">
        <w:rPr>
          <w:rFonts w:eastAsiaTheme="minorHAnsi"/>
          <w:color w:val="000000"/>
          <w:sz w:val="24"/>
          <w:szCs w:val="24"/>
          <w:lang w:eastAsia="en-US"/>
        </w:rPr>
        <w:t xml:space="preserve"> Exigir que durante a execução seja providenciado </w:t>
      </w:r>
      <w:r w:rsidRPr="009027DB">
        <w:rPr>
          <w:rFonts w:eastAsiaTheme="minorHAnsi"/>
          <w:b/>
          <w:bCs/>
          <w:color w:val="000000"/>
          <w:sz w:val="24"/>
          <w:szCs w:val="24"/>
          <w:lang w:eastAsia="en-US"/>
        </w:rPr>
        <w:t>Registro de Ocorrência (Diário de Obra)</w:t>
      </w:r>
      <w:r w:rsidRPr="009027DB">
        <w:rPr>
          <w:rFonts w:eastAsiaTheme="minorHAnsi"/>
          <w:color w:val="000000"/>
          <w:sz w:val="24"/>
          <w:szCs w:val="24"/>
          <w:lang w:eastAsia="en-US"/>
        </w:rPr>
        <w:t xml:space="preserve">, efetuando as necessárias observações sobre as ocorrências; </w:t>
      </w:r>
    </w:p>
    <w:p w:rsidR="009027DB" w:rsidRPr="009027DB" w:rsidRDefault="009027DB" w:rsidP="009027DB">
      <w:pPr>
        <w:autoSpaceDE w:val="0"/>
        <w:autoSpaceDN w:val="0"/>
        <w:adjustRightInd w:val="0"/>
        <w:jc w:val="both"/>
        <w:rPr>
          <w:rFonts w:eastAsiaTheme="minorHAnsi"/>
          <w:color w:val="000000"/>
          <w:sz w:val="24"/>
          <w:szCs w:val="24"/>
          <w:lang w:eastAsia="en-US"/>
        </w:rPr>
      </w:pPr>
    </w:p>
    <w:p w:rsidR="009027DB" w:rsidRPr="009027DB" w:rsidRDefault="009027DB" w:rsidP="009027DB">
      <w:pPr>
        <w:autoSpaceDE w:val="0"/>
        <w:autoSpaceDN w:val="0"/>
        <w:adjustRightInd w:val="0"/>
        <w:jc w:val="both"/>
        <w:rPr>
          <w:rFonts w:eastAsiaTheme="minorHAnsi"/>
          <w:color w:val="000000"/>
          <w:sz w:val="24"/>
          <w:szCs w:val="24"/>
          <w:lang w:eastAsia="en-US"/>
        </w:rPr>
      </w:pPr>
      <w:r w:rsidRPr="009027DB">
        <w:rPr>
          <w:rFonts w:eastAsiaTheme="minorHAnsi"/>
          <w:color w:val="000000"/>
          <w:sz w:val="24"/>
          <w:szCs w:val="24"/>
          <w:lang w:eastAsia="en-US"/>
        </w:rPr>
        <w:t xml:space="preserve"> Emitir relatório que demonstre que a fiscalização procede à rigorosa medição das etapas já concluídas, para liberação de pagamentos de parcelas da obra, de modo a evitar pagamentos antecipados ou discrepâncias entre os serviços medidos e pagos. (Lei 4.320/64, art. 62 e 63, e Lei 8.666/93, art. 67, § 1°); </w:t>
      </w:r>
    </w:p>
    <w:p w:rsidR="009027DB" w:rsidRPr="009027DB" w:rsidRDefault="009027DB" w:rsidP="009027DB">
      <w:pPr>
        <w:autoSpaceDE w:val="0"/>
        <w:autoSpaceDN w:val="0"/>
        <w:adjustRightInd w:val="0"/>
        <w:jc w:val="both"/>
        <w:rPr>
          <w:rFonts w:eastAsiaTheme="minorHAnsi"/>
          <w:color w:val="000000"/>
          <w:sz w:val="24"/>
          <w:szCs w:val="24"/>
          <w:lang w:eastAsia="en-US"/>
        </w:rPr>
      </w:pPr>
    </w:p>
    <w:p w:rsidR="009027DB" w:rsidRDefault="009027DB" w:rsidP="009027DB">
      <w:pPr>
        <w:autoSpaceDE w:val="0"/>
        <w:autoSpaceDN w:val="0"/>
        <w:adjustRightInd w:val="0"/>
        <w:jc w:val="both"/>
        <w:rPr>
          <w:rFonts w:eastAsiaTheme="minorHAnsi"/>
          <w:color w:val="000000"/>
          <w:sz w:val="24"/>
          <w:szCs w:val="24"/>
          <w:lang w:eastAsia="en-US"/>
        </w:rPr>
      </w:pPr>
      <w:r w:rsidRPr="009027DB">
        <w:rPr>
          <w:rFonts w:eastAsiaTheme="minorHAnsi"/>
          <w:color w:val="000000"/>
          <w:sz w:val="24"/>
          <w:szCs w:val="24"/>
          <w:lang w:eastAsia="en-US"/>
        </w:rPr>
        <w:t xml:space="preserve"> Exigir a existência de placa de fiscalização da obra (art. 16 da Lei 5.194/66 e normas do </w:t>
      </w:r>
      <w:proofErr w:type="gramStart"/>
      <w:r w:rsidRPr="009027DB">
        <w:rPr>
          <w:rFonts w:eastAsiaTheme="minorHAnsi"/>
          <w:color w:val="000000"/>
          <w:sz w:val="24"/>
          <w:szCs w:val="24"/>
          <w:lang w:eastAsia="en-US"/>
        </w:rPr>
        <w:t>órgão contratante ou concedente</w:t>
      </w:r>
      <w:proofErr w:type="gramEnd"/>
      <w:r w:rsidRPr="009027DB">
        <w:rPr>
          <w:rFonts w:eastAsiaTheme="minorHAnsi"/>
          <w:color w:val="000000"/>
          <w:sz w:val="24"/>
          <w:szCs w:val="24"/>
          <w:lang w:eastAsia="en-US"/>
        </w:rPr>
        <w:t xml:space="preserve">); </w:t>
      </w:r>
    </w:p>
    <w:p w:rsidR="009027DB" w:rsidRPr="009027DB" w:rsidRDefault="009027DB" w:rsidP="009027DB">
      <w:pPr>
        <w:autoSpaceDE w:val="0"/>
        <w:autoSpaceDN w:val="0"/>
        <w:adjustRightInd w:val="0"/>
        <w:jc w:val="both"/>
        <w:rPr>
          <w:rFonts w:eastAsiaTheme="minorHAnsi"/>
          <w:color w:val="000000"/>
          <w:sz w:val="24"/>
          <w:szCs w:val="24"/>
          <w:lang w:eastAsia="en-US"/>
        </w:rPr>
      </w:pPr>
    </w:p>
    <w:p w:rsidR="009027DB" w:rsidRDefault="009027DB" w:rsidP="009027DB">
      <w:pPr>
        <w:pStyle w:val="Default"/>
        <w:jc w:val="both"/>
        <w:rPr>
          <w:rFonts w:ascii="Times New Roman" w:hAnsi="Times New Roman" w:cs="Times New Roman"/>
        </w:rPr>
      </w:pPr>
      <w:r w:rsidRPr="009027DB">
        <w:rPr>
          <w:rFonts w:ascii="Times New Roman" w:hAnsi="Times New Roman" w:cs="Times New Roman"/>
          <w:b/>
          <w:bCs/>
        </w:rPr>
        <w:t xml:space="preserve">16.4. </w:t>
      </w:r>
      <w:r w:rsidRPr="009027DB">
        <w:rPr>
          <w:rFonts w:ascii="Times New Roman" w:hAnsi="Times New Roman" w:cs="Times New Roman"/>
        </w:rPr>
        <w:t xml:space="preserve">O </w:t>
      </w:r>
      <w:proofErr w:type="gramStart"/>
      <w:r w:rsidRPr="009027DB">
        <w:rPr>
          <w:rFonts w:ascii="Times New Roman" w:hAnsi="Times New Roman" w:cs="Times New Roman"/>
        </w:rPr>
        <w:t>Crea</w:t>
      </w:r>
      <w:proofErr w:type="gramEnd"/>
      <w:r w:rsidRPr="009027DB">
        <w:rPr>
          <w:rFonts w:ascii="Times New Roman" w:hAnsi="Times New Roman" w:cs="Times New Roman"/>
        </w:rPr>
        <w:t>-</w:t>
      </w:r>
      <w:r>
        <w:rPr>
          <w:rFonts w:ascii="Times New Roman" w:hAnsi="Times New Roman" w:cs="Times New Roman"/>
        </w:rPr>
        <w:t>PB</w:t>
      </w:r>
      <w:r w:rsidRPr="009027DB">
        <w:rPr>
          <w:rFonts w:ascii="Times New Roman" w:hAnsi="Times New Roman" w:cs="Times New Roman"/>
        </w:rPr>
        <w:t xml:space="preserve">, através da FISCALIZAÇÃO DO CONTRATO, reserva-se no direito de exercer durante todo o período contratual uma rígida e constante Fiscalização sobre os serviços, inclusive quanto ao pessoal da CONTRATADA no que se refere a seu comportamento, capacitação e apresentação. </w:t>
      </w:r>
    </w:p>
    <w:p w:rsidR="009027DB" w:rsidRDefault="009027DB" w:rsidP="009027DB">
      <w:pPr>
        <w:pStyle w:val="Default"/>
        <w:jc w:val="both"/>
        <w:rPr>
          <w:rFonts w:ascii="Times New Roman" w:hAnsi="Times New Roman" w:cs="Times New Roman"/>
        </w:rPr>
      </w:pPr>
    </w:p>
    <w:p w:rsidR="009027DB" w:rsidRDefault="009027DB" w:rsidP="009027DB">
      <w:pPr>
        <w:pStyle w:val="Default"/>
        <w:jc w:val="both"/>
        <w:rPr>
          <w:rFonts w:ascii="Times New Roman" w:hAnsi="Times New Roman" w:cs="Times New Roman"/>
        </w:rPr>
      </w:pPr>
      <w:r w:rsidRPr="009027DB">
        <w:rPr>
          <w:rFonts w:ascii="Times New Roman" w:hAnsi="Times New Roman" w:cs="Times New Roman"/>
          <w:b/>
          <w:bCs/>
        </w:rPr>
        <w:t xml:space="preserve">16.5 </w:t>
      </w:r>
      <w:r w:rsidRPr="009027DB">
        <w:rPr>
          <w:rFonts w:ascii="Times New Roman" w:hAnsi="Times New Roman" w:cs="Times New Roman"/>
        </w:rPr>
        <w:t xml:space="preserve">A LICITANTE / CONTRATADA declara aceitar os métodos e processos de acompanhamento, verificação e controle adotados pela FISCALIZAÇÃO DO CONTRATO. </w:t>
      </w:r>
    </w:p>
    <w:p w:rsidR="009027DB" w:rsidRDefault="009027DB" w:rsidP="009027DB">
      <w:pPr>
        <w:pStyle w:val="Default"/>
        <w:jc w:val="both"/>
        <w:rPr>
          <w:rFonts w:ascii="Times New Roman" w:hAnsi="Times New Roman" w:cs="Times New Roman"/>
        </w:rPr>
      </w:pPr>
    </w:p>
    <w:p w:rsidR="009027DB" w:rsidRPr="009027DB" w:rsidRDefault="009027DB" w:rsidP="009027DB">
      <w:pPr>
        <w:pStyle w:val="Default"/>
        <w:jc w:val="both"/>
        <w:rPr>
          <w:rFonts w:ascii="Times New Roman" w:hAnsi="Times New Roman" w:cs="Times New Roman"/>
        </w:rPr>
      </w:pPr>
      <w:r w:rsidRPr="009027DB">
        <w:rPr>
          <w:rFonts w:ascii="Times New Roman" w:hAnsi="Times New Roman" w:cs="Times New Roman"/>
          <w:b/>
          <w:bCs/>
        </w:rPr>
        <w:t xml:space="preserve">16.6. </w:t>
      </w:r>
      <w:r w:rsidRPr="009027DB">
        <w:rPr>
          <w:rFonts w:ascii="Times New Roman" w:hAnsi="Times New Roman" w:cs="Times New Roman"/>
        </w:rPr>
        <w:t>A Contratada deverá designar um responsável técnico para responder perante a Contratante sobre dúvidas e ações sobre os serviços contratados.</w:t>
      </w:r>
    </w:p>
    <w:p w:rsidR="00185C85" w:rsidRDefault="00185C85" w:rsidP="002F73C6">
      <w:pPr>
        <w:jc w:val="both"/>
        <w:rPr>
          <w:sz w:val="24"/>
          <w:szCs w:val="24"/>
        </w:rPr>
      </w:pPr>
    </w:p>
    <w:p w:rsidR="009027DB" w:rsidRPr="009027DB" w:rsidRDefault="009027DB" w:rsidP="002F73C6">
      <w:pPr>
        <w:jc w:val="both"/>
        <w:rPr>
          <w:b/>
          <w:bCs/>
          <w:sz w:val="24"/>
          <w:szCs w:val="24"/>
        </w:rPr>
      </w:pPr>
      <w:r w:rsidRPr="009027DB">
        <w:rPr>
          <w:b/>
          <w:color w:val="000000"/>
          <w:sz w:val="24"/>
          <w:szCs w:val="24"/>
        </w:rPr>
        <w:lastRenderedPageBreak/>
        <w:t xml:space="preserve">CAPÍTULO </w:t>
      </w:r>
      <w:r w:rsidRPr="009027DB">
        <w:rPr>
          <w:b/>
          <w:sz w:val="24"/>
          <w:szCs w:val="24"/>
        </w:rPr>
        <w:t xml:space="preserve">XVII </w:t>
      </w:r>
      <w:r w:rsidRPr="009027DB">
        <w:rPr>
          <w:b/>
          <w:bCs/>
          <w:sz w:val="24"/>
          <w:szCs w:val="24"/>
        </w:rPr>
        <w:t>- DAS SANÇÕES ADMINISTRATIVAS</w:t>
      </w:r>
    </w:p>
    <w:p w:rsidR="009027DB" w:rsidRPr="009027DB" w:rsidRDefault="009027DB" w:rsidP="002F73C6">
      <w:pPr>
        <w:jc w:val="both"/>
        <w:rPr>
          <w:b/>
          <w:bCs/>
          <w:sz w:val="24"/>
          <w:szCs w:val="24"/>
        </w:rPr>
      </w:pPr>
    </w:p>
    <w:p w:rsidR="009027DB" w:rsidRDefault="009027DB" w:rsidP="002F73C6">
      <w:pPr>
        <w:jc w:val="both"/>
        <w:rPr>
          <w:sz w:val="24"/>
          <w:szCs w:val="24"/>
        </w:rPr>
      </w:pPr>
      <w:r w:rsidRPr="009027DB">
        <w:rPr>
          <w:b/>
          <w:bCs/>
          <w:sz w:val="24"/>
          <w:szCs w:val="24"/>
        </w:rPr>
        <w:t>17.1</w:t>
      </w:r>
      <w:r w:rsidRPr="009027DB">
        <w:rPr>
          <w:sz w:val="24"/>
          <w:szCs w:val="24"/>
        </w:rPr>
        <w:t xml:space="preserve">. A licitante que, convocada dentro do prazo de validade da sua proposta, não assinar o contrato, deixar de entregar documentação exigida no Edital, apresentar documentação falsa, ensejar o retardamento da execução de seu objeto, não mantiver a proposta, falhar ou fraudar na execução dos serviços, comportar-se de modo inidôneo, fizer declaração falsa ou cometer fraude fiscal, ficará impedida de licitar e de contratar com a União, Estados, Distrito Federal ou Municípios e será descredenciada no SICAF, ou nos sistemas de cadastramento de fornecedores a que se refere o inciso XIV do art. 4º da Lei nº 10.520, de 17 de julho de 2002, pelo prazo de até </w:t>
      </w:r>
      <w:proofErr w:type="gramStart"/>
      <w:r w:rsidRPr="009027DB">
        <w:rPr>
          <w:sz w:val="24"/>
          <w:szCs w:val="24"/>
        </w:rPr>
        <w:t>5</w:t>
      </w:r>
      <w:proofErr w:type="gramEnd"/>
      <w:r w:rsidRPr="009027DB">
        <w:rPr>
          <w:sz w:val="24"/>
          <w:szCs w:val="24"/>
        </w:rPr>
        <w:t xml:space="preserve"> (cinco) anos, sem prejuízo das multas previstas neste Termo de Referência e das demais cominações legais. </w:t>
      </w:r>
    </w:p>
    <w:p w:rsidR="006D3125" w:rsidRDefault="006D3125" w:rsidP="002F73C6">
      <w:pPr>
        <w:jc w:val="both"/>
        <w:rPr>
          <w:b/>
          <w:bCs/>
          <w:sz w:val="24"/>
          <w:szCs w:val="24"/>
        </w:rPr>
      </w:pPr>
    </w:p>
    <w:p w:rsidR="009027DB" w:rsidRDefault="009027DB" w:rsidP="002F73C6">
      <w:pPr>
        <w:jc w:val="both"/>
        <w:rPr>
          <w:sz w:val="24"/>
          <w:szCs w:val="24"/>
        </w:rPr>
      </w:pPr>
      <w:r w:rsidRPr="009027DB">
        <w:rPr>
          <w:b/>
          <w:bCs/>
          <w:sz w:val="24"/>
          <w:szCs w:val="24"/>
        </w:rPr>
        <w:t xml:space="preserve">17.2. </w:t>
      </w:r>
      <w:r w:rsidRPr="009027DB">
        <w:rPr>
          <w:sz w:val="24"/>
          <w:szCs w:val="24"/>
        </w:rPr>
        <w:t xml:space="preserve">Pela inexecução total ou parcial do contrato a Administração poderá, garantida a prévia defesa, aplicar à Contratada as seguintes sanções: </w:t>
      </w:r>
    </w:p>
    <w:p w:rsidR="009027DB" w:rsidRDefault="009027DB" w:rsidP="002F73C6">
      <w:pPr>
        <w:jc w:val="both"/>
        <w:rPr>
          <w:sz w:val="24"/>
          <w:szCs w:val="24"/>
        </w:rPr>
      </w:pPr>
    </w:p>
    <w:p w:rsidR="009027DB" w:rsidRDefault="009027DB" w:rsidP="002F73C6">
      <w:pPr>
        <w:jc w:val="both"/>
        <w:rPr>
          <w:sz w:val="24"/>
          <w:szCs w:val="24"/>
        </w:rPr>
      </w:pPr>
      <w:r w:rsidRPr="009027DB">
        <w:rPr>
          <w:sz w:val="24"/>
          <w:szCs w:val="24"/>
        </w:rPr>
        <w:t>a) advertência;</w:t>
      </w:r>
    </w:p>
    <w:p w:rsidR="009027DB" w:rsidRDefault="009027DB" w:rsidP="002F73C6">
      <w:pPr>
        <w:jc w:val="both"/>
        <w:rPr>
          <w:sz w:val="24"/>
          <w:szCs w:val="24"/>
        </w:rPr>
      </w:pPr>
    </w:p>
    <w:p w:rsidR="009027DB" w:rsidRDefault="009027DB" w:rsidP="002F73C6">
      <w:pPr>
        <w:jc w:val="both"/>
        <w:rPr>
          <w:sz w:val="24"/>
          <w:szCs w:val="24"/>
        </w:rPr>
      </w:pPr>
      <w:r w:rsidRPr="009027DB">
        <w:rPr>
          <w:sz w:val="24"/>
          <w:szCs w:val="24"/>
        </w:rPr>
        <w:t xml:space="preserve">b) multa: </w:t>
      </w:r>
    </w:p>
    <w:p w:rsidR="009027DB" w:rsidRDefault="009027DB" w:rsidP="002F73C6">
      <w:pPr>
        <w:jc w:val="both"/>
        <w:rPr>
          <w:sz w:val="24"/>
          <w:szCs w:val="24"/>
        </w:rPr>
      </w:pPr>
    </w:p>
    <w:p w:rsidR="009027DB" w:rsidRDefault="009027DB" w:rsidP="002F73C6">
      <w:pPr>
        <w:jc w:val="both"/>
        <w:rPr>
          <w:sz w:val="24"/>
          <w:szCs w:val="24"/>
        </w:rPr>
      </w:pPr>
      <w:proofErr w:type="gramStart"/>
      <w:r w:rsidRPr="009027DB">
        <w:rPr>
          <w:sz w:val="24"/>
          <w:szCs w:val="24"/>
        </w:rPr>
        <w:t>b.</w:t>
      </w:r>
      <w:proofErr w:type="gramEnd"/>
      <w:r w:rsidRPr="009027DB">
        <w:rPr>
          <w:sz w:val="24"/>
          <w:szCs w:val="24"/>
        </w:rPr>
        <w:t xml:space="preserve">1) compensatória no percentual de 5% (cinco por cento), calculada sobre o valor total do serviço/produto, pela recusa em assinar o contrato, no prazo máximo de 5 (cinco) dias úteis, após regularmente convocada, sem prejuízo da aplicação de outras sanções previstas; </w:t>
      </w:r>
    </w:p>
    <w:p w:rsidR="009027DB" w:rsidRDefault="009027DB" w:rsidP="002F73C6">
      <w:pPr>
        <w:jc w:val="both"/>
        <w:rPr>
          <w:sz w:val="24"/>
          <w:szCs w:val="24"/>
        </w:rPr>
      </w:pPr>
    </w:p>
    <w:p w:rsidR="009027DB" w:rsidRDefault="009027DB" w:rsidP="002F73C6">
      <w:pPr>
        <w:jc w:val="both"/>
        <w:rPr>
          <w:sz w:val="24"/>
          <w:szCs w:val="24"/>
        </w:rPr>
      </w:pPr>
      <w:proofErr w:type="gramStart"/>
      <w:r w:rsidRPr="009027DB">
        <w:rPr>
          <w:sz w:val="24"/>
          <w:szCs w:val="24"/>
        </w:rPr>
        <w:t>b.</w:t>
      </w:r>
      <w:proofErr w:type="gramEnd"/>
      <w:r w:rsidRPr="009027DB">
        <w:rPr>
          <w:sz w:val="24"/>
          <w:szCs w:val="24"/>
        </w:rPr>
        <w:t xml:space="preserve">2) moratória no percentual correspondente a 0,5% (cinco décimos por cento), calculada sobre o valor total do serviço/produto, por dia de inadimplência, até o limite máximo de 10% (dez por cento), ou seja, por 20 (vinte) dias, o que poderá ensejar a rescisão do contrato; </w:t>
      </w:r>
    </w:p>
    <w:p w:rsidR="009027DB" w:rsidRDefault="009027DB" w:rsidP="002F73C6">
      <w:pPr>
        <w:jc w:val="both"/>
        <w:rPr>
          <w:sz w:val="24"/>
          <w:szCs w:val="24"/>
        </w:rPr>
      </w:pPr>
    </w:p>
    <w:p w:rsidR="009027DB" w:rsidRDefault="009027DB" w:rsidP="002F73C6">
      <w:pPr>
        <w:jc w:val="both"/>
        <w:rPr>
          <w:sz w:val="24"/>
          <w:szCs w:val="24"/>
        </w:rPr>
      </w:pPr>
      <w:proofErr w:type="gramStart"/>
      <w:r w:rsidRPr="009027DB">
        <w:rPr>
          <w:sz w:val="24"/>
          <w:szCs w:val="24"/>
        </w:rPr>
        <w:t>b.</w:t>
      </w:r>
      <w:proofErr w:type="gramEnd"/>
      <w:r w:rsidRPr="009027DB">
        <w:rPr>
          <w:sz w:val="24"/>
          <w:szCs w:val="24"/>
        </w:rPr>
        <w:t xml:space="preserve">3) moratória no percentual de 10% (dez por cento), calculada sobre o valor total do serviço/produto, pela inadimplência além do prazo acima, o que poderá ensejar a rescisão do contrato. </w:t>
      </w:r>
    </w:p>
    <w:p w:rsidR="009027DB" w:rsidRDefault="009027DB" w:rsidP="002F73C6">
      <w:pPr>
        <w:jc w:val="both"/>
        <w:rPr>
          <w:sz w:val="24"/>
          <w:szCs w:val="24"/>
        </w:rPr>
      </w:pPr>
    </w:p>
    <w:p w:rsidR="009027DB" w:rsidRDefault="009027DB" w:rsidP="002F73C6">
      <w:pPr>
        <w:jc w:val="both"/>
        <w:rPr>
          <w:sz w:val="24"/>
          <w:szCs w:val="24"/>
        </w:rPr>
      </w:pPr>
      <w:r w:rsidRPr="009027DB">
        <w:rPr>
          <w:sz w:val="24"/>
          <w:szCs w:val="24"/>
        </w:rPr>
        <w:t xml:space="preserve">c) suspensão temporária de participação em licitação e impedimento de contratar com a Administração, por prazo não superior a </w:t>
      </w:r>
      <w:proofErr w:type="gramStart"/>
      <w:r w:rsidRPr="009027DB">
        <w:rPr>
          <w:sz w:val="24"/>
          <w:szCs w:val="24"/>
        </w:rPr>
        <w:t>2</w:t>
      </w:r>
      <w:proofErr w:type="gramEnd"/>
      <w:r w:rsidRPr="009027DB">
        <w:rPr>
          <w:sz w:val="24"/>
          <w:szCs w:val="24"/>
        </w:rPr>
        <w:t xml:space="preserve"> (dois) anos;</w:t>
      </w:r>
    </w:p>
    <w:p w:rsidR="009027DB" w:rsidRDefault="009027DB" w:rsidP="002F73C6">
      <w:pPr>
        <w:jc w:val="both"/>
        <w:rPr>
          <w:sz w:val="24"/>
          <w:szCs w:val="24"/>
        </w:rPr>
      </w:pPr>
    </w:p>
    <w:p w:rsidR="009027DB" w:rsidRDefault="009027DB" w:rsidP="002F73C6">
      <w:pPr>
        <w:jc w:val="both"/>
        <w:rPr>
          <w:sz w:val="24"/>
          <w:szCs w:val="24"/>
        </w:rPr>
      </w:pPr>
      <w:r w:rsidRPr="009027DB">
        <w:rPr>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9027DB">
        <w:rPr>
          <w:sz w:val="24"/>
          <w:szCs w:val="24"/>
        </w:rPr>
        <w:t>após</w:t>
      </w:r>
      <w:proofErr w:type="gramEnd"/>
      <w:r w:rsidRPr="009027DB">
        <w:rPr>
          <w:sz w:val="24"/>
          <w:szCs w:val="24"/>
        </w:rPr>
        <w:t xml:space="preserve"> decorrido o prazo da sanção aplicada com base na alínea anterior. </w:t>
      </w:r>
    </w:p>
    <w:p w:rsidR="009027DB" w:rsidRDefault="009027DB" w:rsidP="002F73C6">
      <w:pPr>
        <w:jc w:val="both"/>
        <w:rPr>
          <w:sz w:val="24"/>
          <w:szCs w:val="24"/>
        </w:rPr>
      </w:pPr>
    </w:p>
    <w:p w:rsidR="009027DB" w:rsidRDefault="009027DB" w:rsidP="002F73C6">
      <w:pPr>
        <w:jc w:val="both"/>
        <w:rPr>
          <w:sz w:val="24"/>
          <w:szCs w:val="24"/>
        </w:rPr>
      </w:pPr>
      <w:r w:rsidRPr="009027DB">
        <w:rPr>
          <w:b/>
          <w:bCs/>
          <w:sz w:val="24"/>
          <w:szCs w:val="24"/>
        </w:rPr>
        <w:lastRenderedPageBreak/>
        <w:t xml:space="preserve">17.2.1. </w:t>
      </w:r>
      <w:r w:rsidRPr="009027DB">
        <w:rPr>
          <w:sz w:val="24"/>
          <w:szCs w:val="24"/>
        </w:rPr>
        <w:t xml:space="preserve">Se a multa aplicada for superior ao valor da garantia prestada, além da perda desta, responderá o contratado pela sua diferença, que será descontada dos pagamentos eventualmente devidos pela Administração ou cobrada judicialmente. </w:t>
      </w:r>
    </w:p>
    <w:p w:rsidR="009027DB" w:rsidRDefault="009027DB" w:rsidP="002F73C6">
      <w:pPr>
        <w:jc w:val="both"/>
        <w:rPr>
          <w:sz w:val="24"/>
          <w:szCs w:val="24"/>
        </w:rPr>
      </w:pPr>
    </w:p>
    <w:p w:rsidR="009027DB" w:rsidRDefault="009027DB" w:rsidP="002F73C6">
      <w:pPr>
        <w:jc w:val="both"/>
        <w:rPr>
          <w:sz w:val="24"/>
          <w:szCs w:val="24"/>
        </w:rPr>
      </w:pPr>
      <w:r w:rsidRPr="009027DB">
        <w:rPr>
          <w:b/>
          <w:bCs/>
          <w:sz w:val="24"/>
          <w:szCs w:val="24"/>
        </w:rPr>
        <w:t xml:space="preserve">17.2.2. </w:t>
      </w:r>
      <w:r w:rsidRPr="009027DB">
        <w:rPr>
          <w:sz w:val="24"/>
          <w:szCs w:val="24"/>
        </w:rPr>
        <w:t xml:space="preserve">As sanções previstas nas alíneas “a”, “c” e “d” do subitem 19.2 poderão ser aplicadas juntamente com a da alínea “b”, facultada a defesa prévia do interessado, no respectivo processo, no prazo de </w:t>
      </w:r>
      <w:proofErr w:type="gramStart"/>
      <w:r w:rsidRPr="009027DB">
        <w:rPr>
          <w:sz w:val="24"/>
          <w:szCs w:val="24"/>
        </w:rPr>
        <w:t>5</w:t>
      </w:r>
      <w:proofErr w:type="gramEnd"/>
      <w:r w:rsidRPr="009027DB">
        <w:rPr>
          <w:sz w:val="24"/>
          <w:szCs w:val="24"/>
        </w:rPr>
        <w:t xml:space="preserve"> (cinco) dias úteis. </w:t>
      </w:r>
    </w:p>
    <w:p w:rsidR="009027DB" w:rsidRDefault="009027DB" w:rsidP="002F73C6">
      <w:pPr>
        <w:jc w:val="both"/>
        <w:rPr>
          <w:sz w:val="24"/>
          <w:szCs w:val="24"/>
        </w:rPr>
      </w:pPr>
    </w:p>
    <w:p w:rsidR="009027DB" w:rsidRDefault="009027DB" w:rsidP="002F73C6">
      <w:pPr>
        <w:jc w:val="both"/>
        <w:rPr>
          <w:sz w:val="24"/>
          <w:szCs w:val="24"/>
        </w:rPr>
      </w:pPr>
      <w:r w:rsidRPr="009027DB">
        <w:rPr>
          <w:b/>
          <w:bCs/>
          <w:sz w:val="24"/>
          <w:szCs w:val="24"/>
        </w:rPr>
        <w:t xml:space="preserve">17.2.3. </w:t>
      </w:r>
      <w:r w:rsidRPr="009027DB">
        <w:rPr>
          <w:sz w:val="24"/>
          <w:szCs w:val="24"/>
        </w:rPr>
        <w:t xml:space="preserve">A sanção estabelecida na alínea “d” do subitem 19.2 é de competência exclusiva da autoridade competente, facultada a defesa do interessado no respectivo processo, no prazo de 10 (dez) dias da abertura de vista, podendo a reabilitação ser requerida após </w:t>
      </w:r>
      <w:proofErr w:type="gramStart"/>
      <w:r w:rsidRPr="009027DB">
        <w:rPr>
          <w:sz w:val="24"/>
          <w:szCs w:val="24"/>
        </w:rPr>
        <w:t>2</w:t>
      </w:r>
      <w:proofErr w:type="gramEnd"/>
      <w:r w:rsidRPr="009027DB">
        <w:rPr>
          <w:sz w:val="24"/>
          <w:szCs w:val="24"/>
        </w:rPr>
        <w:t xml:space="preserve"> (dois) anos de sua aplicação. </w:t>
      </w:r>
    </w:p>
    <w:p w:rsidR="009027DB" w:rsidRDefault="009027DB" w:rsidP="002F73C6">
      <w:pPr>
        <w:jc w:val="both"/>
        <w:rPr>
          <w:sz w:val="24"/>
          <w:szCs w:val="24"/>
        </w:rPr>
      </w:pPr>
    </w:p>
    <w:p w:rsidR="009027DB" w:rsidRDefault="009027DB" w:rsidP="002F73C6">
      <w:pPr>
        <w:jc w:val="both"/>
        <w:rPr>
          <w:sz w:val="24"/>
          <w:szCs w:val="24"/>
        </w:rPr>
      </w:pPr>
      <w:r w:rsidRPr="009027DB">
        <w:rPr>
          <w:b/>
          <w:bCs/>
          <w:sz w:val="24"/>
          <w:szCs w:val="24"/>
        </w:rPr>
        <w:t xml:space="preserve">17.3. </w:t>
      </w:r>
      <w:r w:rsidRPr="009027DB">
        <w:rPr>
          <w:sz w:val="24"/>
          <w:szCs w:val="24"/>
        </w:rPr>
        <w:t xml:space="preserve">As multas deverão ser recolhidas no prazo máximo de 10 (dez) dias corridos, a contar da data do recebimento da notificação enviada pelo (órgão ou entidade). </w:t>
      </w:r>
    </w:p>
    <w:p w:rsidR="006D3125" w:rsidRDefault="006D3125" w:rsidP="002F73C6">
      <w:pPr>
        <w:jc w:val="both"/>
        <w:rPr>
          <w:b/>
          <w:bCs/>
          <w:sz w:val="24"/>
          <w:szCs w:val="24"/>
        </w:rPr>
      </w:pPr>
    </w:p>
    <w:p w:rsidR="00BC00CC" w:rsidRDefault="009027DB" w:rsidP="002F73C6">
      <w:pPr>
        <w:jc w:val="both"/>
        <w:rPr>
          <w:sz w:val="24"/>
          <w:szCs w:val="24"/>
        </w:rPr>
      </w:pPr>
      <w:r w:rsidRPr="009027DB">
        <w:rPr>
          <w:b/>
          <w:bCs/>
          <w:sz w:val="24"/>
          <w:szCs w:val="24"/>
        </w:rPr>
        <w:t xml:space="preserve">17.4. </w:t>
      </w:r>
      <w:r w:rsidRPr="009027DB">
        <w:rPr>
          <w:sz w:val="24"/>
          <w:szCs w:val="24"/>
        </w:rPr>
        <w:t>O valor das multas poderá ser descontado da nota fiscal, da garantia ou do crédito existente no CREA-</w:t>
      </w:r>
      <w:r>
        <w:rPr>
          <w:sz w:val="24"/>
          <w:szCs w:val="24"/>
        </w:rPr>
        <w:t>PB</w:t>
      </w:r>
      <w:r w:rsidRPr="009027DB">
        <w:rPr>
          <w:sz w:val="24"/>
          <w:szCs w:val="24"/>
        </w:rPr>
        <w:t xml:space="preserve"> em relação à contratada. Caso o valor da multa seja superior ao crédito existente, a diferença será cobrada na forma da lei. </w:t>
      </w:r>
    </w:p>
    <w:p w:rsidR="00BC00CC" w:rsidRDefault="00BC00CC" w:rsidP="002F73C6">
      <w:pPr>
        <w:jc w:val="both"/>
        <w:rPr>
          <w:sz w:val="24"/>
          <w:szCs w:val="24"/>
        </w:rPr>
      </w:pPr>
    </w:p>
    <w:p w:rsidR="00BC00CC" w:rsidRDefault="009027DB" w:rsidP="002F73C6">
      <w:pPr>
        <w:jc w:val="both"/>
        <w:rPr>
          <w:sz w:val="24"/>
          <w:szCs w:val="24"/>
        </w:rPr>
      </w:pPr>
      <w:r w:rsidRPr="009027DB">
        <w:rPr>
          <w:b/>
          <w:bCs/>
          <w:sz w:val="24"/>
          <w:szCs w:val="24"/>
        </w:rPr>
        <w:t xml:space="preserve">17.5. </w:t>
      </w:r>
      <w:r w:rsidRPr="009027DB">
        <w:rPr>
          <w:sz w:val="24"/>
          <w:szCs w:val="24"/>
        </w:rPr>
        <w:t xml:space="preserve">As multas e outras sanções aplicadas só poderão ser relevadas, motivadamente e por conveniência administrativa, mediante ato da Administração, devidamente justificado. </w:t>
      </w:r>
    </w:p>
    <w:p w:rsidR="00BC00CC" w:rsidRDefault="00BC00CC" w:rsidP="002F73C6">
      <w:pPr>
        <w:jc w:val="both"/>
        <w:rPr>
          <w:sz w:val="24"/>
          <w:szCs w:val="24"/>
        </w:rPr>
      </w:pPr>
    </w:p>
    <w:p w:rsidR="00BC00CC" w:rsidRDefault="009027DB" w:rsidP="002F73C6">
      <w:pPr>
        <w:jc w:val="both"/>
        <w:rPr>
          <w:sz w:val="24"/>
          <w:szCs w:val="24"/>
        </w:rPr>
      </w:pPr>
      <w:r w:rsidRPr="009027DB">
        <w:rPr>
          <w:b/>
          <w:bCs/>
          <w:sz w:val="24"/>
          <w:szCs w:val="24"/>
        </w:rPr>
        <w:t>17.6</w:t>
      </w:r>
      <w:r w:rsidRPr="009027DB">
        <w:rPr>
          <w:sz w:val="24"/>
          <w:szCs w:val="24"/>
        </w:rPr>
        <w:t xml:space="preserve">. As penalidades serão obrigatoriamente registradas no SICAF e, no caso da aplicação da penalidade descrita na alínea “d” do subitem 19.2, a licitante deverá ser descredenciada por igual período, sem prejuízo das multas previstas neste Termo e das demais cominações legais. </w:t>
      </w:r>
    </w:p>
    <w:p w:rsidR="00BC00CC" w:rsidRDefault="00BC00CC" w:rsidP="002F73C6">
      <w:pPr>
        <w:jc w:val="both"/>
        <w:rPr>
          <w:sz w:val="24"/>
          <w:szCs w:val="24"/>
        </w:rPr>
      </w:pPr>
    </w:p>
    <w:p w:rsidR="00BC00CC" w:rsidRPr="00BC00CC" w:rsidRDefault="009027DB" w:rsidP="002F73C6">
      <w:pPr>
        <w:jc w:val="both"/>
        <w:rPr>
          <w:sz w:val="24"/>
          <w:szCs w:val="24"/>
        </w:rPr>
      </w:pPr>
      <w:r w:rsidRPr="00BC00CC">
        <w:rPr>
          <w:b/>
          <w:bCs/>
          <w:sz w:val="24"/>
          <w:szCs w:val="24"/>
        </w:rPr>
        <w:t xml:space="preserve">17.7. </w:t>
      </w:r>
      <w:r w:rsidRPr="00BC00CC">
        <w:rPr>
          <w:sz w:val="24"/>
          <w:szCs w:val="24"/>
        </w:rPr>
        <w:t xml:space="preserve">As sanções aqui previstas são independentes entre si, podendo ser aplicadas isoladas ou cumulativamente, sem prejuízo de outras medidas cabíveis. </w:t>
      </w:r>
    </w:p>
    <w:p w:rsidR="00BC00CC" w:rsidRPr="00BC00CC" w:rsidRDefault="00BC00CC" w:rsidP="002F73C6">
      <w:pPr>
        <w:jc w:val="both"/>
        <w:rPr>
          <w:sz w:val="24"/>
          <w:szCs w:val="24"/>
        </w:rPr>
      </w:pPr>
    </w:p>
    <w:p w:rsidR="009027DB" w:rsidRPr="00BC00CC" w:rsidRDefault="009027DB" w:rsidP="002F73C6">
      <w:pPr>
        <w:jc w:val="both"/>
        <w:rPr>
          <w:sz w:val="24"/>
          <w:szCs w:val="24"/>
        </w:rPr>
      </w:pPr>
      <w:r w:rsidRPr="00BC00CC">
        <w:rPr>
          <w:b/>
          <w:bCs/>
          <w:sz w:val="24"/>
          <w:szCs w:val="24"/>
        </w:rPr>
        <w:t xml:space="preserve">17.8. </w:t>
      </w:r>
      <w:r w:rsidRPr="00BC00CC">
        <w:rPr>
          <w:sz w:val="24"/>
          <w:szCs w:val="24"/>
        </w:rPr>
        <w:t>Em qualquer hipótese de aplicação de sanções será assegurado o contraditório e a ampla defesa.</w:t>
      </w:r>
    </w:p>
    <w:p w:rsidR="00BC00CC" w:rsidRPr="00BC00CC" w:rsidRDefault="00BC00CC" w:rsidP="002F73C6">
      <w:pPr>
        <w:jc w:val="both"/>
        <w:rPr>
          <w:sz w:val="24"/>
          <w:szCs w:val="24"/>
        </w:rPr>
      </w:pPr>
    </w:p>
    <w:p w:rsidR="00BC00CC" w:rsidRPr="00BC00CC" w:rsidRDefault="00BC00CC" w:rsidP="002F73C6">
      <w:pPr>
        <w:jc w:val="both"/>
        <w:rPr>
          <w:b/>
          <w:bCs/>
          <w:sz w:val="24"/>
          <w:szCs w:val="24"/>
        </w:rPr>
      </w:pPr>
      <w:r w:rsidRPr="00BC00CC">
        <w:rPr>
          <w:b/>
          <w:color w:val="000000"/>
          <w:sz w:val="24"/>
          <w:szCs w:val="24"/>
        </w:rPr>
        <w:t xml:space="preserve">CAPÍTULO </w:t>
      </w:r>
      <w:r w:rsidRPr="00BC00CC">
        <w:rPr>
          <w:b/>
          <w:sz w:val="24"/>
          <w:szCs w:val="24"/>
        </w:rPr>
        <w:t>XVIII -</w:t>
      </w:r>
      <w:r w:rsidRPr="00BC00CC">
        <w:rPr>
          <w:b/>
          <w:bCs/>
          <w:sz w:val="24"/>
          <w:szCs w:val="24"/>
        </w:rPr>
        <w:t xml:space="preserve"> DA EXTENSÃO DAS PENALIDADES</w:t>
      </w:r>
    </w:p>
    <w:p w:rsidR="00BC00CC" w:rsidRPr="00BC00CC" w:rsidRDefault="00BC00CC" w:rsidP="002F73C6">
      <w:pPr>
        <w:jc w:val="both"/>
        <w:rPr>
          <w:b/>
          <w:bCs/>
          <w:sz w:val="24"/>
          <w:szCs w:val="24"/>
        </w:rPr>
      </w:pPr>
    </w:p>
    <w:p w:rsidR="00BC00CC" w:rsidRPr="00BC00CC" w:rsidRDefault="00BC00CC" w:rsidP="002F73C6">
      <w:pPr>
        <w:jc w:val="both"/>
        <w:rPr>
          <w:sz w:val="24"/>
          <w:szCs w:val="24"/>
        </w:rPr>
      </w:pPr>
      <w:r w:rsidRPr="00BC00CC">
        <w:rPr>
          <w:b/>
          <w:bCs/>
          <w:sz w:val="24"/>
          <w:szCs w:val="24"/>
        </w:rPr>
        <w:t xml:space="preserve">18.1. </w:t>
      </w:r>
      <w:r w:rsidRPr="00BC00CC">
        <w:rPr>
          <w:sz w:val="24"/>
          <w:szCs w:val="24"/>
        </w:rPr>
        <w:t xml:space="preserve">A sanção de suspensão de participar em licitação e contratar com a Administração Pública </w:t>
      </w:r>
      <w:proofErr w:type="gramStart"/>
      <w:r w:rsidRPr="00BC00CC">
        <w:rPr>
          <w:sz w:val="24"/>
          <w:szCs w:val="24"/>
        </w:rPr>
        <w:t>poderá ser também aplicada</w:t>
      </w:r>
      <w:proofErr w:type="gramEnd"/>
      <w:r w:rsidRPr="00BC00CC">
        <w:rPr>
          <w:sz w:val="24"/>
          <w:szCs w:val="24"/>
        </w:rPr>
        <w:t xml:space="preserve"> àqueles que: </w:t>
      </w:r>
    </w:p>
    <w:p w:rsidR="00BC00CC" w:rsidRPr="00BC00CC" w:rsidRDefault="00BC00CC" w:rsidP="002F73C6">
      <w:pPr>
        <w:jc w:val="both"/>
        <w:rPr>
          <w:sz w:val="24"/>
          <w:szCs w:val="24"/>
        </w:rPr>
      </w:pPr>
    </w:p>
    <w:p w:rsidR="00BC00CC" w:rsidRPr="00BC00CC" w:rsidRDefault="00BC00CC" w:rsidP="002F73C6">
      <w:pPr>
        <w:jc w:val="both"/>
        <w:rPr>
          <w:sz w:val="24"/>
          <w:szCs w:val="24"/>
        </w:rPr>
      </w:pPr>
      <w:r w:rsidRPr="00BC00CC">
        <w:rPr>
          <w:b/>
          <w:bCs/>
          <w:sz w:val="24"/>
          <w:szCs w:val="24"/>
        </w:rPr>
        <w:t xml:space="preserve">18.1.1. </w:t>
      </w:r>
      <w:proofErr w:type="gramStart"/>
      <w:r w:rsidRPr="00BC00CC">
        <w:rPr>
          <w:sz w:val="24"/>
          <w:szCs w:val="24"/>
        </w:rPr>
        <w:t>retardarem</w:t>
      </w:r>
      <w:proofErr w:type="gramEnd"/>
      <w:r w:rsidRPr="00BC00CC">
        <w:rPr>
          <w:sz w:val="24"/>
          <w:szCs w:val="24"/>
        </w:rPr>
        <w:t xml:space="preserve"> a execução do certame; </w:t>
      </w:r>
    </w:p>
    <w:p w:rsidR="00BC00CC" w:rsidRPr="00BC00CC" w:rsidRDefault="00BC00CC" w:rsidP="002F73C6">
      <w:pPr>
        <w:jc w:val="both"/>
        <w:rPr>
          <w:sz w:val="24"/>
          <w:szCs w:val="24"/>
        </w:rPr>
      </w:pPr>
    </w:p>
    <w:p w:rsidR="00BC00CC" w:rsidRPr="00BC00CC" w:rsidRDefault="00BC00CC" w:rsidP="002F73C6">
      <w:pPr>
        <w:jc w:val="both"/>
        <w:rPr>
          <w:sz w:val="24"/>
          <w:szCs w:val="24"/>
        </w:rPr>
      </w:pPr>
      <w:r w:rsidRPr="00BC00CC">
        <w:rPr>
          <w:b/>
          <w:bCs/>
          <w:sz w:val="24"/>
          <w:szCs w:val="24"/>
        </w:rPr>
        <w:t xml:space="preserve">18.1.2. </w:t>
      </w:r>
      <w:proofErr w:type="gramStart"/>
      <w:r w:rsidRPr="00BC00CC">
        <w:rPr>
          <w:sz w:val="24"/>
          <w:szCs w:val="24"/>
        </w:rPr>
        <w:t>demonstrarem</w:t>
      </w:r>
      <w:proofErr w:type="gramEnd"/>
      <w:r w:rsidRPr="00BC00CC">
        <w:rPr>
          <w:sz w:val="24"/>
          <w:szCs w:val="24"/>
        </w:rPr>
        <w:t xml:space="preserve"> não possuir idoneidade para contratar com a ADMINISTRAÇÃO e, </w:t>
      </w:r>
    </w:p>
    <w:p w:rsidR="00BC00CC" w:rsidRPr="00BC00CC" w:rsidRDefault="00BC00CC" w:rsidP="002F73C6">
      <w:pPr>
        <w:jc w:val="both"/>
        <w:rPr>
          <w:sz w:val="24"/>
          <w:szCs w:val="24"/>
        </w:rPr>
      </w:pPr>
    </w:p>
    <w:p w:rsidR="00BC00CC" w:rsidRPr="00BC00CC" w:rsidRDefault="00BC00CC" w:rsidP="002F73C6">
      <w:pPr>
        <w:jc w:val="both"/>
        <w:rPr>
          <w:sz w:val="24"/>
          <w:szCs w:val="24"/>
        </w:rPr>
      </w:pPr>
      <w:r w:rsidRPr="00BC00CC">
        <w:rPr>
          <w:b/>
          <w:bCs/>
          <w:sz w:val="24"/>
          <w:szCs w:val="24"/>
        </w:rPr>
        <w:lastRenderedPageBreak/>
        <w:t xml:space="preserve">18.1.3. </w:t>
      </w:r>
      <w:proofErr w:type="gramStart"/>
      <w:r w:rsidRPr="00BC00CC">
        <w:rPr>
          <w:sz w:val="24"/>
          <w:szCs w:val="24"/>
        </w:rPr>
        <w:t>fizerem</w:t>
      </w:r>
      <w:proofErr w:type="gramEnd"/>
      <w:r w:rsidRPr="00BC00CC">
        <w:rPr>
          <w:sz w:val="24"/>
          <w:szCs w:val="24"/>
        </w:rPr>
        <w:t xml:space="preserve"> declaração falsa ou cometerem fraude fiscal. </w:t>
      </w:r>
    </w:p>
    <w:p w:rsidR="00BC00CC" w:rsidRPr="00BC00CC" w:rsidRDefault="00BC00CC" w:rsidP="002F73C6">
      <w:pPr>
        <w:jc w:val="both"/>
        <w:rPr>
          <w:sz w:val="24"/>
          <w:szCs w:val="24"/>
        </w:rPr>
      </w:pPr>
    </w:p>
    <w:p w:rsidR="00BC00CC" w:rsidRPr="00BC00CC" w:rsidRDefault="00BC00CC" w:rsidP="002F73C6">
      <w:pPr>
        <w:jc w:val="both"/>
        <w:rPr>
          <w:b/>
          <w:bCs/>
          <w:sz w:val="24"/>
          <w:szCs w:val="24"/>
        </w:rPr>
      </w:pPr>
      <w:r w:rsidRPr="00BC00CC">
        <w:rPr>
          <w:b/>
          <w:color w:val="000000"/>
          <w:sz w:val="24"/>
          <w:szCs w:val="24"/>
        </w:rPr>
        <w:t xml:space="preserve">CAPÍTULO </w:t>
      </w:r>
      <w:r w:rsidR="006D3125">
        <w:rPr>
          <w:b/>
          <w:color w:val="000000"/>
          <w:sz w:val="24"/>
          <w:szCs w:val="24"/>
        </w:rPr>
        <w:t>X</w:t>
      </w:r>
      <w:r>
        <w:rPr>
          <w:b/>
          <w:color w:val="000000"/>
          <w:sz w:val="24"/>
          <w:szCs w:val="24"/>
        </w:rPr>
        <w:t>I</w:t>
      </w:r>
      <w:r w:rsidRPr="00BC00CC">
        <w:rPr>
          <w:b/>
          <w:sz w:val="24"/>
          <w:szCs w:val="24"/>
        </w:rPr>
        <w:t xml:space="preserve">X </w:t>
      </w:r>
      <w:r w:rsidRPr="00BC00CC">
        <w:rPr>
          <w:b/>
          <w:bCs/>
          <w:sz w:val="24"/>
          <w:szCs w:val="24"/>
        </w:rPr>
        <w:t xml:space="preserve">- DOS RECURSOS ADMINISTRATIVOS </w:t>
      </w:r>
    </w:p>
    <w:p w:rsidR="00BC00CC" w:rsidRPr="00BC00CC" w:rsidRDefault="00BC00CC" w:rsidP="002F73C6">
      <w:pPr>
        <w:jc w:val="both"/>
        <w:rPr>
          <w:b/>
          <w:bCs/>
          <w:sz w:val="24"/>
          <w:szCs w:val="24"/>
        </w:rPr>
      </w:pPr>
    </w:p>
    <w:p w:rsidR="00BC00CC" w:rsidRDefault="00BC00CC" w:rsidP="002F73C6">
      <w:pPr>
        <w:jc w:val="both"/>
        <w:rPr>
          <w:sz w:val="24"/>
          <w:szCs w:val="24"/>
        </w:rPr>
      </w:pPr>
      <w:r w:rsidRPr="00BC00CC">
        <w:rPr>
          <w:b/>
          <w:bCs/>
          <w:sz w:val="24"/>
          <w:szCs w:val="24"/>
        </w:rPr>
        <w:t xml:space="preserve">19.1. </w:t>
      </w:r>
      <w:r w:rsidRPr="00BC00CC">
        <w:rPr>
          <w:sz w:val="24"/>
          <w:szCs w:val="24"/>
        </w:rPr>
        <w:t xml:space="preserve">Dos atos da Administração, conforme disposto no artigo 109 da lei 8.666/93, cabem: I - recurso, no prazo de </w:t>
      </w:r>
      <w:proofErr w:type="gramStart"/>
      <w:r w:rsidRPr="00BC00CC">
        <w:rPr>
          <w:sz w:val="24"/>
          <w:szCs w:val="24"/>
        </w:rPr>
        <w:t>5</w:t>
      </w:r>
      <w:proofErr w:type="gramEnd"/>
      <w:r w:rsidRPr="00BC00CC">
        <w:rPr>
          <w:sz w:val="24"/>
          <w:szCs w:val="24"/>
        </w:rPr>
        <w:t xml:space="preserve"> (cinco) dias úteis a contar da intimação do ato ou da lavratura da ata, nos casos de:</w:t>
      </w:r>
    </w:p>
    <w:p w:rsidR="00BC00CC" w:rsidRDefault="00BC00CC" w:rsidP="002F73C6">
      <w:pPr>
        <w:jc w:val="both"/>
        <w:rPr>
          <w:sz w:val="24"/>
          <w:szCs w:val="24"/>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a) habilitação ou inabilitação do licitante;</w:t>
      </w:r>
    </w:p>
    <w:p w:rsidR="00BC00CC" w:rsidRDefault="00BC00CC" w:rsidP="00BC00CC">
      <w:pPr>
        <w:pStyle w:val="Default"/>
        <w:jc w:val="both"/>
        <w:rPr>
          <w:rFonts w:ascii="Times New Roman" w:hAnsi="Times New Roman" w:cs="Times New Roman"/>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b) julgamento das propostas; </w:t>
      </w:r>
    </w:p>
    <w:p w:rsidR="00BC00CC" w:rsidRDefault="00BC00CC" w:rsidP="00BC00CC">
      <w:pPr>
        <w:pStyle w:val="Default"/>
        <w:jc w:val="both"/>
        <w:rPr>
          <w:rFonts w:ascii="Times New Roman" w:hAnsi="Times New Roman" w:cs="Times New Roman"/>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c) anulação ou revogação da licitação; </w:t>
      </w:r>
    </w:p>
    <w:p w:rsidR="00BC00CC" w:rsidRDefault="00BC00CC" w:rsidP="00BC00CC">
      <w:pPr>
        <w:pStyle w:val="Default"/>
        <w:jc w:val="both"/>
        <w:rPr>
          <w:rFonts w:ascii="Times New Roman" w:hAnsi="Times New Roman" w:cs="Times New Roman"/>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d) indeferimento do pedido de inscrição em registro cadastral, sua alteração ou cancelamento; </w:t>
      </w: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e) rescisão do contrato, a que se refere o inciso I do art. 79 da Lei 8.666/93; </w:t>
      </w:r>
    </w:p>
    <w:p w:rsidR="00BC00CC" w:rsidRDefault="00BC00CC" w:rsidP="00BC00CC">
      <w:pPr>
        <w:pStyle w:val="Default"/>
        <w:jc w:val="both"/>
        <w:rPr>
          <w:rFonts w:ascii="Times New Roman" w:hAnsi="Times New Roman" w:cs="Times New Roman"/>
        </w:rPr>
      </w:pPr>
    </w:p>
    <w:p w:rsid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f) aplicação das penas de advertência, suspensão temporária ou de multa; </w:t>
      </w:r>
    </w:p>
    <w:p w:rsidR="00BC00CC" w:rsidRDefault="00BC00CC" w:rsidP="00BC00CC">
      <w:pPr>
        <w:pStyle w:val="Default"/>
        <w:jc w:val="both"/>
        <w:rPr>
          <w:rFonts w:ascii="Times New Roman" w:hAnsi="Times New Roman" w:cs="Times New Roman"/>
        </w:rPr>
      </w:pPr>
    </w:p>
    <w:p w:rsidR="00BC00CC" w:rsidRPr="00BC00CC" w:rsidRDefault="00BC00CC" w:rsidP="00BC00CC">
      <w:pPr>
        <w:pStyle w:val="Default"/>
        <w:jc w:val="both"/>
        <w:rPr>
          <w:rFonts w:ascii="Times New Roman" w:hAnsi="Times New Roman" w:cs="Times New Roman"/>
        </w:rPr>
      </w:pPr>
      <w:r w:rsidRPr="00BC00CC">
        <w:rPr>
          <w:rFonts w:ascii="Times New Roman" w:hAnsi="Times New Roman" w:cs="Times New Roman"/>
        </w:rPr>
        <w:t xml:space="preserve">II - representação, no prazo de </w:t>
      </w:r>
      <w:proofErr w:type="gramStart"/>
      <w:r w:rsidRPr="00BC00CC">
        <w:rPr>
          <w:rFonts w:ascii="Times New Roman" w:hAnsi="Times New Roman" w:cs="Times New Roman"/>
        </w:rPr>
        <w:t>5</w:t>
      </w:r>
      <w:proofErr w:type="gramEnd"/>
      <w:r w:rsidRPr="00BC00CC">
        <w:rPr>
          <w:rFonts w:ascii="Times New Roman" w:hAnsi="Times New Roman" w:cs="Times New Roman"/>
        </w:rPr>
        <w:t xml:space="preserve"> (cinco) dias úteis da intimação da decisão relacionada com o objeto da licitação ou do contrato, de que não caiba recurso hierárquico;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III - pedido de reconsideração, de decisão de Ministro de Estado, ou Secretário Estadual ou Municipal, conforme o caso, na hipótese do § 4o do art. 87 da Lei 8.666/93</w:t>
      </w:r>
      <w:proofErr w:type="gramStart"/>
      <w:r w:rsidRPr="00BC00CC">
        <w:rPr>
          <w:sz w:val="24"/>
          <w:szCs w:val="24"/>
        </w:rPr>
        <w:t>; ,</w:t>
      </w:r>
      <w:proofErr w:type="gramEnd"/>
      <w:r w:rsidRPr="00BC00CC">
        <w:rPr>
          <w:sz w:val="24"/>
          <w:szCs w:val="24"/>
        </w:rPr>
        <w:t xml:space="preserve"> no prazo de 10 (dez) dias úteis da intimação do ato.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1o A intimação dos atos referidos no inciso I, alíneas "a", "b", "c" e "e", deste artigo, excluídos os relativos </w:t>
      </w:r>
      <w:proofErr w:type="gramStart"/>
      <w:r w:rsidRPr="00BC00CC">
        <w:rPr>
          <w:sz w:val="24"/>
          <w:szCs w:val="24"/>
        </w:rPr>
        <w:t>a</w:t>
      </w:r>
      <w:proofErr w:type="gramEnd"/>
      <w:r w:rsidRPr="00BC00CC">
        <w:rPr>
          <w:sz w:val="24"/>
          <w:szCs w:val="24"/>
        </w:rPr>
        <w:t xml:space="preserve"> advertência e multa de mora, e no inciso III, será feita mediante publicação na imprensa oficial, salvo para os casos previstos nas alíneas "a" e "b", se presentes os prepostos dos licitantes no ato em que foi adotada a decisão, quando poderá ser feita por comunicação direta aos interessados e lavrada em ata.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2o O recurso previsto nas alíneas "a" e "b" do inciso I deste artigo terá efeito suspensivo, podendo a autoridade competente, motivadamente e presentes razões de interesse público, atribuir ao recurso interposto eficácia suspensiva aos demais recursos.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3o Interposto, o recurso será comunicado aos demais licitantes, que poderão impugná-lo no prazo de </w:t>
      </w:r>
      <w:proofErr w:type="gramStart"/>
      <w:r w:rsidRPr="00BC00CC">
        <w:rPr>
          <w:sz w:val="24"/>
          <w:szCs w:val="24"/>
        </w:rPr>
        <w:t>5</w:t>
      </w:r>
      <w:proofErr w:type="gramEnd"/>
      <w:r w:rsidRPr="00BC00CC">
        <w:rPr>
          <w:sz w:val="24"/>
          <w:szCs w:val="24"/>
        </w:rPr>
        <w:t xml:space="preserve"> (cinco) dias úteis.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4o O recurso será dirigido à autoridade superior, por intermédio da que praticou o ato recorrido, a qual poderá reconsiderar sua decisão, no prazo de </w:t>
      </w:r>
      <w:proofErr w:type="gramStart"/>
      <w:r w:rsidRPr="00BC00CC">
        <w:rPr>
          <w:sz w:val="24"/>
          <w:szCs w:val="24"/>
        </w:rPr>
        <w:t>5</w:t>
      </w:r>
      <w:proofErr w:type="gramEnd"/>
      <w:r w:rsidRPr="00BC00CC">
        <w:rPr>
          <w:sz w:val="24"/>
          <w:szCs w:val="24"/>
        </w:rPr>
        <w:t xml:space="preserve"> (cinco) dias úteis, ou, nesse mesmo prazo, fazê-lo subir, devidamente informado, devendo, neste caso, a decisão ser proferida dentro do prazo de 5 (cinco) dias úteis, contado do recebimento do recurso, sob pena de responsabilidade.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5o Nenhum prazo de recurso, representação ou pedido de reconsideração se inicia ou corre sem que os autos do processo estejam com vista franqueada ao interessado. </w:t>
      </w:r>
    </w:p>
    <w:p w:rsidR="00BC00CC" w:rsidRDefault="00BC00CC" w:rsidP="00BC00CC">
      <w:pPr>
        <w:jc w:val="both"/>
        <w:rPr>
          <w:sz w:val="24"/>
          <w:szCs w:val="24"/>
        </w:rPr>
      </w:pPr>
    </w:p>
    <w:p w:rsidR="00BC00CC" w:rsidRDefault="00BC00CC" w:rsidP="00BC00CC">
      <w:pPr>
        <w:jc w:val="both"/>
        <w:rPr>
          <w:sz w:val="24"/>
          <w:szCs w:val="24"/>
        </w:rPr>
      </w:pPr>
      <w:r w:rsidRPr="00BC00CC">
        <w:rPr>
          <w:sz w:val="24"/>
          <w:szCs w:val="24"/>
        </w:rPr>
        <w:t xml:space="preserve">§ 6o Em se tratando de licitações efetuadas na modalidade de "carta convite" os prazos estabelecidos nos incisos I e II e no parágrafo 3o deste artigo serão de dois dias úteis. </w:t>
      </w:r>
    </w:p>
    <w:p w:rsidR="00BC00CC" w:rsidRDefault="00BC00CC" w:rsidP="00BC00CC">
      <w:pPr>
        <w:jc w:val="both"/>
        <w:rPr>
          <w:sz w:val="24"/>
          <w:szCs w:val="24"/>
        </w:rPr>
      </w:pPr>
    </w:p>
    <w:p w:rsidR="00BC00CC" w:rsidRDefault="00BC00CC" w:rsidP="00BC00CC">
      <w:pPr>
        <w:jc w:val="both"/>
        <w:rPr>
          <w:sz w:val="24"/>
          <w:szCs w:val="24"/>
        </w:rPr>
      </w:pPr>
      <w:r w:rsidRPr="00BC00CC">
        <w:rPr>
          <w:b/>
          <w:bCs/>
          <w:sz w:val="24"/>
          <w:szCs w:val="24"/>
        </w:rPr>
        <w:t xml:space="preserve">19.2. </w:t>
      </w:r>
      <w:r w:rsidRPr="00BC00CC">
        <w:rPr>
          <w:sz w:val="24"/>
          <w:szCs w:val="24"/>
        </w:rPr>
        <w:t xml:space="preserve">A falta de manifestação imediata do licitante quanto </w:t>
      </w:r>
      <w:proofErr w:type="gramStart"/>
      <w:r w:rsidRPr="00BC00CC">
        <w:rPr>
          <w:sz w:val="24"/>
          <w:szCs w:val="24"/>
        </w:rPr>
        <w:t>à</w:t>
      </w:r>
      <w:proofErr w:type="gramEnd"/>
      <w:r w:rsidRPr="00BC00CC">
        <w:rPr>
          <w:sz w:val="24"/>
          <w:szCs w:val="24"/>
        </w:rPr>
        <w:t xml:space="preserve"> não intenção de recorrer, importará na decadência desse direito, e caso todas as licitantes tenham manifestado neste sentido, fica a CPL autorizado a adjudicar o objeto ao licitante declarado vencedor.</w:t>
      </w:r>
    </w:p>
    <w:p w:rsidR="00BC00CC" w:rsidRDefault="00BC00CC" w:rsidP="00BC00CC">
      <w:pPr>
        <w:jc w:val="both"/>
        <w:rPr>
          <w:sz w:val="24"/>
          <w:szCs w:val="24"/>
        </w:rPr>
      </w:pPr>
    </w:p>
    <w:p w:rsidR="00BC00CC" w:rsidRPr="00BC00CC" w:rsidRDefault="00BC00CC" w:rsidP="00BC00CC">
      <w:pPr>
        <w:jc w:val="both"/>
        <w:rPr>
          <w:b/>
          <w:bCs/>
          <w:sz w:val="24"/>
          <w:szCs w:val="24"/>
        </w:rPr>
      </w:pPr>
      <w:r w:rsidRPr="00BC00CC">
        <w:rPr>
          <w:b/>
          <w:color w:val="000000"/>
          <w:sz w:val="24"/>
          <w:szCs w:val="24"/>
        </w:rPr>
        <w:t xml:space="preserve">CAPÍTULO </w:t>
      </w:r>
      <w:r w:rsidRPr="00BC00CC">
        <w:rPr>
          <w:b/>
          <w:sz w:val="24"/>
          <w:szCs w:val="24"/>
        </w:rPr>
        <w:t xml:space="preserve">XX </w:t>
      </w:r>
      <w:r w:rsidRPr="00BC00CC">
        <w:rPr>
          <w:b/>
          <w:bCs/>
          <w:sz w:val="24"/>
          <w:szCs w:val="24"/>
        </w:rPr>
        <w:t>- CONDIÇÕES GERAIS</w:t>
      </w:r>
    </w:p>
    <w:p w:rsidR="00BC00CC" w:rsidRPr="00BC00CC" w:rsidRDefault="00BC00CC" w:rsidP="00BC00CC">
      <w:pPr>
        <w:jc w:val="both"/>
        <w:rPr>
          <w:b/>
          <w:bCs/>
          <w:sz w:val="24"/>
          <w:szCs w:val="24"/>
        </w:rPr>
      </w:pPr>
    </w:p>
    <w:p w:rsidR="00BC00CC" w:rsidRDefault="00BC00CC" w:rsidP="00BC00CC">
      <w:pPr>
        <w:jc w:val="both"/>
        <w:rPr>
          <w:sz w:val="24"/>
          <w:szCs w:val="24"/>
        </w:rPr>
      </w:pPr>
      <w:r w:rsidRPr="00BC00CC">
        <w:rPr>
          <w:b/>
          <w:bCs/>
          <w:sz w:val="24"/>
          <w:szCs w:val="24"/>
        </w:rPr>
        <w:t xml:space="preserve">20.1. </w:t>
      </w:r>
      <w:r w:rsidRPr="00BC00CC">
        <w:rPr>
          <w:sz w:val="24"/>
          <w:szCs w:val="24"/>
        </w:rPr>
        <w:t xml:space="preserve">Não será considerada qualquer opção ou alternativa que não esteja explicitada nesta Carta Convite. </w:t>
      </w:r>
    </w:p>
    <w:p w:rsidR="006D3125" w:rsidRDefault="006D3125" w:rsidP="00BC00CC">
      <w:pPr>
        <w:jc w:val="both"/>
        <w:rPr>
          <w:b/>
          <w:bCs/>
          <w:sz w:val="24"/>
          <w:szCs w:val="24"/>
        </w:rPr>
      </w:pPr>
    </w:p>
    <w:p w:rsidR="006D79F6" w:rsidRDefault="00BC00CC" w:rsidP="00BC00CC">
      <w:pPr>
        <w:jc w:val="both"/>
        <w:rPr>
          <w:sz w:val="24"/>
          <w:szCs w:val="24"/>
        </w:rPr>
      </w:pPr>
      <w:r w:rsidRPr="00BC00CC">
        <w:rPr>
          <w:b/>
          <w:bCs/>
          <w:sz w:val="24"/>
          <w:szCs w:val="24"/>
        </w:rPr>
        <w:t xml:space="preserve">20.2. </w:t>
      </w:r>
      <w:r w:rsidRPr="00BC00CC">
        <w:rPr>
          <w:sz w:val="24"/>
          <w:szCs w:val="24"/>
        </w:rPr>
        <w:t xml:space="preserve">Serão desclassificadas as propostas que não atenderem às condições estabelecidas nesta CARTA CONVITE, às Condições Especiais mínimas exigidas, aos demais itens desta Carta Convite, ou forem elaboradas com reservas, condicionamentos e excepcionalidades ou comprovadamente </w:t>
      </w:r>
      <w:proofErr w:type="spellStart"/>
      <w:r w:rsidRPr="00BC00CC">
        <w:rPr>
          <w:sz w:val="24"/>
          <w:szCs w:val="24"/>
        </w:rPr>
        <w:t>inexeqüíveis</w:t>
      </w:r>
      <w:proofErr w:type="spellEnd"/>
      <w:r w:rsidRPr="00BC00CC">
        <w:rPr>
          <w:sz w:val="24"/>
          <w:szCs w:val="24"/>
        </w:rPr>
        <w:t>.</w:t>
      </w:r>
    </w:p>
    <w:p w:rsidR="006D79F6" w:rsidRDefault="006D79F6" w:rsidP="00BC00CC">
      <w:pPr>
        <w:jc w:val="both"/>
        <w:rPr>
          <w:b/>
          <w:bCs/>
          <w:sz w:val="24"/>
          <w:szCs w:val="24"/>
        </w:rPr>
      </w:pPr>
    </w:p>
    <w:p w:rsidR="00BC00CC" w:rsidRDefault="00BC00CC" w:rsidP="00BC00CC">
      <w:pPr>
        <w:jc w:val="both"/>
        <w:rPr>
          <w:sz w:val="24"/>
          <w:szCs w:val="24"/>
        </w:rPr>
      </w:pPr>
      <w:r w:rsidRPr="00BC00CC">
        <w:rPr>
          <w:b/>
          <w:bCs/>
          <w:sz w:val="24"/>
          <w:szCs w:val="24"/>
        </w:rPr>
        <w:t xml:space="preserve">20.3. </w:t>
      </w:r>
      <w:r w:rsidRPr="00BC00CC">
        <w:rPr>
          <w:sz w:val="24"/>
          <w:szCs w:val="24"/>
        </w:rPr>
        <w:t xml:space="preserve">Não será classificado o licitante que tenha sido declarado inidôneo pelo </w:t>
      </w:r>
      <w:proofErr w:type="gramStart"/>
      <w:r w:rsidRPr="00BC00CC">
        <w:rPr>
          <w:b/>
          <w:bCs/>
          <w:sz w:val="24"/>
          <w:szCs w:val="24"/>
        </w:rPr>
        <w:t>Crea</w:t>
      </w:r>
      <w:proofErr w:type="gramEnd"/>
      <w:r w:rsidRPr="00BC00CC">
        <w:rPr>
          <w:b/>
          <w:bCs/>
          <w:sz w:val="24"/>
          <w:szCs w:val="24"/>
        </w:rPr>
        <w:t>-</w:t>
      </w:r>
      <w:r w:rsidR="006D79F6">
        <w:rPr>
          <w:b/>
          <w:bCs/>
          <w:sz w:val="24"/>
          <w:szCs w:val="24"/>
        </w:rPr>
        <w:t>PB</w:t>
      </w:r>
      <w:r w:rsidRPr="00BC00CC">
        <w:rPr>
          <w:b/>
          <w:bCs/>
          <w:sz w:val="24"/>
          <w:szCs w:val="24"/>
        </w:rPr>
        <w:t xml:space="preserve"> </w:t>
      </w:r>
      <w:r w:rsidRPr="00BC00CC">
        <w:rPr>
          <w:sz w:val="24"/>
          <w:szCs w:val="24"/>
        </w:rPr>
        <w:t>de qualquer das unidades da Federação, ou por qualquer órgão público da Administração direta ou indireta, ou ainda, que esteja cumprindo suspensão do direito de licitar ou contratar com o Crea-</w:t>
      </w:r>
      <w:r w:rsidR="006D79F6">
        <w:rPr>
          <w:sz w:val="24"/>
          <w:szCs w:val="24"/>
        </w:rPr>
        <w:t>PB</w:t>
      </w:r>
      <w:r w:rsidRPr="00BC00CC">
        <w:rPr>
          <w:sz w:val="24"/>
          <w:szCs w:val="24"/>
        </w:rPr>
        <w:t>.</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20.4. </w:t>
      </w:r>
      <w:r w:rsidRPr="00CC3265">
        <w:rPr>
          <w:sz w:val="24"/>
          <w:szCs w:val="24"/>
        </w:rPr>
        <w:t xml:space="preserve">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b/>
          <w:bCs/>
          <w:sz w:val="24"/>
          <w:szCs w:val="24"/>
        </w:rPr>
        <w:t xml:space="preserve"> </w:t>
      </w:r>
      <w:r w:rsidRPr="00CC3265">
        <w:rPr>
          <w:sz w:val="24"/>
          <w:szCs w:val="24"/>
        </w:rPr>
        <w:t xml:space="preserve">poderá reduzir ou ampliar o objeto desta licitação, na vigência do contrato ou da validade da proposta, hipótese em que se fará o ajuste correspondente e proporcional ao seu preço, mantidas as condições gerais do contrato ou da proposta como foi formulada, respeitados os limites e forma estabelecidos no parágrafo 1º do artigo 65 da Lei n.º 8.666/93. </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20.5. </w:t>
      </w:r>
      <w:r w:rsidRPr="00CC3265">
        <w:rPr>
          <w:sz w:val="24"/>
          <w:szCs w:val="24"/>
        </w:rPr>
        <w:t xml:space="preserve">Havendo recurso(s) impetrado(s) pelo(s) licitante(s), 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sz w:val="24"/>
          <w:szCs w:val="24"/>
        </w:rPr>
        <w:t xml:space="preserve">, após análise pela Comissão Permanente de Licitação, submeterá para prévia deliberação, a última instância de sua Administração. </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20.6. </w:t>
      </w:r>
      <w:r w:rsidRPr="00CC3265">
        <w:rPr>
          <w:sz w:val="24"/>
          <w:szCs w:val="24"/>
        </w:rPr>
        <w:t xml:space="preserve">Os prazos estabelecidos na presente Carta Convite, bem como nas respectivas propostas, sempre iniciam e terminam em dia de expediente no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sz w:val="24"/>
          <w:szCs w:val="24"/>
        </w:rPr>
        <w:t xml:space="preserve">, prorrogando-se para o primeiro dia útil, quando recaírem em dia que não houver expediente, e serão sempre considerados dias corridos, exceto quando for explicitamente disposto em contrário. </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20.6.1. </w:t>
      </w:r>
      <w:r w:rsidRPr="00CC3265">
        <w:rPr>
          <w:sz w:val="24"/>
          <w:szCs w:val="24"/>
        </w:rPr>
        <w:t xml:space="preserve">Na contagem dos prazos estabelecidos neste edital, excluir-se-á o dia do início e incluir-se-á o do vencimento, só se iniciando e vencendo os prazos em dia de expediente </w:t>
      </w:r>
      <w:r w:rsidRPr="00CC3265">
        <w:rPr>
          <w:sz w:val="24"/>
          <w:szCs w:val="24"/>
        </w:rPr>
        <w:lastRenderedPageBreak/>
        <w:t xml:space="preserve">e considerar-se-ão os dias consecutivos, exceto quando explicitamente disposto em contrário. </w:t>
      </w:r>
    </w:p>
    <w:p w:rsidR="00CC3265" w:rsidRDefault="00CC3265" w:rsidP="00BC00CC">
      <w:pPr>
        <w:jc w:val="both"/>
        <w:rPr>
          <w:sz w:val="24"/>
          <w:szCs w:val="24"/>
        </w:rPr>
      </w:pPr>
    </w:p>
    <w:p w:rsidR="00CC3265" w:rsidRDefault="00CC3265" w:rsidP="00BC00CC">
      <w:pPr>
        <w:jc w:val="both"/>
        <w:rPr>
          <w:b/>
          <w:bCs/>
          <w:sz w:val="24"/>
          <w:szCs w:val="24"/>
        </w:rPr>
      </w:pPr>
      <w:r w:rsidRPr="00CC3265">
        <w:rPr>
          <w:b/>
          <w:bCs/>
          <w:sz w:val="24"/>
          <w:szCs w:val="24"/>
        </w:rPr>
        <w:t xml:space="preserve">20.7. </w:t>
      </w:r>
      <w:r w:rsidRPr="00CC3265">
        <w:rPr>
          <w:sz w:val="24"/>
          <w:szCs w:val="24"/>
        </w:rPr>
        <w:t>É facultado à Comissão Permanente de Licitação promover, em qualquer fase da Licitação, diligência destinada a esclarecer ou a completar a instrução do processo, caso em que poderão ser suspensos os procedimentos licitatórios até a realização da diligência. É vedada a inclusão de documento ou informação que deveria ter sido anteriormente apresentado</w:t>
      </w:r>
      <w:r w:rsidRPr="00CC3265">
        <w:rPr>
          <w:b/>
          <w:bCs/>
          <w:sz w:val="24"/>
          <w:szCs w:val="24"/>
        </w:rPr>
        <w:t xml:space="preserve">. </w:t>
      </w:r>
    </w:p>
    <w:p w:rsidR="00CC3265" w:rsidRDefault="00CC3265" w:rsidP="00BC00CC">
      <w:pPr>
        <w:jc w:val="both"/>
        <w:rPr>
          <w:b/>
          <w:bCs/>
          <w:sz w:val="24"/>
          <w:szCs w:val="24"/>
        </w:rPr>
      </w:pPr>
    </w:p>
    <w:p w:rsidR="00CC3265" w:rsidRDefault="00CC3265" w:rsidP="00BC00CC">
      <w:pPr>
        <w:jc w:val="both"/>
        <w:rPr>
          <w:sz w:val="24"/>
          <w:szCs w:val="24"/>
        </w:rPr>
      </w:pPr>
      <w:r w:rsidRPr="00CC3265">
        <w:rPr>
          <w:b/>
          <w:bCs/>
          <w:sz w:val="24"/>
          <w:szCs w:val="24"/>
        </w:rPr>
        <w:t xml:space="preserve">20.8. </w:t>
      </w:r>
      <w:r w:rsidRPr="00CC3265">
        <w:rPr>
          <w:sz w:val="24"/>
          <w:szCs w:val="24"/>
        </w:rPr>
        <w:t xml:space="preserve">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b/>
          <w:bCs/>
          <w:sz w:val="24"/>
          <w:szCs w:val="24"/>
        </w:rPr>
        <w:t xml:space="preserve"> </w:t>
      </w:r>
      <w:r w:rsidRPr="00CC3265">
        <w:rPr>
          <w:sz w:val="24"/>
          <w:szCs w:val="24"/>
        </w:rPr>
        <w:t xml:space="preserve">se reserva o direito de reduzir, transferir, revogar, anular, adiar ou suspender a presente licitação, no total ou parte, na forma prevista na Lei n.º 8.666/93. </w:t>
      </w:r>
    </w:p>
    <w:p w:rsidR="00CC3265" w:rsidRDefault="00CC3265" w:rsidP="00BC00CC">
      <w:pPr>
        <w:jc w:val="both"/>
        <w:rPr>
          <w:sz w:val="24"/>
          <w:szCs w:val="24"/>
        </w:rPr>
      </w:pPr>
    </w:p>
    <w:p w:rsidR="00CC3265" w:rsidRDefault="00CC3265" w:rsidP="00BC00CC">
      <w:pPr>
        <w:jc w:val="both"/>
        <w:rPr>
          <w:b/>
          <w:bCs/>
          <w:sz w:val="24"/>
          <w:szCs w:val="24"/>
        </w:rPr>
      </w:pPr>
      <w:r w:rsidRPr="00CC3265">
        <w:rPr>
          <w:b/>
          <w:bCs/>
          <w:sz w:val="24"/>
          <w:szCs w:val="24"/>
        </w:rPr>
        <w:t xml:space="preserve">20.9. </w:t>
      </w:r>
      <w:r w:rsidRPr="00CC3265">
        <w:rPr>
          <w:sz w:val="24"/>
          <w:szCs w:val="24"/>
        </w:rPr>
        <w:t xml:space="preserve">Os casos omissos ou de dúbia interpretação, anteriores ou posteriores à abertura das propostas, são de exclusiva deliberação e julgamento da Comissão Permanente de Licitação, levando-se sempre em conta o superior interesse do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b/>
          <w:bCs/>
          <w:sz w:val="24"/>
          <w:szCs w:val="24"/>
        </w:rPr>
        <w:t xml:space="preserve">. </w:t>
      </w:r>
    </w:p>
    <w:p w:rsidR="00CC3265" w:rsidRDefault="00CC3265" w:rsidP="00BC00CC">
      <w:pPr>
        <w:jc w:val="both"/>
        <w:rPr>
          <w:b/>
          <w:bCs/>
          <w:sz w:val="24"/>
          <w:szCs w:val="24"/>
        </w:rPr>
      </w:pPr>
    </w:p>
    <w:p w:rsidR="00CC3265" w:rsidRDefault="00CC3265" w:rsidP="00BC00CC">
      <w:pPr>
        <w:jc w:val="both"/>
        <w:rPr>
          <w:sz w:val="24"/>
          <w:szCs w:val="24"/>
        </w:rPr>
      </w:pPr>
      <w:r w:rsidRPr="00CC3265">
        <w:rPr>
          <w:b/>
          <w:bCs/>
          <w:sz w:val="24"/>
          <w:szCs w:val="24"/>
        </w:rPr>
        <w:t xml:space="preserve">20.10. </w:t>
      </w:r>
      <w:r w:rsidRPr="00CC3265">
        <w:rPr>
          <w:sz w:val="24"/>
          <w:szCs w:val="24"/>
        </w:rPr>
        <w:t xml:space="preserve">O </w:t>
      </w:r>
      <w:proofErr w:type="gramStart"/>
      <w:r w:rsidRPr="00CC3265">
        <w:rPr>
          <w:b/>
          <w:bCs/>
          <w:sz w:val="24"/>
          <w:szCs w:val="24"/>
        </w:rPr>
        <w:t>Crea</w:t>
      </w:r>
      <w:proofErr w:type="gramEnd"/>
      <w:r w:rsidRPr="00CC3265">
        <w:rPr>
          <w:b/>
          <w:bCs/>
          <w:sz w:val="24"/>
          <w:szCs w:val="24"/>
        </w:rPr>
        <w:t>-</w:t>
      </w:r>
      <w:r>
        <w:rPr>
          <w:b/>
          <w:bCs/>
          <w:sz w:val="24"/>
          <w:szCs w:val="24"/>
        </w:rPr>
        <w:t>PB</w:t>
      </w:r>
      <w:r w:rsidRPr="00CC3265">
        <w:rPr>
          <w:b/>
          <w:bCs/>
          <w:sz w:val="24"/>
          <w:szCs w:val="24"/>
        </w:rPr>
        <w:t xml:space="preserve"> </w:t>
      </w:r>
      <w:r w:rsidRPr="00CC3265">
        <w:rPr>
          <w:sz w:val="24"/>
          <w:szCs w:val="24"/>
        </w:rPr>
        <w:t xml:space="preserve">não considerará qualquer alegação do licitante no que diz respeito a omissão, incompreensão ou incorreta interpretação desta Carta Convite ou de seus anexos. </w:t>
      </w:r>
    </w:p>
    <w:p w:rsidR="00CC3265" w:rsidRDefault="00CC3265" w:rsidP="00BC00CC">
      <w:pPr>
        <w:jc w:val="both"/>
        <w:rPr>
          <w:sz w:val="24"/>
          <w:szCs w:val="24"/>
        </w:rPr>
      </w:pPr>
    </w:p>
    <w:p w:rsidR="00CC3265" w:rsidRDefault="00CC3265" w:rsidP="00BC00CC">
      <w:pPr>
        <w:jc w:val="both"/>
        <w:rPr>
          <w:sz w:val="24"/>
          <w:szCs w:val="24"/>
        </w:rPr>
      </w:pPr>
      <w:r w:rsidRPr="00CC3265">
        <w:rPr>
          <w:b/>
          <w:bCs/>
          <w:sz w:val="24"/>
          <w:szCs w:val="24"/>
        </w:rPr>
        <w:t xml:space="preserve">20.11. </w:t>
      </w:r>
      <w:r w:rsidRPr="00CC3265">
        <w:rPr>
          <w:sz w:val="24"/>
          <w:szCs w:val="24"/>
        </w:rPr>
        <w:t xml:space="preserve">Os dados fornecidos às licitantes para informações e preparo das propostas não excluem sua total responsabilidade, ficando </w:t>
      </w:r>
      <w:proofErr w:type="gramStart"/>
      <w:r w:rsidRPr="00CC3265">
        <w:rPr>
          <w:sz w:val="24"/>
          <w:szCs w:val="24"/>
        </w:rPr>
        <w:t>a seu</w:t>
      </w:r>
      <w:proofErr w:type="gramEnd"/>
      <w:r w:rsidRPr="00CC3265">
        <w:rPr>
          <w:sz w:val="24"/>
          <w:szCs w:val="24"/>
        </w:rPr>
        <w:t xml:space="preserve"> critério efetuar averiguações próprias, no sentido de cientificar-se das condições que poderão afetar o custo do fornecimento dos materiais e/ou serviços. </w:t>
      </w:r>
    </w:p>
    <w:p w:rsidR="00CC3265" w:rsidRDefault="00CC3265" w:rsidP="00BC00CC">
      <w:pPr>
        <w:jc w:val="both"/>
        <w:rPr>
          <w:sz w:val="24"/>
          <w:szCs w:val="24"/>
        </w:rPr>
      </w:pPr>
    </w:p>
    <w:p w:rsidR="00651C03" w:rsidRDefault="00CC3265" w:rsidP="00BC00CC">
      <w:pPr>
        <w:jc w:val="both"/>
        <w:rPr>
          <w:sz w:val="24"/>
          <w:szCs w:val="24"/>
        </w:rPr>
      </w:pPr>
      <w:r w:rsidRPr="00CC3265">
        <w:rPr>
          <w:b/>
          <w:bCs/>
          <w:sz w:val="24"/>
          <w:szCs w:val="24"/>
        </w:rPr>
        <w:t xml:space="preserve">20.12 </w:t>
      </w:r>
      <w:r w:rsidRPr="00CC3265">
        <w:rPr>
          <w:sz w:val="24"/>
          <w:szCs w:val="24"/>
        </w:rPr>
        <w:t>As licitantes são responsáve</w:t>
      </w:r>
      <w:r>
        <w:rPr>
          <w:sz w:val="24"/>
          <w:szCs w:val="24"/>
        </w:rPr>
        <w:t>i</w:t>
      </w:r>
      <w:r w:rsidRPr="00CC3265">
        <w:rPr>
          <w:sz w:val="24"/>
          <w:szCs w:val="24"/>
        </w:rPr>
        <w:t xml:space="preserve">s pela fidelidade e legitimidade das informações prestadas e dos documentos apresentados em qualquer fase desta licitação. A falsidade de qualquer documento apresentado ou a inverdade das informações nele contidas implicará a imediata desclassificação ou inabilitação do proponente, ou a rescisão contratual, sem prejuízo das sanções administrativas, civis e penais </w:t>
      </w:r>
      <w:proofErr w:type="gramStart"/>
      <w:r w:rsidRPr="00CC3265">
        <w:rPr>
          <w:sz w:val="24"/>
          <w:szCs w:val="24"/>
        </w:rPr>
        <w:t>cabíveis</w:t>
      </w:r>
      <w:proofErr w:type="gramEnd"/>
      <w:r w:rsidRPr="00CC3265">
        <w:rPr>
          <w:sz w:val="24"/>
          <w:szCs w:val="24"/>
        </w:rPr>
        <w:t xml:space="preserve"> </w:t>
      </w:r>
    </w:p>
    <w:p w:rsidR="00651C03" w:rsidRDefault="00651C03" w:rsidP="00BC00CC">
      <w:pPr>
        <w:jc w:val="both"/>
        <w:rPr>
          <w:sz w:val="24"/>
          <w:szCs w:val="24"/>
        </w:rPr>
      </w:pPr>
    </w:p>
    <w:p w:rsidR="00651C03" w:rsidRDefault="00CC3265" w:rsidP="00BC00CC">
      <w:pPr>
        <w:jc w:val="both"/>
        <w:rPr>
          <w:sz w:val="24"/>
          <w:szCs w:val="24"/>
        </w:rPr>
      </w:pPr>
      <w:r w:rsidRPr="00CC3265">
        <w:rPr>
          <w:b/>
          <w:bCs/>
          <w:sz w:val="24"/>
          <w:szCs w:val="24"/>
        </w:rPr>
        <w:t xml:space="preserve">20.13. </w:t>
      </w:r>
      <w:r w:rsidRPr="00CC3265">
        <w:rPr>
          <w:sz w:val="24"/>
          <w:szCs w:val="24"/>
        </w:rPr>
        <w:t xml:space="preserve">Recursos e Impugnações quanto aos atos da Administração, decorrentes da aplicação da Lei 8.663/93, neste processo licitatório, deverão ser dirigidos à Comissão Permanente de Licitação, Av. </w:t>
      </w:r>
      <w:r w:rsidR="00651C03">
        <w:rPr>
          <w:sz w:val="24"/>
          <w:szCs w:val="24"/>
        </w:rPr>
        <w:t>Dom Pedro I</w:t>
      </w:r>
      <w:r w:rsidRPr="00CC3265">
        <w:rPr>
          <w:sz w:val="24"/>
          <w:szCs w:val="24"/>
        </w:rPr>
        <w:t xml:space="preserve">, n.º: </w:t>
      </w:r>
      <w:proofErr w:type="gramStart"/>
      <w:r w:rsidR="00651C03">
        <w:rPr>
          <w:sz w:val="24"/>
          <w:szCs w:val="24"/>
        </w:rPr>
        <w:t>809</w:t>
      </w:r>
      <w:r w:rsidRPr="00CC3265">
        <w:rPr>
          <w:sz w:val="24"/>
          <w:szCs w:val="24"/>
        </w:rPr>
        <w:t xml:space="preserve">, </w:t>
      </w:r>
      <w:r w:rsidR="00651C03">
        <w:rPr>
          <w:sz w:val="24"/>
          <w:szCs w:val="24"/>
        </w:rPr>
        <w:t>1</w:t>
      </w:r>
      <w:r w:rsidRPr="00CC3265">
        <w:rPr>
          <w:sz w:val="24"/>
          <w:szCs w:val="24"/>
        </w:rPr>
        <w:t>º</w:t>
      </w:r>
      <w:proofErr w:type="gramEnd"/>
      <w:r w:rsidRPr="00CC3265">
        <w:rPr>
          <w:sz w:val="24"/>
          <w:szCs w:val="24"/>
        </w:rPr>
        <w:t xml:space="preserve"> andar, CEP </w:t>
      </w:r>
      <w:r w:rsidR="00651C03">
        <w:rPr>
          <w:sz w:val="24"/>
          <w:szCs w:val="24"/>
        </w:rPr>
        <w:t>58</w:t>
      </w:r>
      <w:r w:rsidRPr="00CC3265">
        <w:rPr>
          <w:sz w:val="24"/>
          <w:szCs w:val="24"/>
        </w:rPr>
        <w:t>.</w:t>
      </w:r>
      <w:r w:rsidR="00651C03">
        <w:rPr>
          <w:sz w:val="24"/>
          <w:szCs w:val="24"/>
        </w:rPr>
        <w:t>013</w:t>
      </w:r>
      <w:r w:rsidRPr="00CC3265">
        <w:rPr>
          <w:sz w:val="24"/>
          <w:szCs w:val="24"/>
        </w:rPr>
        <w:t>-0</w:t>
      </w:r>
      <w:r w:rsidR="00651C03">
        <w:rPr>
          <w:sz w:val="24"/>
          <w:szCs w:val="24"/>
        </w:rPr>
        <w:t>21</w:t>
      </w:r>
      <w:r w:rsidRPr="00CC3265">
        <w:rPr>
          <w:sz w:val="24"/>
          <w:szCs w:val="24"/>
        </w:rPr>
        <w:t xml:space="preserve">, </w:t>
      </w:r>
      <w:r w:rsidR="00651C03">
        <w:rPr>
          <w:sz w:val="24"/>
          <w:szCs w:val="24"/>
        </w:rPr>
        <w:t>João Pessoa</w:t>
      </w:r>
      <w:r w:rsidRPr="00CC3265">
        <w:rPr>
          <w:sz w:val="24"/>
          <w:szCs w:val="24"/>
        </w:rPr>
        <w:t>/</w:t>
      </w:r>
      <w:r w:rsidR="00651C03">
        <w:rPr>
          <w:sz w:val="24"/>
          <w:szCs w:val="24"/>
        </w:rPr>
        <w:t>PB</w:t>
      </w:r>
      <w:r w:rsidRPr="00CC3265">
        <w:rPr>
          <w:sz w:val="24"/>
          <w:szCs w:val="24"/>
        </w:rPr>
        <w:t xml:space="preserve">. </w:t>
      </w:r>
    </w:p>
    <w:p w:rsidR="00651C03" w:rsidRDefault="00651C03" w:rsidP="00BC00CC">
      <w:pPr>
        <w:jc w:val="both"/>
        <w:rPr>
          <w:sz w:val="24"/>
          <w:szCs w:val="24"/>
        </w:rPr>
      </w:pPr>
    </w:p>
    <w:p w:rsidR="00A31B70" w:rsidRDefault="00CC3265" w:rsidP="00BC00CC">
      <w:pPr>
        <w:jc w:val="both"/>
        <w:rPr>
          <w:sz w:val="24"/>
          <w:szCs w:val="24"/>
        </w:rPr>
      </w:pPr>
      <w:r w:rsidRPr="00CC3265">
        <w:rPr>
          <w:b/>
          <w:bCs/>
          <w:sz w:val="24"/>
          <w:szCs w:val="24"/>
        </w:rPr>
        <w:t xml:space="preserve">20.14. </w:t>
      </w:r>
      <w:r w:rsidRPr="00CC3265">
        <w:rPr>
          <w:sz w:val="24"/>
          <w:szCs w:val="24"/>
        </w:rPr>
        <w:t xml:space="preserve">Qualquer cidadão é parte legítima para impugnar edital de licitação por irregularidade na aplicação da Lei 8666/93, devendo protocolar o pedido até </w:t>
      </w:r>
      <w:proofErr w:type="gramStart"/>
      <w:r w:rsidRPr="00CC3265">
        <w:rPr>
          <w:b/>
          <w:bCs/>
          <w:sz w:val="24"/>
          <w:szCs w:val="24"/>
        </w:rPr>
        <w:t>5</w:t>
      </w:r>
      <w:proofErr w:type="gramEnd"/>
      <w:r w:rsidRPr="00CC3265">
        <w:rPr>
          <w:b/>
          <w:bCs/>
          <w:sz w:val="24"/>
          <w:szCs w:val="24"/>
        </w:rPr>
        <w:t xml:space="preserve"> (cinco) dias úteis antes da data fixada para a abertura </w:t>
      </w:r>
      <w:r w:rsidRPr="00CC3265">
        <w:rPr>
          <w:sz w:val="24"/>
          <w:szCs w:val="24"/>
        </w:rPr>
        <w:t xml:space="preserve">dos envelopes de habilitação, devendo a Administração julgar e responder à impugnação em até </w:t>
      </w:r>
      <w:r w:rsidRPr="00CC3265">
        <w:rPr>
          <w:b/>
          <w:bCs/>
          <w:sz w:val="24"/>
          <w:szCs w:val="24"/>
        </w:rPr>
        <w:t>3 (três) dias úteis</w:t>
      </w:r>
      <w:r w:rsidRPr="00CC3265">
        <w:rPr>
          <w:sz w:val="24"/>
          <w:szCs w:val="24"/>
        </w:rPr>
        <w:t xml:space="preserve">, sem prejuízo da faculdade prevista no § 1o do art. 113, da Lei 8.666/93. </w:t>
      </w:r>
    </w:p>
    <w:p w:rsidR="00A31B70" w:rsidRDefault="00A31B70" w:rsidP="00BC00CC">
      <w:pPr>
        <w:jc w:val="both"/>
        <w:rPr>
          <w:sz w:val="24"/>
          <w:szCs w:val="24"/>
        </w:rPr>
      </w:pPr>
    </w:p>
    <w:p w:rsidR="00CC3265" w:rsidRDefault="00CC3265" w:rsidP="00BC00CC">
      <w:pPr>
        <w:jc w:val="both"/>
        <w:rPr>
          <w:sz w:val="24"/>
          <w:szCs w:val="24"/>
        </w:rPr>
      </w:pPr>
      <w:r w:rsidRPr="00CC3265">
        <w:rPr>
          <w:b/>
          <w:bCs/>
          <w:sz w:val="24"/>
          <w:szCs w:val="24"/>
        </w:rPr>
        <w:t xml:space="preserve">20.14.1. </w:t>
      </w:r>
      <w:proofErr w:type="gramStart"/>
      <w:r w:rsidRPr="00CC3265">
        <w:rPr>
          <w:sz w:val="24"/>
          <w:szCs w:val="24"/>
        </w:rPr>
        <w:t>decairá</w:t>
      </w:r>
      <w:proofErr w:type="gramEnd"/>
      <w:r w:rsidRPr="00CC3265">
        <w:rPr>
          <w:sz w:val="24"/>
          <w:szCs w:val="24"/>
        </w:rPr>
        <w:t xml:space="preserve"> do direito de impugnar os termos do edital de licitação o licitante que, tendo-os aceito sem objeção, venha a apontar as falhas ou irregularidades que o </w:t>
      </w:r>
      <w:r w:rsidRPr="00CC3265">
        <w:rPr>
          <w:sz w:val="24"/>
          <w:szCs w:val="24"/>
        </w:rPr>
        <w:lastRenderedPageBreak/>
        <w:t>viciariam, depois do prazo constante no item</w:t>
      </w:r>
      <w:r w:rsidR="00A31B70">
        <w:rPr>
          <w:sz w:val="24"/>
          <w:szCs w:val="24"/>
        </w:rPr>
        <w:t xml:space="preserve"> </w:t>
      </w:r>
      <w:r w:rsidRPr="00CC3265">
        <w:rPr>
          <w:b/>
          <w:bCs/>
          <w:sz w:val="24"/>
          <w:szCs w:val="24"/>
        </w:rPr>
        <w:t>20.16.</w:t>
      </w:r>
      <w:r w:rsidRPr="00CC3265">
        <w:rPr>
          <w:sz w:val="24"/>
          <w:szCs w:val="24"/>
        </w:rPr>
        <w:t>, anterior, hipótese em que tal comunicação não terá efeito de recurso.</w:t>
      </w:r>
    </w:p>
    <w:p w:rsidR="00A31B70" w:rsidRDefault="00A31B70" w:rsidP="00BC00CC">
      <w:pPr>
        <w:jc w:val="both"/>
        <w:rPr>
          <w:sz w:val="24"/>
          <w:szCs w:val="24"/>
        </w:rPr>
      </w:pPr>
    </w:p>
    <w:p w:rsidR="00CE69F1" w:rsidRDefault="00A31B70" w:rsidP="00BC00CC">
      <w:pPr>
        <w:jc w:val="both"/>
        <w:rPr>
          <w:sz w:val="24"/>
          <w:szCs w:val="24"/>
        </w:rPr>
      </w:pPr>
      <w:r w:rsidRPr="00A31B70">
        <w:rPr>
          <w:b/>
          <w:bCs/>
          <w:sz w:val="24"/>
          <w:szCs w:val="24"/>
        </w:rPr>
        <w:t xml:space="preserve">20.14.2. </w:t>
      </w:r>
      <w:r w:rsidRPr="00A31B70">
        <w:rPr>
          <w:sz w:val="24"/>
          <w:szCs w:val="24"/>
        </w:rPr>
        <w:t xml:space="preserve">A impugnação deverá ser apresentada por escrito, em envelope fechado, e endereçada à </w:t>
      </w:r>
      <w:r w:rsidRPr="00A31B70">
        <w:rPr>
          <w:b/>
          <w:sz w:val="24"/>
          <w:szCs w:val="24"/>
        </w:rPr>
        <w:t>Comissão Permanente de Licitação</w:t>
      </w:r>
      <w:r w:rsidRPr="00A31B70">
        <w:rPr>
          <w:b/>
          <w:bCs/>
          <w:sz w:val="24"/>
          <w:szCs w:val="24"/>
        </w:rPr>
        <w:t xml:space="preserve"> do </w:t>
      </w:r>
      <w:proofErr w:type="gramStart"/>
      <w:r w:rsidRPr="00A31B70">
        <w:rPr>
          <w:b/>
          <w:bCs/>
          <w:sz w:val="24"/>
          <w:szCs w:val="24"/>
        </w:rPr>
        <w:t>Crea</w:t>
      </w:r>
      <w:proofErr w:type="gramEnd"/>
      <w:r w:rsidRPr="00A31B70">
        <w:rPr>
          <w:b/>
          <w:bCs/>
          <w:sz w:val="24"/>
          <w:szCs w:val="24"/>
        </w:rPr>
        <w:t>-</w:t>
      </w:r>
      <w:r>
        <w:rPr>
          <w:b/>
          <w:bCs/>
          <w:sz w:val="24"/>
          <w:szCs w:val="24"/>
        </w:rPr>
        <w:t>PB</w:t>
      </w:r>
      <w:r w:rsidRPr="00A31B70">
        <w:rPr>
          <w:sz w:val="24"/>
          <w:szCs w:val="24"/>
        </w:rPr>
        <w:t xml:space="preserve">, no horário de 08h00min às 12h00min e 13h00min às 17h00min, no seguinte endereço: </w:t>
      </w:r>
    </w:p>
    <w:p w:rsidR="00CE69F1" w:rsidRDefault="00CE69F1" w:rsidP="00BC00CC">
      <w:pPr>
        <w:jc w:val="both"/>
        <w:rPr>
          <w:sz w:val="24"/>
          <w:szCs w:val="24"/>
        </w:rPr>
      </w:pPr>
    </w:p>
    <w:p w:rsidR="00CE69F1" w:rsidRDefault="00A31B70" w:rsidP="00BC00CC">
      <w:pPr>
        <w:jc w:val="both"/>
        <w:rPr>
          <w:b/>
          <w:bCs/>
          <w:sz w:val="24"/>
          <w:szCs w:val="24"/>
        </w:rPr>
      </w:pPr>
      <w:r w:rsidRPr="00A31B70">
        <w:rPr>
          <w:b/>
          <w:bCs/>
          <w:sz w:val="24"/>
          <w:szCs w:val="24"/>
        </w:rPr>
        <w:t>CREA-</w:t>
      </w:r>
      <w:r>
        <w:rPr>
          <w:b/>
          <w:bCs/>
          <w:sz w:val="24"/>
          <w:szCs w:val="24"/>
        </w:rPr>
        <w:t>PB</w:t>
      </w:r>
      <w:r w:rsidRPr="00A31B70">
        <w:rPr>
          <w:b/>
          <w:bCs/>
          <w:sz w:val="24"/>
          <w:szCs w:val="24"/>
        </w:rPr>
        <w:t xml:space="preserve"> </w:t>
      </w:r>
    </w:p>
    <w:p w:rsidR="00CE69F1" w:rsidRDefault="00A31B70" w:rsidP="00BC00CC">
      <w:pPr>
        <w:jc w:val="both"/>
        <w:rPr>
          <w:b/>
          <w:bCs/>
          <w:sz w:val="24"/>
          <w:szCs w:val="24"/>
        </w:rPr>
      </w:pPr>
      <w:r w:rsidRPr="00A31B70">
        <w:rPr>
          <w:b/>
          <w:bCs/>
          <w:sz w:val="24"/>
          <w:szCs w:val="24"/>
        </w:rPr>
        <w:t xml:space="preserve">À </w:t>
      </w:r>
      <w:r>
        <w:rPr>
          <w:b/>
          <w:bCs/>
          <w:sz w:val="24"/>
          <w:szCs w:val="24"/>
        </w:rPr>
        <w:t>COMISSÃO PERMANENTE DE LICITAÇÃO – CPL</w:t>
      </w:r>
    </w:p>
    <w:p w:rsidR="00CE69F1" w:rsidRDefault="00A31B70" w:rsidP="00BC00CC">
      <w:pPr>
        <w:jc w:val="both"/>
        <w:rPr>
          <w:b/>
          <w:bCs/>
          <w:sz w:val="24"/>
          <w:szCs w:val="24"/>
        </w:rPr>
      </w:pPr>
      <w:r w:rsidRPr="00A31B70">
        <w:rPr>
          <w:b/>
          <w:bCs/>
          <w:sz w:val="24"/>
          <w:szCs w:val="24"/>
        </w:rPr>
        <w:t>CARTA CONVITE Nº 0</w:t>
      </w:r>
      <w:r>
        <w:rPr>
          <w:b/>
          <w:bCs/>
          <w:sz w:val="24"/>
          <w:szCs w:val="24"/>
        </w:rPr>
        <w:t>1</w:t>
      </w:r>
      <w:r w:rsidRPr="00A31B70">
        <w:rPr>
          <w:b/>
          <w:bCs/>
          <w:sz w:val="24"/>
          <w:szCs w:val="24"/>
        </w:rPr>
        <w:t>/201</w:t>
      </w:r>
      <w:r>
        <w:rPr>
          <w:b/>
          <w:bCs/>
          <w:sz w:val="24"/>
          <w:szCs w:val="24"/>
        </w:rPr>
        <w:t>9</w:t>
      </w:r>
    </w:p>
    <w:p w:rsidR="00CE69F1" w:rsidRDefault="00A31B70" w:rsidP="00BC00CC">
      <w:pPr>
        <w:jc w:val="both"/>
        <w:rPr>
          <w:b/>
          <w:bCs/>
          <w:sz w:val="24"/>
          <w:szCs w:val="24"/>
        </w:rPr>
      </w:pPr>
      <w:r w:rsidRPr="00A31B70">
        <w:rPr>
          <w:b/>
          <w:bCs/>
          <w:sz w:val="24"/>
          <w:szCs w:val="24"/>
        </w:rPr>
        <w:t xml:space="preserve">AV. </w:t>
      </w:r>
      <w:r w:rsidR="00CE69F1">
        <w:rPr>
          <w:b/>
          <w:bCs/>
          <w:sz w:val="24"/>
          <w:szCs w:val="24"/>
        </w:rPr>
        <w:t>DOM PEDRO I</w:t>
      </w:r>
      <w:r w:rsidRPr="00A31B70">
        <w:rPr>
          <w:b/>
          <w:bCs/>
          <w:sz w:val="24"/>
          <w:szCs w:val="24"/>
        </w:rPr>
        <w:t xml:space="preserve">, N.º: </w:t>
      </w:r>
      <w:proofErr w:type="gramStart"/>
      <w:r w:rsidR="00CE69F1">
        <w:rPr>
          <w:b/>
          <w:bCs/>
          <w:sz w:val="24"/>
          <w:szCs w:val="24"/>
        </w:rPr>
        <w:t>809</w:t>
      </w:r>
      <w:r w:rsidRPr="00A31B70">
        <w:rPr>
          <w:b/>
          <w:bCs/>
          <w:sz w:val="24"/>
          <w:szCs w:val="24"/>
        </w:rPr>
        <w:t xml:space="preserve">, </w:t>
      </w:r>
      <w:r w:rsidR="00CE69F1">
        <w:rPr>
          <w:b/>
          <w:bCs/>
          <w:sz w:val="24"/>
          <w:szCs w:val="24"/>
        </w:rPr>
        <w:t>1</w:t>
      </w:r>
      <w:r w:rsidRPr="00A31B70">
        <w:rPr>
          <w:b/>
          <w:bCs/>
          <w:sz w:val="24"/>
          <w:szCs w:val="24"/>
        </w:rPr>
        <w:t>º</w:t>
      </w:r>
      <w:proofErr w:type="gramEnd"/>
      <w:r w:rsidRPr="00A31B70">
        <w:rPr>
          <w:b/>
          <w:bCs/>
          <w:sz w:val="24"/>
          <w:szCs w:val="24"/>
        </w:rPr>
        <w:t xml:space="preserve"> ANDAR, BAIRRO: </w:t>
      </w:r>
      <w:r w:rsidR="00CE69F1">
        <w:rPr>
          <w:b/>
          <w:bCs/>
          <w:sz w:val="24"/>
          <w:szCs w:val="24"/>
        </w:rPr>
        <w:t>CENTRO</w:t>
      </w:r>
    </w:p>
    <w:p w:rsidR="00CE69F1" w:rsidRDefault="00A31B70" w:rsidP="00BC00CC">
      <w:pPr>
        <w:jc w:val="both"/>
        <w:rPr>
          <w:b/>
          <w:bCs/>
          <w:sz w:val="24"/>
          <w:szCs w:val="24"/>
        </w:rPr>
      </w:pPr>
      <w:r w:rsidRPr="00A31B70">
        <w:rPr>
          <w:b/>
          <w:bCs/>
          <w:sz w:val="24"/>
          <w:szCs w:val="24"/>
        </w:rPr>
        <w:t xml:space="preserve">CEP: </w:t>
      </w:r>
      <w:r w:rsidR="00CE69F1">
        <w:rPr>
          <w:b/>
          <w:bCs/>
          <w:sz w:val="24"/>
          <w:szCs w:val="24"/>
        </w:rPr>
        <w:t>58</w:t>
      </w:r>
      <w:r w:rsidRPr="00A31B70">
        <w:rPr>
          <w:b/>
          <w:bCs/>
          <w:sz w:val="24"/>
          <w:szCs w:val="24"/>
        </w:rPr>
        <w:t>.</w:t>
      </w:r>
      <w:r w:rsidR="00CE69F1">
        <w:rPr>
          <w:b/>
          <w:bCs/>
          <w:sz w:val="24"/>
          <w:szCs w:val="24"/>
        </w:rPr>
        <w:t>013</w:t>
      </w:r>
      <w:r w:rsidRPr="00A31B70">
        <w:rPr>
          <w:b/>
          <w:bCs/>
          <w:sz w:val="24"/>
          <w:szCs w:val="24"/>
        </w:rPr>
        <w:t>-0</w:t>
      </w:r>
      <w:r w:rsidR="00CE69F1">
        <w:rPr>
          <w:b/>
          <w:bCs/>
          <w:sz w:val="24"/>
          <w:szCs w:val="24"/>
        </w:rPr>
        <w:t>21</w:t>
      </w:r>
      <w:r w:rsidRPr="00A31B70">
        <w:rPr>
          <w:b/>
          <w:bCs/>
          <w:sz w:val="24"/>
          <w:szCs w:val="24"/>
        </w:rPr>
        <w:t xml:space="preserve"> – </w:t>
      </w:r>
      <w:r w:rsidR="00CE69F1">
        <w:rPr>
          <w:b/>
          <w:bCs/>
          <w:sz w:val="24"/>
          <w:szCs w:val="24"/>
        </w:rPr>
        <w:t>JOÃO PESSOA</w:t>
      </w:r>
      <w:r w:rsidRPr="00A31B70">
        <w:rPr>
          <w:b/>
          <w:bCs/>
          <w:sz w:val="24"/>
          <w:szCs w:val="24"/>
        </w:rPr>
        <w:t>/</w:t>
      </w:r>
      <w:r w:rsidR="00CE69F1">
        <w:rPr>
          <w:b/>
          <w:bCs/>
          <w:sz w:val="24"/>
          <w:szCs w:val="24"/>
        </w:rPr>
        <w:t>PB</w:t>
      </w:r>
      <w:r w:rsidRPr="00A31B70">
        <w:rPr>
          <w:b/>
          <w:bCs/>
          <w:sz w:val="24"/>
          <w:szCs w:val="24"/>
        </w:rPr>
        <w:t xml:space="preserve"> </w:t>
      </w:r>
    </w:p>
    <w:p w:rsidR="00E0178F" w:rsidRDefault="00A31B70" w:rsidP="00BC00CC">
      <w:pPr>
        <w:jc w:val="both"/>
        <w:rPr>
          <w:b/>
          <w:bCs/>
          <w:sz w:val="24"/>
          <w:szCs w:val="24"/>
        </w:rPr>
      </w:pPr>
      <w:r w:rsidRPr="00A31B70">
        <w:rPr>
          <w:b/>
          <w:bCs/>
          <w:sz w:val="24"/>
          <w:szCs w:val="24"/>
        </w:rPr>
        <w:t xml:space="preserve">ASSUNTO: IMPUGNAÇÃO DE EDITAL. </w:t>
      </w:r>
    </w:p>
    <w:p w:rsidR="00CE69F1" w:rsidRDefault="00A31B70" w:rsidP="00BC00CC">
      <w:pPr>
        <w:jc w:val="both"/>
        <w:rPr>
          <w:b/>
          <w:bCs/>
          <w:sz w:val="24"/>
          <w:szCs w:val="24"/>
        </w:rPr>
      </w:pPr>
      <w:r w:rsidRPr="00A31B70">
        <w:rPr>
          <w:b/>
          <w:bCs/>
          <w:sz w:val="24"/>
          <w:szCs w:val="24"/>
        </w:rPr>
        <w:t xml:space="preserve">RAZÃO SOCIAL: ____ CNPJ: _____________ TELEFONE FIXO: ________ E-MAIL:____________OUTROS ITENS A CRITÉRIO DA EMPRESA </w:t>
      </w:r>
    </w:p>
    <w:p w:rsidR="00CE69F1" w:rsidRDefault="00CE69F1" w:rsidP="00BC00CC">
      <w:pPr>
        <w:jc w:val="both"/>
        <w:rPr>
          <w:b/>
          <w:bCs/>
          <w:sz w:val="24"/>
          <w:szCs w:val="24"/>
        </w:rPr>
      </w:pPr>
    </w:p>
    <w:p w:rsidR="00CE69F1" w:rsidRDefault="00A31B70" w:rsidP="00BC00CC">
      <w:pPr>
        <w:jc w:val="both"/>
        <w:rPr>
          <w:sz w:val="24"/>
          <w:szCs w:val="24"/>
        </w:rPr>
      </w:pPr>
      <w:r w:rsidRPr="00A31B70">
        <w:rPr>
          <w:b/>
          <w:bCs/>
          <w:sz w:val="24"/>
          <w:szCs w:val="24"/>
        </w:rPr>
        <w:t xml:space="preserve">20.14.2.1. </w:t>
      </w:r>
      <w:r w:rsidRPr="00A31B70">
        <w:rPr>
          <w:sz w:val="24"/>
          <w:szCs w:val="24"/>
        </w:rPr>
        <w:t xml:space="preserve">A CPL não se responsabilizará por documentos recebidos fora do prazo, cujo atraso ou extravio se deva à falta de informações suficientes no envelope, independentemente da data de protocolo na central de distribuição de correspondências do </w:t>
      </w:r>
      <w:proofErr w:type="gramStart"/>
      <w:r w:rsidRPr="00A31B70">
        <w:rPr>
          <w:sz w:val="24"/>
          <w:szCs w:val="24"/>
        </w:rPr>
        <w:t>Crea</w:t>
      </w:r>
      <w:proofErr w:type="gramEnd"/>
      <w:r w:rsidRPr="00A31B70">
        <w:rPr>
          <w:sz w:val="24"/>
          <w:szCs w:val="24"/>
        </w:rPr>
        <w:t>-</w:t>
      </w:r>
      <w:r w:rsidR="00CE69F1">
        <w:rPr>
          <w:sz w:val="24"/>
          <w:szCs w:val="24"/>
        </w:rPr>
        <w:t>PB</w:t>
      </w:r>
      <w:r w:rsidRPr="00A31B70">
        <w:rPr>
          <w:sz w:val="24"/>
          <w:szCs w:val="24"/>
        </w:rPr>
        <w:t xml:space="preserve">.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20.15. </w:t>
      </w:r>
      <w:r w:rsidRPr="00A31B70">
        <w:rPr>
          <w:sz w:val="24"/>
          <w:szCs w:val="24"/>
        </w:rPr>
        <w:t xml:space="preserve">A administração poderá, a qualquer momento, pronunciar a existência de vício na Carta Convite, sendo-lhe lícito promover a invalidação parcial ou total, conforme o vício verificado.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20.16. </w:t>
      </w:r>
      <w:r w:rsidRPr="00A31B70">
        <w:rPr>
          <w:sz w:val="24"/>
          <w:szCs w:val="24"/>
        </w:rPr>
        <w:t xml:space="preserve">É vedado ao licitante retirar sua proposta ou parte dela, após aberta a sessão.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20.17. </w:t>
      </w:r>
      <w:r w:rsidRPr="00A31B70">
        <w:rPr>
          <w:sz w:val="24"/>
          <w:szCs w:val="24"/>
        </w:rPr>
        <w:t xml:space="preserve">Todo e qualquer ônus referente a direito de propriedade industrial, marcas e patentes, segredos comerciais e outros de direito de terceiros, bem como a responsabilidade por violação dos mesmos, suas </w:t>
      </w:r>
      <w:proofErr w:type="spellStart"/>
      <w:r w:rsidRPr="00A31B70">
        <w:rPr>
          <w:sz w:val="24"/>
          <w:szCs w:val="24"/>
        </w:rPr>
        <w:t>conseqüências</w:t>
      </w:r>
      <w:proofErr w:type="spellEnd"/>
      <w:r w:rsidRPr="00A31B70">
        <w:rPr>
          <w:sz w:val="24"/>
          <w:szCs w:val="24"/>
        </w:rPr>
        <w:t xml:space="preserve"> e efeitos jurídicos são de responsabilidade da CONTRATADA, que deverá responder pelos mesmos e defender a CONTRATANTE, em juízo ou fora dele, contra reclamações relacionadas com o assunto.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20.18. </w:t>
      </w:r>
      <w:r w:rsidRPr="00A31B70">
        <w:rPr>
          <w:sz w:val="24"/>
          <w:szCs w:val="24"/>
        </w:rPr>
        <w:t xml:space="preserve">A Comissão Permanente de Licitação,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20.19. </w:t>
      </w:r>
      <w:r w:rsidRPr="00A31B70">
        <w:rPr>
          <w:sz w:val="24"/>
          <w:szCs w:val="24"/>
        </w:rPr>
        <w:t xml:space="preserve">Em razão da natureza jurídica de entidade autárquica federal do </w:t>
      </w:r>
      <w:proofErr w:type="gramStart"/>
      <w:r w:rsidRPr="00A31B70">
        <w:rPr>
          <w:sz w:val="24"/>
          <w:szCs w:val="24"/>
        </w:rPr>
        <w:t>Crea</w:t>
      </w:r>
      <w:proofErr w:type="gramEnd"/>
      <w:r w:rsidRPr="00A31B70">
        <w:rPr>
          <w:sz w:val="24"/>
          <w:szCs w:val="24"/>
        </w:rPr>
        <w:t>-</w:t>
      </w:r>
      <w:r w:rsidR="00CE69F1">
        <w:rPr>
          <w:sz w:val="24"/>
          <w:szCs w:val="24"/>
        </w:rPr>
        <w:t>PB</w:t>
      </w:r>
      <w:r w:rsidRPr="00A31B70">
        <w:rPr>
          <w:sz w:val="24"/>
          <w:szCs w:val="24"/>
        </w:rPr>
        <w:t xml:space="preserve">, o foro da Justiça Federal - Seção Judiciária de </w:t>
      </w:r>
      <w:r w:rsidR="00CE69F1">
        <w:rPr>
          <w:sz w:val="24"/>
          <w:szCs w:val="24"/>
        </w:rPr>
        <w:t>João Pessoa</w:t>
      </w:r>
      <w:r w:rsidRPr="00A31B70">
        <w:rPr>
          <w:sz w:val="24"/>
          <w:szCs w:val="24"/>
        </w:rPr>
        <w:t xml:space="preserve"> </w:t>
      </w:r>
      <w:r w:rsidR="00CE69F1">
        <w:rPr>
          <w:sz w:val="24"/>
          <w:szCs w:val="24"/>
        </w:rPr>
        <w:t>na Paraíba</w:t>
      </w:r>
      <w:r w:rsidRPr="00A31B70">
        <w:rPr>
          <w:sz w:val="24"/>
          <w:szCs w:val="24"/>
        </w:rPr>
        <w:t xml:space="preserve"> é competente para conhecer e julgar as questões judiciais decorrentes deste certame.</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lastRenderedPageBreak/>
        <w:t xml:space="preserve">20.20. </w:t>
      </w:r>
      <w:r w:rsidRPr="00A31B70">
        <w:rPr>
          <w:sz w:val="24"/>
          <w:szCs w:val="24"/>
        </w:rPr>
        <w:t xml:space="preserve">A presente licitação somente poderá ser revogada por razões de interesse público, decorrente de fato superveniente devidamente comprovada, ou anulada, em todo ou em parte, por ilegalidade, de ofício ou por provocação de terceiros, mediante parecer escrito e devidamente comprovado.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20.21. </w:t>
      </w:r>
      <w:r w:rsidRPr="00A31B70">
        <w:rPr>
          <w:sz w:val="24"/>
          <w:szCs w:val="24"/>
        </w:rPr>
        <w:t xml:space="preserve">Nenhuma indenização será devida às empresas licitantes pela elaboração de proposta ou apresentação de documentos relativos a esta licitação. </w:t>
      </w:r>
    </w:p>
    <w:p w:rsidR="00CE69F1" w:rsidRDefault="00CE69F1" w:rsidP="00BC00CC">
      <w:pPr>
        <w:jc w:val="both"/>
        <w:rPr>
          <w:sz w:val="24"/>
          <w:szCs w:val="24"/>
        </w:rPr>
      </w:pPr>
    </w:p>
    <w:p w:rsidR="00CE69F1" w:rsidRDefault="00A31B70" w:rsidP="00BC00CC">
      <w:pPr>
        <w:jc w:val="both"/>
        <w:rPr>
          <w:sz w:val="24"/>
          <w:szCs w:val="24"/>
        </w:rPr>
      </w:pPr>
      <w:r w:rsidRPr="00A31B70">
        <w:rPr>
          <w:b/>
          <w:bCs/>
          <w:sz w:val="24"/>
          <w:szCs w:val="24"/>
        </w:rPr>
        <w:t xml:space="preserve">20.22. </w:t>
      </w:r>
      <w:r w:rsidRPr="00A31B70">
        <w:rPr>
          <w:sz w:val="24"/>
          <w:szCs w:val="24"/>
        </w:rPr>
        <w:t xml:space="preserve">A licitante obriga-se a aceitar, nas mesmas condições contratuais, os acréscimos ou supressões do valor do contrato, nos termos da Lei 8.666/93, e fica facultada a </w:t>
      </w:r>
      <w:r w:rsidRPr="00A31B70">
        <w:rPr>
          <w:b/>
          <w:bCs/>
          <w:sz w:val="24"/>
          <w:szCs w:val="24"/>
        </w:rPr>
        <w:t xml:space="preserve">SUPRESSÃO </w:t>
      </w:r>
      <w:r w:rsidRPr="00A31B70">
        <w:rPr>
          <w:sz w:val="24"/>
          <w:szCs w:val="24"/>
        </w:rPr>
        <w:t xml:space="preserve">acima deste limite, mediante acordo entre as partes. </w:t>
      </w:r>
    </w:p>
    <w:p w:rsidR="00CE69F1" w:rsidRDefault="00CE69F1" w:rsidP="00BC00CC">
      <w:pPr>
        <w:jc w:val="both"/>
        <w:rPr>
          <w:sz w:val="24"/>
          <w:szCs w:val="24"/>
        </w:rPr>
      </w:pPr>
    </w:p>
    <w:p w:rsidR="00A31B70" w:rsidRDefault="00A31B70" w:rsidP="00BC00CC">
      <w:pPr>
        <w:jc w:val="both"/>
        <w:rPr>
          <w:sz w:val="24"/>
          <w:szCs w:val="24"/>
        </w:rPr>
      </w:pPr>
      <w:r w:rsidRPr="00A31B70">
        <w:rPr>
          <w:b/>
          <w:bCs/>
          <w:sz w:val="24"/>
          <w:szCs w:val="24"/>
        </w:rPr>
        <w:t xml:space="preserve">20.23. </w:t>
      </w:r>
      <w:r w:rsidRPr="00A31B70">
        <w:rPr>
          <w:sz w:val="24"/>
          <w:szCs w:val="24"/>
        </w:rPr>
        <w:t>Todos os serviços considerados não conformes deverão ser prontamente refeitos pela empresa contratada, sem qualquer ônus para o CREA-</w:t>
      </w:r>
      <w:r w:rsidR="00CE69F1">
        <w:rPr>
          <w:sz w:val="24"/>
          <w:szCs w:val="24"/>
        </w:rPr>
        <w:t>PB</w:t>
      </w:r>
      <w:r w:rsidRPr="00A31B70">
        <w:rPr>
          <w:sz w:val="24"/>
          <w:szCs w:val="24"/>
        </w:rPr>
        <w:t>.</w:t>
      </w:r>
    </w:p>
    <w:tbl>
      <w:tblPr>
        <w:tblW w:w="9322" w:type="dxa"/>
        <w:tblBorders>
          <w:top w:val="nil"/>
          <w:left w:val="nil"/>
          <w:bottom w:val="nil"/>
          <w:right w:val="nil"/>
        </w:tblBorders>
        <w:tblLayout w:type="fixed"/>
        <w:tblLook w:val="0000"/>
      </w:tblPr>
      <w:tblGrid>
        <w:gridCol w:w="3585"/>
        <w:gridCol w:w="5737"/>
      </w:tblGrid>
      <w:tr w:rsidR="00CE69F1" w:rsidRPr="00CA7E2E" w:rsidTr="00E0178F">
        <w:trPr>
          <w:trHeight w:val="93"/>
        </w:trPr>
        <w:tc>
          <w:tcPr>
            <w:tcW w:w="9322" w:type="dxa"/>
            <w:gridSpan w:val="2"/>
          </w:tcPr>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CLÁUSULA XXI - DOS ANEXOS</w:t>
            </w: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rPr>
            </w:pPr>
            <w:r w:rsidRPr="00CA7E2E">
              <w:rPr>
                <w:rFonts w:ascii="Times New Roman" w:hAnsi="Times New Roman" w:cs="Times New Roman"/>
                <w:b/>
                <w:bCs/>
              </w:rPr>
              <w:t xml:space="preserve">21.1. </w:t>
            </w:r>
            <w:r w:rsidRPr="00CA7E2E">
              <w:rPr>
                <w:rFonts w:ascii="Times New Roman" w:hAnsi="Times New Roman" w:cs="Times New Roman"/>
              </w:rPr>
              <w:t xml:space="preserve">Fazem parte desta Carta Convite os seguintes anexos: </w:t>
            </w:r>
          </w:p>
          <w:p w:rsidR="002B4ED3" w:rsidRPr="00CA7E2E" w:rsidRDefault="002B4ED3" w:rsidP="00CA7E2E">
            <w:pPr>
              <w:pStyle w:val="Default"/>
              <w:ind w:right="-4002"/>
              <w:jc w:val="both"/>
              <w:rPr>
                <w:rFonts w:ascii="Times New Roman" w:hAnsi="Times New Roman" w:cs="Times New Roman"/>
              </w:rPr>
            </w:pP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 xml:space="preserve">ANEXO I </w:t>
            </w:r>
            <w:proofErr w:type="gramStart"/>
            <w:r w:rsidRPr="00CA7E2E">
              <w:rPr>
                <w:rFonts w:ascii="Times New Roman" w:hAnsi="Times New Roman" w:cs="Times New Roman"/>
                <w:b/>
                <w:bCs/>
              </w:rPr>
              <w:t>-TERMO</w:t>
            </w:r>
            <w:proofErr w:type="gramEnd"/>
            <w:r w:rsidRPr="00CA7E2E">
              <w:rPr>
                <w:rFonts w:ascii="Times New Roman" w:hAnsi="Times New Roman" w:cs="Times New Roman"/>
                <w:b/>
                <w:bCs/>
              </w:rPr>
              <w:t xml:space="preserve"> DE REFERÊNCIA/MEMORIAL DESCRITIVO</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 xml:space="preserve">ANEXO II </w:t>
            </w:r>
            <w:proofErr w:type="gramStart"/>
            <w:r w:rsidRPr="00CA7E2E">
              <w:rPr>
                <w:rFonts w:ascii="Times New Roman" w:hAnsi="Times New Roman" w:cs="Times New Roman"/>
                <w:b/>
                <w:bCs/>
              </w:rPr>
              <w:t>-PLANILHA</w:t>
            </w:r>
            <w:proofErr w:type="gramEnd"/>
            <w:r w:rsidRPr="00CA7E2E">
              <w:rPr>
                <w:rFonts w:ascii="Times New Roman" w:hAnsi="Times New Roman" w:cs="Times New Roman"/>
                <w:b/>
                <w:bCs/>
              </w:rPr>
              <w:t xml:space="preserve"> ORÇAMENTÁRIA</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III - MODELO DE PROPOSTA COMERCIAL</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IV - MODELO DE ATESTADO DE CAPACIDADE TÉCNICA</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V - MODELO DECLARAÇÃO DE ME OU EPP</w:t>
            </w:r>
          </w:p>
          <w:p w:rsidR="002B4ED3" w:rsidRPr="00CA7E2E" w:rsidRDefault="002B4ED3" w:rsidP="00CA7E2E">
            <w:pPr>
              <w:pStyle w:val="Default"/>
              <w:ind w:right="-4002"/>
              <w:jc w:val="both"/>
              <w:rPr>
                <w:rFonts w:ascii="Times New Roman" w:hAnsi="Times New Roman" w:cs="Times New Roman"/>
                <w:b/>
                <w:bCs/>
              </w:rPr>
            </w:pPr>
            <w:proofErr w:type="gramStart"/>
            <w:r w:rsidRPr="00CA7E2E">
              <w:rPr>
                <w:rFonts w:ascii="Times New Roman" w:hAnsi="Times New Roman" w:cs="Times New Roman"/>
                <w:b/>
                <w:bCs/>
              </w:rPr>
              <w:t>ANEXO VI</w:t>
            </w:r>
            <w:proofErr w:type="gramEnd"/>
            <w:r w:rsidRPr="00CA7E2E">
              <w:rPr>
                <w:rFonts w:ascii="Times New Roman" w:hAnsi="Times New Roman" w:cs="Times New Roman"/>
                <w:b/>
                <w:bCs/>
              </w:rPr>
              <w:t xml:space="preserve"> - MODELO DE PROCURAÇÃO</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VII - MODELO DECLARAÇÃO INDEPENDENTE DE PROPOSTA</w:t>
            </w:r>
          </w:p>
          <w:p w:rsidR="002B4ED3" w:rsidRPr="00CA7E2E" w:rsidRDefault="002B4ED3" w:rsidP="00CA7E2E">
            <w:pPr>
              <w:pStyle w:val="Default"/>
              <w:ind w:right="-4002"/>
              <w:jc w:val="both"/>
              <w:rPr>
                <w:rFonts w:ascii="Times New Roman" w:hAnsi="Times New Roman" w:cs="Times New Roman"/>
                <w:b/>
                <w:bCs/>
              </w:rPr>
            </w:pPr>
            <w:r w:rsidRPr="00CA7E2E">
              <w:rPr>
                <w:rFonts w:ascii="Times New Roman" w:hAnsi="Times New Roman" w:cs="Times New Roman"/>
                <w:b/>
                <w:bCs/>
              </w:rPr>
              <w:t>ANEXO VIII - MINUTA DO CONTRATO</w:t>
            </w:r>
          </w:p>
          <w:p w:rsidR="00CA7E2E" w:rsidRPr="00CA7E2E" w:rsidRDefault="00CA7E2E" w:rsidP="00CA7E2E">
            <w:pPr>
              <w:pStyle w:val="Default"/>
              <w:ind w:right="-4002"/>
              <w:jc w:val="both"/>
              <w:rPr>
                <w:rFonts w:ascii="Times New Roman" w:hAnsi="Times New Roman" w:cs="Times New Roman"/>
                <w:b/>
                <w:bCs/>
              </w:rPr>
            </w:pPr>
          </w:p>
          <w:p w:rsidR="00CA7E2E" w:rsidRPr="00CA7E2E" w:rsidRDefault="00CA7E2E"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w:t>
            </w:r>
          </w:p>
          <w:p w:rsidR="00E0178F" w:rsidRDefault="00E0178F" w:rsidP="00CA7E2E">
            <w:pPr>
              <w:pStyle w:val="Default"/>
              <w:ind w:right="-4002"/>
              <w:jc w:val="both"/>
              <w:rPr>
                <w:rFonts w:ascii="Times New Roman" w:hAnsi="Times New Roman" w:cs="Times New Roman"/>
                <w:b/>
                <w:bCs/>
              </w:rPr>
            </w:pPr>
          </w:p>
          <w:p w:rsidR="00CA7E2E"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w:t>
            </w:r>
            <w:r w:rsidR="00CA7E2E" w:rsidRPr="00CA7E2E">
              <w:rPr>
                <w:rFonts w:ascii="Times New Roman" w:hAnsi="Times New Roman" w:cs="Times New Roman"/>
                <w:b/>
                <w:bCs/>
              </w:rPr>
              <w:t>João Pessoa, 22 de maio de 2019.</w:t>
            </w:r>
          </w:p>
          <w:p w:rsidR="00E0178F" w:rsidRDefault="00E0178F"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w:t>
            </w:r>
          </w:p>
          <w:p w:rsidR="00E0178F"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w:t>
            </w:r>
          </w:p>
          <w:p w:rsidR="00E0178F"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Sergio Quirino de Almeida</w:t>
            </w:r>
          </w:p>
          <w:p w:rsidR="00E0178F" w:rsidRPr="00CA7E2E" w:rsidRDefault="00E0178F" w:rsidP="00CA7E2E">
            <w:pPr>
              <w:pStyle w:val="Default"/>
              <w:ind w:right="-4002"/>
              <w:jc w:val="both"/>
              <w:rPr>
                <w:rFonts w:ascii="Times New Roman" w:hAnsi="Times New Roman" w:cs="Times New Roman"/>
                <w:b/>
                <w:bCs/>
              </w:rPr>
            </w:pPr>
            <w:r>
              <w:rPr>
                <w:rFonts w:ascii="Times New Roman" w:hAnsi="Times New Roman" w:cs="Times New Roman"/>
                <w:b/>
                <w:bCs/>
              </w:rPr>
              <w:t xml:space="preserve">                           Presidente da Comissão Permanente de Licitação - CPL</w:t>
            </w:r>
          </w:p>
          <w:p w:rsidR="00CA7E2E" w:rsidRPr="00CA7E2E" w:rsidRDefault="00CA7E2E" w:rsidP="00CA7E2E">
            <w:pPr>
              <w:pStyle w:val="Default"/>
              <w:ind w:right="-4002"/>
              <w:jc w:val="both"/>
              <w:rPr>
                <w:rFonts w:ascii="Times New Roman" w:hAnsi="Times New Roman" w:cs="Times New Roman"/>
                <w:b/>
                <w:bCs/>
              </w:rPr>
            </w:pPr>
          </w:p>
          <w:p w:rsidR="00CA7E2E" w:rsidRDefault="00CA7E2E"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p>
          <w:p w:rsidR="00E0178F" w:rsidRDefault="00E0178F" w:rsidP="00CA7E2E">
            <w:pPr>
              <w:pStyle w:val="Default"/>
              <w:ind w:right="-4002"/>
              <w:jc w:val="both"/>
              <w:rPr>
                <w:rFonts w:ascii="Times New Roman" w:hAnsi="Times New Roman" w:cs="Times New Roman"/>
                <w:b/>
                <w:bCs/>
              </w:rPr>
            </w:pPr>
          </w:p>
          <w:p w:rsidR="00E0178F" w:rsidRPr="00CA7E2E" w:rsidRDefault="00E0178F" w:rsidP="00CA7E2E">
            <w:pPr>
              <w:pStyle w:val="Default"/>
              <w:ind w:right="-4002"/>
              <w:jc w:val="both"/>
              <w:rPr>
                <w:rFonts w:ascii="Times New Roman" w:hAnsi="Times New Roman" w:cs="Times New Roman"/>
                <w:b/>
                <w:bCs/>
              </w:rPr>
            </w:pPr>
          </w:p>
          <w:p w:rsidR="00CA7E2E" w:rsidRPr="00CA7E2E" w:rsidRDefault="00CA7E2E" w:rsidP="00CA7E2E">
            <w:pPr>
              <w:pStyle w:val="Default"/>
              <w:ind w:right="-4002"/>
              <w:jc w:val="both"/>
              <w:rPr>
                <w:rFonts w:ascii="Times New Roman" w:hAnsi="Times New Roman" w:cs="Times New Roman"/>
                <w:b/>
                <w:bCs/>
              </w:rPr>
            </w:pPr>
          </w:p>
          <w:p w:rsidR="00CA7E2E" w:rsidRDefault="00CA7E2E" w:rsidP="00CA7E2E">
            <w:pPr>
              <w:pStyle w:val="Default"/>
              <w:ind w:right="-4002"/>
              <w:jc w:val="both"/>
              <w:rPr>
                <w:rFonts w:ascii="Times New Roman" w:hAnsi="Times New Roman" w:cs="Times New Roman"/>
                <w:b/>
                <w:bCs/>
              </w:rPr>
            </w:pPr>
            <w:r w:rsidRPr="00CA7E2E">
              <w:rPr>
                <w:rFonts w:ascii="Times New Roman" w:hAnsi="Times New Roman" w:cs="Times New Roman"/>
                <w:b/>
                <w:bCs/>
              </w:rPr>
              <w:lastRenderedPageBreak/>
              <w:t xml:space="preserve">                                                              ANEXO I</w:t>
            </w:r>
          </w:p>
          <w:p w:rsidR="00E0178F" w:rsidRPr="00CA7E2E" w:rsidRDefault="00E0178F" w:rsidP="00CA7E2E">
            <w:pPr>
              <w:pStyle w:val="Default"/>
              <w:ind w:right="-4002"/>
              <w:jc w:val="both"/>
              <w:rPr>
                <w:rFonts w:ascii="Times New Roman" w:hAnsi="Times New Roman" w:cs="Times New Roman"/>
                <w:b/>
                <w:bCs/>
              </w:rPr>
            </w:pPr>
          </w:p>
          <w:p w:rsidR="00CA7E2E" w:rsidRPr="00CA7E2E" w:rsidRDefault="00CA7E2E" w:rsidP="00CA7E2E">
            <w:pPr>
              <w:pStyle w:val="Default"/>
              <w:ind w:right="-4002"/>
              <w:jc w:val="both"/>
              <w:rPr>
                <w:rFonts w:ascii="Times New Roman" w:hAnsi="Times New Roman" w:cs="Times New Roman"/>
                <w:b/>
                <w:bCs/>
              </w:rPr>
            </w:pPr>
            <w:r w:rsidRPr="00CA7E2E">
              <w:rPr>
                <w:rFonts w:ascii="Times New Roman" w:hAnsi="Times New Roman" w:cs="Times New Roman"/>
                <w:b/>
                <w:bCs/>
              </w:rPr>
              <w:t xml:space="preserve">                            TERMO DE REFERÊNCIA (PROJETO BÁSICO)</w:t>
            </w:r>
          </w:p>
          <w:p w:rsidR="00CA7E2E" w:rsidRPr="00CA7E2E" w:rsidRDefault="00CA7E2E" w:rsidP="00CA7E2E">
            <w:pPr>
              <w:pStyle w:val="Default"/>
              <w:ind w:right="-4002"/>
              <w:jc w:val="both"/>
              <w:rPr>
                <w:rFonts w:ascii="Times New Roman" w:hAnsi="Times New Roman" w:cs="Times New Roman"/>
                <w:b/>
                <w:bCs/>
              </w:rPr>
            </w:pPr>
          </w:p>
          <w:p w:rsidR="00CA7E2E" w:rsidRPr="00CA7E2E" w:rsidRDefault="00CA7E2E" w:rsidP="00CA7E2E">
            <w:pPr>
              <w:autoSpaceDE w:val="0"/>
              <w:autoSpaceDN w:val="0"/>
              <w:adjustRightInd w:val="0"/>
              <w:jc w:val="both"/>
              <w:rPr>
                <w:b/>
                <w:bCs/>
                <w:sz w:val="24"/>
                <w:szCs w:val="24"/>
              </w:rPr>
            </w:pPr>
            <w:r w:rsidRPr="00CA7E2E">
              <w:rPr>
                <w:b/>
                <w:bCs/>
                <w:sz w:val="24"/>
                <w:szCs w:val="24"/>
              </w:rPr>
              <w:t>1 - DO OBJETO</w:t>
            </w:r>
          </w:p>
          <w:p w:rsidR="00CA7E2E" w:rsidRPr="00CA7E2E" w:rsidRDefault="00CA7E2E" w:rsidP="00CA7E2E">
            <w:pPr>
              <w:jc w:val="both"/>
              <w:rPr>
                <w:sz w:val="24"/>
                <w:szCs w:val="24"/>
              </w:rPr>
            </w:pPr>
          </w:p>
          <w:p w:rsidR="00CA7E2E" w:rsidRPr="00CA7E2E" w:rsidRDefault="00CA7E2E" w:rsidP="00CA7E2E">
            <w:pPr>
              <w:jc w:val="both"/>
              <w:rPr>
                <w:b/>
                <w:sz w:val="24"/>
                <w:szCs w:val="24"/>
              </w:rPr>
            </w:pPr>
            <w:r w:rsidRPr="00CA7E2E">
              <w:rPr>
                <w:sz w:val="24"/>
                <w:szCs w:val="24"/>
              </w:rPr>
              <w:t xml:space="preserve">Contratação de empresa especializada na prestação de serviços de reforma do primeiro pavimento do prédio anexo da sede do </w:t>
            </w:r>
            <w:proofErr w:type="gramStart"/>
            <w:r w:rsidRPr="00CA7E2E">
              <w:rPr>
                <w:sz w:val="24"/>
                <w:szCs w:val="24"/>
              </w:rPr>
              <w:t>Crea</w:t>
            </w:r>
            <w:proofErr w:type="gramEnd"/>
            <w:r w:rsidRPr="00CA7E2E">
              <w:rPr>
                <w:sz w:val="24"/>
                <w:szCs w:val="24"/>
              </w:rPr>
              <w:t>-PB, em João Pessoa.</w:t>
            </w:r>
          </w:p>
          <w:p w:rsidR="00CA7E2E" w:rsidRPr="00CA7E2E" w:rsidRDefault="00CA7E2E" w:rsidP="00CA7E2E">
            <w:pPr>
              <w:jc w:val="both"/>
              <w:outlineLvl w:val="0"/>
              <w:rPr>
                <w:b/>
                <w:sz w:val="24"/>
                <w:szCs w:val="24"/>
              </w:rPr>
            </w:pPr>
          </w:p>
          <w:p w:rsidR="00CA7E2E" w:rsidRPr="00CA7E2E" w:rsidRDefault="00CA7E2E" w:rsidP="00CA7E2E">
            <w:pPr>
              <w:jc w:val="both"/>
              <w:outlineLvl w:val="0"/>
              <w:rPr>
                <w:b/>
                <w:sz w:val="24"/>
                <w:szCs w:val="24"/>
                <w:u w:val="single"/>
              </w:rPr>
            </w:pPr>
            <w:r w:rsidRPr="00CA7E2E">
              <w:rPr>
                <w:b/>
                <w:sz w:val="24"/>
                <w:szCs w:val="24"/>
              </w:rPr>
              <w:t>2 - JUSTIFICATIVA</w:t>
            </w:r>
            <w:r w:rsidRPr="00CA7E2E">
              <w:rPr>
                <w:b/>
                <w:sz w:val="24"/>
                <w:szCs w:val="24"/>
                <w:u w:val="single"/>
              </w:rPr>
              <w:t xml:space="preserve"> </w:t>
            </w:r>
          </w:p>
          <w:p w:rsidR="00CA7E2E" w:rsidRPr="00CA7E2E" w:rsidRDefault="00CA7E2E" w:rsidP="00CA7E2E">
            <w:pPr>
              <w:spacing w:before="120" w:after="120"/>
              <w:jc w:val="both"/>
              <w:rPr>
                <w:rFonts w:eastAsia="Arial Unicode MS"/>
                <w:bCs/>
                <w:sz w:val="24"/>
                <w:szCs w:val="24"/>
              </w:rPr>
            </w:pPr>
            <w:r w:rsidRPr="00CA7E2E">
              <w:rPr>
                <w:rFonts w:eastAsia="Arial Unicode MS"/>
                <w:bCs/>
                <w:sz w:val="24"/>
                <w:szCs w:val="24"/>
              </w:rPr>
              <w:t xml:space="preserve">Tendo em vista que o mobiliário dos setores da Controladoria, Assessoria Jurídica, Assessoria Institucional, Assessoria de Comunicação e Sala do Presidente não atendem às normas de ergonomia. Considerando que o mobiliário existente nesses setores foram </w:t>
            </w:r>
            <w:proofErr w:type="gramStart"/>
            <w:r w:rsidRPr="00CA7E2E">
              <w:rPr>
                <w:rFonts w:eastAsia="Arial Unicode MS"/>
                <w:bCs/>
                <w:sz w:val="24"/>
                <w:szCs w:val="24"/>
              </w:rPr>
              <w:t>adquiridos</w:t>
            </w:r>
            <w:proofErr w:type="gramEnd"/>
            <w:r w:rsidRPr="00CA7E2E">
              <w:rPr>
                <w:rFonts w:eastAsia="Arial Unicode MS"/>
                <w:bCs/>
                <w:sz w:val="24"/>
                <w:szCs w:val="24"/>
              </w:rPr>
              <w:t xml:space="preserve">, há pelo menos 20 (vinte) anos, e que atualmente alguns servidores lotados nesses setores encontram-se afastados das suas funções laborais, por motivos de falta de adequação do mobiliário às normas técnicas ABNT, NR e ABERGO exigidas atualmente no desempenho de suas atividades diárias, o </w:t>
            </w:r>
            <w:proofErr w:type="spellStart"/>
            <w:r w:rsidRPr="00CA7E2E">
              <w:rPr>
                <w:rFonts w:eastAsia="Arial Unicode MS"/>
                <w:bCs/>
                <w:sz w:val="24"/>
                <w:szCs w:val="24"/>
              </w:rPr>
              <w:t>Crea</w:t>
            </w:r>
            <w:proofErr w:type="spellEnd"/>
            <w:r w:rsidRPr="00CA7E2E">
              <w:rPr>
                <w:rFonts w:eastAsia="Arial Unicode MS"/>
                <w:bCs/>
                <w:sz w:val="24"/>
                <w:szCs w:val="24"/>
              </w:rPr>
              <w:t xml:space="preserve">/PB conquistou, junto ao </w:t>
            </w:r>
            <w:proofErr w:type="spellStart"/>
            <w:r w:rsidRPr="00CA7E2E">
              <w:rPr>
                <w:rFonts w:eastAsia="Arial Unicode MS"/>
                <w:bCs/>
                <w:sz w:val="24"/>
                <w:szCs w:val="24"/>
              </w:rPr>
              <w:t>Confea</w:t>
            </w:r>
            <w:proofErr w:type="spellEnd"/>
            <w:r w:rsidRPr="00CA7E2E">
              <w:rPr>
                <w:rFonts w:eastAsia="Arial Unicode MS"/>
                <w:bCs/>
                <w:sz w:val="24"/>
                <w:szCs w:val="24"/>
              </w:rPr>
              <w:t>, adesão ao PRODESU.</w:t>
            </w:r>
          </w:p>
          <w:p w:rsidR="00CA7E2E" w:rsidRPr="00CA7E2E" w:rsidRDefault="00CA7E2E" w:rsidP="00CA7E2E">
            <w:pPr>
              <w:spacing w:before="120" w:after="120"/>
              <w:jc w:val="both"/>
              <w:rPr>
                <w:rFonts w:eastAsia="Arial Unicode MS"/>
                <w:bCs/>
                <w:sz w:val="24"/>
                <w:szCs w:val="24"/>
              </w:rPr>
            </w:pPr>
            <w:r w:rsidRPr="00CA7E2E">
              <w:rPr>
                <w:sz w:val="24"/>
                <w:szCs w:val="24"/>
              </w:rPr>
              <w:t xml:space="preserve">O PRODESU – Programa </w:t>
            </w:r>
            <w:bookmarkStart w:id="0" w:name="OLE_LINK3"/>
            <w:bookmarkStart w:id="1" w:name="OLE_LINK4"/>
            <w:r w:rsidRPr="00CA7E2E">
              <w:rPr>
                <w:sz w:val="24"/>
                <w:szCs w:val="24"/>
              </w:rPr>
              <w:t>de Estruturação Física de Sedes e Inspetorias para Aquisição de Mobiliário – PRODESU – III-C</w:t>
            </w:r>
            <w:bookmarkEnd w:id="0"/>
            <w:bookmarkEnd w:id="1"/>
            <w:r w:rsidRPr="00CA7E2E">
              <w:rPr>
                <w:sz w:val="24"/>
                <w:szCs w:val="24"/>
              </w:rPr>
              <w:t>, número</w:t>
            </w:r>
            <w:r w:rsidRPr="00CA7E2E">
              <w:rPr>
                <w:rFonts w:eastAsia="Arial Unicode MS"/>
                <w:bCs/>
                <w:sz w:val="24"/>
                <w:szCs w:val="24"/>
              </w:rPr>
              <w:t xml:space="preserve"> 641/2018, proporcionou ao </w:t>
            </w:r>
            <w:proofErr w:type="spellStart"/>
            <w:proofErr w:type="gramStart"/>
            <w:r w:rsidRPr="00CA7E2E">
              <w:rPr>
                <w:rFonts w:eastAsia="Arial Unicode MS"/>
                <w:bCs/>
                <w:sz w:val="24"/>
                <w:szCs w:val="24"/>
              </w:rPr>
              <w:t>Crea</w:t>
            </w:r>
            <w:proofErr w:type="spellEnd"/>
            <w:proofErr w:type="gramEnd"/>
            <w:r w:rsidRPr="00CA7E2E">
              <w:rPr>
                <w:rFonts w:eastAsia="Arial Unicode MS"/>
                <w:bCs/>
                <w:sz w:val="24"/>
                <w:szCs w:val="24"/>
              </w:rPr>
              <w:t>/PB adquirir para a Sede, o novo mobiliário direcionado aos setores já mencionados;</w:t>
            </w:r>
          </w:p>
          <w:p w:rsidR="00CA7E2E" w:rsidRPr="00CA7E2E" w:rsidRDefault="00CA7E2E" w:rsidP="00CA7E2E">
            <w:pPr>
              <w:spacing w:before="120" w:after="120"/>
              <w:jc w:val="both"/>
              <w:rPr>
                <w:rFonts w:eastAsia="Arial Unicode MS"/>
                <w:bCs/>
                <w:sz w:val="24"/>
                <w:szCs w:val="24"/>
              </w:rPr>
            </w:pPr>
            <w:r w:rsidRPr="00CA7E2E">
              <w:rPr>
                <w:rFonts w:eastAsia="Arial Unicode MS"/>
                <w:bCs/>
                <w:sz w:val="24"/>
                <w:szCs w:val="24"/>
              </w:rPr>
              <w:t>Com essas aquisições de mobiliário teremos como resultado não só a melhoria no atendimento ao profissional, empresas e sociedades em geral, como a redução do número de servidores afastados por problemas médicos, evitando com isso demandas judiciais trabalhistas.</w:t>
            </w:r>
          </w:p>
          <w:p w:rsidR="00CA7E2E" w:rsidRPr="00CA7E2E" w:rsidRDefault="00CA7E2E" w:rsidP="00CA7E2E">
            <w:pPr>
              <w:pStyle w:val="Default"/>
              <w:jc w:val="both"/>
              <w:rPr>
                <w:rFonts w:ascii="Times New Roman" w:eastAsia="Calibri" w:hAnsi="Times New Roman" w:cs="Times New Roman"/>
              </w:rPr>
            </w:pPr>
            <w:r w:rsidRPr="00CA7E2E">
              <w:rPr>
                <w:rFonts w:ascii="Times New Roman" w:eastAsia="Calibri" w:hAnsi="Times New Roman" w:cs="Times New Roman"/>
                <w:bCs/>
              </w:rPr>
              <w:t>Insta ainda relatar que o certame licitatório, Processo n°</w:t>
            </w:r>
            <w:r w:rsidRPr="00CA7E2E">
              <w:rPr>
                <w:rFonts w:ascii="Times New Roman" w:eastAsia="Calibri" w:hAnsi="Times New Roman" w:cs="Times New Roman"/>
                <w:bCs/>
                <w:color w:val="auto"/>
              </w:rPr>
              <w:t xml:space="preserve"> 1093347/2018, Pregão Presencial nº 10/2018,</w:t>
            </w:r>
            <w:r w:rsidRPr="00CA7E2E">
              <w:rPr>
                <w:rFonts w:ascii="Times New Roman" w:eastAsia="Calibri" w:hAnsi="Times New Roman" w:cs="Times New Roman"/>
                <w:bCs/>
              </w:rPr>
              <w:t xml:space="preserve"> foi realizado</w:t>
            </w:r>
            <w:r w:rsidRPr="00CA7E2E">
              <w:rPr>
                <w:rFonts w:ascii="Times New Roman" w:eastAsia="Calibri" w:hAnsi="Times New Roman" w:cs="Times New Roman"/>
                <w:bCs/>
                <w:color w:val="auto"/>
              </w:rPr>
              <w:t xml:space="preserve"> </w:t>
            </w:r>
            <w:r w:rsidRPr="00CA7E2E">
              <w:rPr>
                <w:rFonts w:ascii="Times New Roman" w:eastAsia="Calibri" w:hAnsi="Times New Roman" w:cs="Times New Roman"/>
                <w:bCs/>
              </w:rPr>
              <w:t xml:space="preserve">no dia 24 de outubro de 2018, e </w:t>
            </w:r>
            <w:r w:rsidRPr="00CA7E2E">
              <w:rPr>
                <w:rFonts w:ascii="Times New Roman" w:eastAsia="Calibri" w:hAnsi="Times New Roman" w:cs="Times New Roman"/>
                <w:bCs/>
                <w:color w:val="auto"/>
              </w:rPr>
              <w:t xml:space="preserve">teve como vencedora a empresa </w:t>
            </w:r>
            <w:r w:rsidRPr="00CA7E2E">
              <w:rPr>
                <w:rFonts w:ascii="Times New Roman" w:eastAsia="Calibri" w:hAnsi="Times New Roman" w:cs="Times New Roman"/>
                <w:b/>
              </w:rPr>
              <w:t>CENTRA</w:t>
            </w:r>
            <w:r w:rsidRPr="00CA7E2E">
              <w:rPr>
                <w:rFonts w:ascii="Times New Roman" w:eastAsia="Calibri" w:hAnsi="Times New Roman" w:cs="Times New Roman"/>
              </w:rPr>
              <w:t xml:space="preserve"> </w:t>
            </w:r>
            <w:r w:rsidRPr="00CA7E2E">
              <w:rPr>
                <w:rFonts w:ascii="Times New Roman" w:eastAsia="Calibri" w:hAnsi="Times New Roman" w:cs="Times New Roman"/>
                <w:b/>
              </w:rPr>
              <w:t>MÓVEIS S/A</w:t>
            </w:r>
            <w:r w:rsidRPr="00CA7E2E">
              <w:rPr>
                <w:rFonts w:ascii="Times New Roman" w:eastAsia="Calibri" w:hAnsi="Times New Roman" w:cs="Times New Roman"/>
              </w:rPr>
              <w:t>, CNPJ: 25.071.568/0001-24 com o valor de R$ 145.000,00 (cento e quarenta e cinco mil reais).</w:t>
            </w:r>
          </w:p>
          <w:p w:rsidR="00CA7E2E" w:rsidRPr="00CA7E2E" w:rsidRDefault="00CA7E2E" w:rsidP="00CA7E2E">
            <w:pPr>
              <w:pStyle w:val="Default"/>
              <w:jc w:val="both"/>
              <w:rPr>
                <w:rFonts w:ascii="Times New Roman" w:eastAsia="Calibri" w:hAnsi="Times New Roman" w:cs="Times New Roman"/>
              </w:rPr>
            </w:pPr>
          </w:p>
          <w:p w:rsidR="00CA7E2E" w:rsidRPr="00CA7E2E" w:rsidRDefault="00CA7E2E" w:rsidP="00CA7E2E">
            <w:pPr>
              <w:pStyle w:val="Default"/>
              <w:jc w:val="both"/>
              <w:rPr>
                <w:rFonts w:ascii="Times New Roman" w:eastAsia="Calibri" w:hAnsi="Times New Roman" w:cs="Times New Roman"/>
              </w:rPr>
            </w:pPr>
            <w:r w:rsidRPr="00CA7E2E">
              <w:rPr>
                <w:rFonts w:ascii="Times New Roman" w:eastAsia="Calibri" w:hAnsi="Times New Roman" w:cs="Times New Roman"/>
              </w:rPr>
              <w:t xml:space="preserve">Para a instalação do referido mobiliário faz-se indispensável </w:t>
            </w:r>
            <w:proofErr w:type="gramStart"/>
            <w:r w:rsidRPr="00CA7E2E">
              <w:rPr>
                <w:rFonts w:ascii="Times New Roman" w:eastAsia="Calibri" w:hAnsi="Times New Roman" w:cs="Times New Roman"/>
              </w:rPr>
              <w:t>a</w:t>
            </w:r>
            <w:proofErr w:type="gramEnd"/>
            <w:r w:rsidRPr="00CA7E2E">
              <w:rPr>
                <w:rFonts w:ascii="Times New Roman" w:eastAsia="Calibri" w:hAnsi="Times New Roman" w:cs="Times New Roman"/>
              </w:rPr>
              <w:t xml:space="preserve"> adequação e reforma dos setores, que funcionam no primeiro andar do anexo do edifício sede deste Conselho, a fim de realmente atender às normas já mencionados.</w:t>
            </w:r>
          </w:p>
          <w:p w:rsidR="00CA7E2E" w:rsidRPr="00CA7E2E" w:rsidRDefault="00CA7E2E" w:rsidP="00CA7E2E">
            <w:pPr>
              <w:pStyle w:val="Default"/>
              <w:jc w:val="both"/>
              <w:rPr>
                <w:rFonts w:ascii="Times New Roman" w:eastAsia="Calibri" w:hAnsi="Times New Roman" w:cs="Times New Roman"/>
              </w:rPr>
            </w:pPr>
          </w:p>
          <w:p w:rsidR="00CA7E2E" w:rsidRPr="00CA7E2E" w:rsidRDefault="00CA7E2E" w:rsidP="00CA7E2E">
            <w:pPr>
              <w:pStyle w:val="Default"/>
              <w:jc w:val="both"/>
              <w:rPr>
                <w:rFonts w:ascii="Times New Roman" w:eastAsia="Calibri" w:hAnsi="Times New Roman" w:cs="Times New Roman"/>
              </w:rPr>
            </w:pPr>
            <w:r w:rsidRPr="00CA7E2E">
              <w:rPr>
                <w:rFonts w:ascii="Times New Roman" w:eastAsia="Calibri" w:hAnsi="Times New Roman" w:cs="Times New Roman"/>
              </w:rPr>
              <w:t xml:space="preserve">Neste sentido, o </w:t>
            </w:r>
            <w:proofErr w:type="spellStart"/>
            <w:proofErr w:type="gramStart"/>
            <w:r w:rsidRPr="00CA7E2E">
              <w:rPr>
                <w:rFonts w:ascii="Times New Roman" w:eastAsia="Calibri" w:hAnsi="Times New Roman" w:cs="Times New Roman"/>
              </w:rPr>
              <w:t>Crea</w:t>
            </w:r>
            <w:proofErr w:type="spellEnd"/>
            <w:proofErr w:type="gramEnd"/>
            <w:r w:rsidRPr="00CA7E2E">
              <w:rPr>
                <w:rFonts w:ascii="Times New Roman" w:eastAsia="Calibri" w:hAnsi="Times New Roman" w:cs="Times New Roman"/>
              </w:rPr>
              <w:t xml:space="preserve">/PB contratou empresa especializada para elaboração de projeto técnico de Engenharia e Arquitetura, contendo Projeto Elétrico de baixa tensão e </w:t>
            </w:r>
            <w:proofErr w:type="spellStart"/>
            <w:r w:rsidRPr="00CA7E2E">
              <w:rPr>
                <w:rFonts w:ascii="Times New Roman" w:eastAsia="Calibri" w:hAnsi="Times New Roman" w:cs="Times New Roman"/>
              </w:rPr>
              <w:t>luminotécnico</w:t>
            </w:r>
            <w:proofErr w:type="spellEnd"/>
            <w:r w:rsidRPr="00CA7E2E">
              <w:rPr>
                <w:rFonts w:ascii="Times New Roman" w:eastAsia="Calibri" w:hAnsi="Times New Roman" w:cs="Times New Roman"/>
              </w:rPr>
              <w:t xml:space="preserve">, além de planilha orçamentária, memória de cálculos, composição de custos unitários, composição de encargos sociais, composição do BDI </w:t>
            </w:r>
            <w:proofErr w:type="spellStart"/>
            <w:r w:rsidRPr="00CA7E2E">
              <w:rPr>
                <w:rFonts w:ascii="Times New Roman" w:eastAsia="Calibri" w:hAnsi="Times New Roman" w:cs="Times New Roman"/>
              </w:rPr>
              <w:t>Coronograma</w:t>
            </w:r>
            <w:proofErr w:type="spellEnd"/>
            <w:r w:rsidRPr="00CA7E2E">
              <w:rPr>
                <w:rFonts w:ascii="Times New Roman" w:eastAsia="Calibri" w:hAnsi="Times New Roman" w:cs="Times New Roman"/>
              </w:rPr>
              <w:t xml:space="preserve"> físico-financeiro, Especificações Técnicas e Memorial descritivo.  </w:t>
            </w:r>
          </w:p>
          <w:p w:rsidR="00CA7E2E" w:rsidRPr="00CA7E2E" w:rsidRDefault="00CA7E2E" w:rsidP="00CA7E2E">
            <w:pPr>
              <w:pStyle w:val="Default"/>
              <w:jc w:val="both"/>
              <w:rPr>
                <w:rFonts w:ascii="Times New Roman" w:eastAsia="Calibri" w:hAnsi="Times New Roman" w:cs="Times New Roman"/>
              </w:rPr>
            </w:pPr>
          </w:p>
          <w:p w:rsidR="00CA7E2E" w:rsidRPr="00CA7E2E" w:rsidRDefault="00CA7E2E" w:rsidP="00CA7E2E">
            <w:pPr>
              <w:pStyle w:val="Default"/>
              <w:jc w:val="both"/>
              <w:rPr>
                <w:rFonts w:ascii="Times New Roman" w:eastAsia="Calibri" w:hAnsi="Times New Roman" w:cs="Times New Roman"/>
              </w:rPr>
            </w:pPr>
            <w:r w:rsidRPr="00CA7E2E">
              <w:rPr>
                <w:rFonts w:ascii="Times New Roman" w:eastAsia="Calibri" w:hAnsi="Times New Roman" w:cs="Times New Roman"/>
              </w:rPr>
              <w:t>O projeto foi devidamente entregue pela empresa contratada, e para dar continuidade à reforma é que se promove o presente procedimento administrativo, nos moldes da legislação aplicável, a fim de contratar empresa especializada em desempenhar a reforma, nos moldes apresentados pelo projeto técnico.</w:t>
            </w:r>
          </w:p>
          <w:p w:rsidR="00CA7E2E" w:rsidRPr="00CA7E2E" w:rsidRDefault="00CA7E2E" w:rsidP="00CA7E2E">
            <w:pPr>
              <w:autoSpaceDE w:val="0"/>
              <w:jc w:val="both"/>
              <w:rPr>
                <w:b/>
                <w:bCs/>
                <w:sz w:val="24"/>
                <w:szCs w:val="24"/>
              </w:rPr>
            </w:pPr>
            <w:r w:rsidRPr="00CA7E2E">
              <w:rPr>
                <w:b/>
                <w:bCs/>
                <w:sz w:val="24"/>
                <w:szCs w:val="24"/>
              </w:rPr>
              <w:t xml:space="preserve">3. DA FUNDAMENTAÇÃO LEGAL </w:t>
            </w:r>
          </w:p>
          <w:p w:rsidR="00B15450" w:rsidRDefault="00B15450" w:rsidP="00CA7E2E">
            <w:pPr>
              <w:autoSpaceDE w:val="0"/>
              <w:autoSpaceDN w:val="0"/>
              <w:adjustRightInd w:val="0"/>
              <w:jc w:val="both"/>
              <w:rPr>
                <w:bCs/>
                <w:sz w:val="24"/>
                <w:szCs w:val="24"/>
              </w:rPr>
            </w:pPr>
          </w:p>
          <w:p w:rsidR="00CA7E2E" w:rsidRPr="00CA7E2E" w:rsidRDefault="00CA7E2E" w:rsidP="00CA7E2E">
            <w:pPr>
              <w:autoSpaceDE w:val="0"/>
              <w:autoSpaceDN w:val="0"/>
              <w:adjustRightInd w:val="0"/>
              <w:jc w:val="both"/>
              <w:rPr>
                <w:bCs/>
                <w:sz w:val="24"/>
                <w:szCs w:val="24"/>
              </w:rPr>
            </w:pPr>
            <w:r w:rsidRPr="00CA7E2E">
              <w:rPr>
                <w:bCs/>
                <w:sz w:val="24"/>
                <w:szCs w:val="24"/>
              </w:rPr>
              <w:t>Sugerimos a contração do presente objeto, por meio de licitação, tendo em vista a seguinte constatação: Apresentado o projeto técnico, o valor referência do custo da reforma é de</w:t>
            </w:r>
            <w:r w:rsidRPr="00CA7E2E">
              <w:rPr>
                <w:b/>
                <w:sz w:val="24"/>
                <w:szCs w:val="24"/>
              </w:rPr>
              <w:t xml:space="preserve"> </w:t>
            </w:r>
            <w:r w:rsidRPr="00CA7E2E">
              <w:rPr>
                <w:sz w:val="24"/>
                <w:szCs w:val="24"/>
              </w:rPr>
              <w:t>R</w:t>
            </w:r>
            <w:r w:rsidRPr="00CA7E2E">
              <w:rPr>
                <w:bCs/>
                <w:sz w:val="24"/>
                <w:szCs w:val="24"/>
              </w:rPr>
              <w:t xml:space="preserve">$ 32.574,89 (trinta e dois mil quinhentos e setenta e quatro reais e oitenta e nove centavos). Este valor, somado ao valor já contratado para esta obra, qual seja o montante de </w:t>
            </w:r>
            <w:proofErr w:type="gramStart"/>
            <w:r w:rsidRPr="00CA7E2E">
              <w:rPr>
                <w:bCs/>
                <w:sz w:val="24"/>
                <w:szCs w:val="24"/>
              </w:rPr>
              <w:t xml:space="preserve">R$7.650,00 (sete mil seiscentos e </w:t>
            </w:r>
            <w:proofErr w:type="spellStart"/>
            <w:r w:rsidRPr="00CA7E2E">
              <w:rPr>
                <w:bCs/>
                <w:sz w:val="24"/>
                <w:szCs w:val="24"/>
              </w:rPr>
              <w:t>cinqüenta</w:t>
            </w:r>
            <w:proofErr w:type="spellEnd"/>
            <w:r w:rsidRPr="00CA7E2E">
              <w:rPr>
                <w:bCs/>
                <w:sz w:val="24"/>
                <w:szCs w:val="24"/>
              </w:rPr>
              <w:t xml:space="preserve"> reais), referente</w:t>
            </w:r>
            <w:proofErr w:type="gramEnd"/>
            <w:r w:rsidRPr="00CA7E2E">
              <w:rPr>
                <w:bCs/>
                <w:sz w:val="24"/>
                <w:szCs w:val="24"/>
              </w:rPr>
              <w:t xml:space="preserve"> ao projeto técnico, teremos, ao final, um valor total de R$ 40.224,89 (quarenta mil duzentos e vinte e quatro reais e oitenta e nove centavos). </w:t>
            </w:r>
          </w:p>
          <w:p w:rsidR="00CA7E2E" w:rsidRPr="00CA7E2E" w:rsidRDefault="00CA7E2E" w:rsidP="00CA7E2E">
            <w:pPr>
              <w:autoSpaceDE w:val="0"/>
              <w:autoSpaceDN w:val="0"/>
              <w:adjustRightInd w:val="0"/>
              <w:jc w:val="both"/>
              <w:rPr>
                <w:bCs/>
                <w:sz w:val="24"/>
                <w:szCs w:val="24"/>
              </w:rPr>
            </w:pPr>
            <w:r w:rsidRPr="00CA7E2E">
              <w:rPr>
                <w:bCs/>
                <w:sz w:val="24"/>
                <w:szCs w:val="24"/>
              </w:rPr>
              <w:t xml:space="preserve">Assim, </w:t>
            </w:r>
            <w:proofErr w:type="spellStart"/>
            <w:r w:rsidRPr="00CA7E2E">
              <w:rPr>
                <w:bCs/>
                <w:sz w:val="24"/>
                <w:szCs w:val="24"/>
              </w:rPr>
              <w:t>conseqüentemente</w:t>
            </w:r>
            <w:proofErr w:type="spellEnd"/>
            <w:r w:rsidRPr="00CA7E2E">
              <w:rPr>
                <w:bCs/>
                <w:sz w:val="24"/>
                <w:szCs w:val="24"/>
              </w:rPr>
              <w:t xml:space="preserve">, o valor final da obra será superior a </w:t>
            </w:r>
            <w:r w:rsidRPr="00CA7E2E">
              <w:rPr>
                <w:b/>
                <w:bCs/>
                <w:sz w:val="24"/>
                <w:szCs w:val="24"/>
              </w:rPr>
              <w:t>R$33.000,00 (trinta e três mil reais)</w:t>
            </w:r>
            <w:r w:rsidRPr="00CA7E2E">
              <w:rPr>
                <w:bCs/>
                <w:sz w:val="24"/>
                <w:szCs w:val="24"/>
              </w:rPr>
              <w:t xml:space="preserve">, que é o limite estipulado pelo Decreto n.º 9.412/2018 para dispensa de procedimento licitatório. </w:t>
            </w:r>
          </w:p>
          <w:p w:rsidR="00CA7E2E" w:rsidRPr="00CA7E2E" w:rsidRDefault="00CA7E2E" w:rsidP="00CA7E2E">
            <w:pPr>
              <w:autoSpaceDE w:val="0"/>
              <w:autoSpaceDN w:val="0"/>
              <w:adjustRightInd w:val="0"/>
              <w:jc w:val="both"/>
              <w:rPr>
                <w:bCs/>
                <w:sz w:val="24"/>
                <w:szCs w:val="24"/>
              </w:rPr>
            </w:pPr>
            <w:r w:rsidRPr="00CA7E2E">
              <w:rPr>
                <w:bCs/>
                <w:sz w:val="24"/>
                <w:szCs w:val="24"/>
              </w:rPr>
              <w:t xml:space="preserve">Ante o exposto, com base nas Leis de </w:t>
            </w:r>
            <w:proofErr w:type="spellStart"/>
            <w:r w:rsidRPr="00CA7E2E">
              <w:rPr>
                <w:bCs/>
                <w:sz w:val="24"/>
                <w:szCs w:val="24"/>
              </w:rPr>
              <w:t>nº</w:t>
            </w:r>
            <w:r w:rsidRPr="00CA7E2E">
              <w:rPr>
                <w:bCs/>
                <w:sz w:val="24"/>
                <w:szCs w:val="24"/>
                <w:vertAlign w:val="superscript"/>
              </w:rPr>
              <w:t>s</w:t>
            </w:r>
            <w:proofErr w:type="spellEnd"/>
            <w:r w:rsidRPr="00CA7E2E">
              <w:rPr>
                <w:bCs/>
                <w:sz w:val="24"/>
                <w:szCs w:val="24"/>
                <w:vertAlign w:val="superscript"/>
              </w:rPr>
              <w:t xml:space="preserve"> </w:t>
            </w:r>
            <w:r w:rsidRPr="00CA7E2E">
              <w:rPr>
                <w:bCs/>
                <w:sz w:val="24"/>
                <w:szCs w:val="24"/>
              </w:rPr>
              <w:t xml:space="preserve">8.666/93 e 10.520/2002, recomenda-se a promoção de licitação, na modalidade a ser definida pela Presidência do </w:t>
            </w:r>
            <w:proofErr w:type="gramStart"/>
            <w:r w:rsidRPr="00CA7E2E">
              <w:rPr>
                <w:bCs/>
                <w:sz w:val="24"/>
                <w:szCs w:val="24"/>
              </w:rPr>
              <w:t>Crea</w:t>
            </w:r>
            <w:proofErr w:type="gramEnd"/>
            <w:r w:rsidRPr="00CA7E2E">
              <w:rPr>
                <w:bCs/>
                <w:sz w:val="24"/>
                <w:szCs w:val="24"/>
              </w:rPr>
              <w:t>-PB, ouvida a assessoria jurídica.</w:t>
            </w:r>
          </w:p>
          <w:p w:rsidR="00CA7E2E" w:rsidRPr="00CA7E2E" w:rsidRDefault="00CA7E2E" w:rsidP="00CA7E2E">
            <w:pPr>
              <w:autoSpaceDE w:val="0"/>
              <w:autoSpaceDN w:val="0"/>
              <w:adjustRightInd w:val="0"/>
              <w:jc w:val="both"/>
              <w:rPr>
                <w:bCs/>
                <w:color w:val="FF0000"/>
                <w:sz w:val="24"/>
                <w:szCs w:val="24"/>
              </w:rPr>
            </w:pPr>
          </w:p>
          <w:p w:rsidR="00CA7E2E" w:rsidRPr="00CA7E2E" w:rsidRDefault="00CA7E2E" w:rsidP="00CA7E2E">
            <w:pPr>
              <w:jc w:val="both"/>
              <w:rPr>
                <w:b/>
                <w:sz w:val="24"/>
                <w:szCs w:val="24"/>
              </w:rPr>
            </w:pPr>
            <w:r w:rsidRPr="00CA7E2E">
              <w:rPr>
                <w:b/>
                <w:sz w:val="24"/>
                <w:szCs w:val="24"/>
              </w:rPr>
              <w:t>4.  JUSTIFICATIVA PARA ESCOLHA DO REGIME DE EXECUÇÃO:</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 xml:space="preserve">4.1. No caso concreto, em sendo uma reforma de pequeno porte, o regime de execução por tarefa não se faz viável. Já o de empreitada global, por preço certo e justo, que compreende todas as etapas das obras, serviços e instalações necessárias, </w:t>
            </w:r>
            <w:proofErr w:type="gramStart"/>
            <w:r w:rsidRPr="00CA7E2E">
              <w:rPr>
                <w:sz w:val="24"/>
                <w:szCs w:val="24"/>
              </w:rPr>
              <w:t>sob inteira</w:t>
            </w:r>
            <w:proofErr w:type="gramEnd"/>
            <w:r w:rsidRPr="00CA7E2E">
              <w:rPr>
                <w:sz w:val="24"/>
                <w:szCs w:val="24"/>
              </w:rPr>
              <w:t xml:space="preserve"> responsabilidade da contratada até a sua entrega ao contratante, se constitui como a mais vantajosa economicamente, ante o custo de mobilização de pessoal e equipamentos, além de buscar a participação do maior número de interessados face o montante total previsto para execução da obra, o que traria uma relativa economia de escala.</w:t>
            </w:r>
          </w:p>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t>Assim, pela característica do mercado de construção, a não segregação em tarefas pré-definidas, se traduz na melhor escolha a ser adotada, uma vez que não restringe a participação dos interessados e amplia a competição entre si.</w:t>
            </w:r>
          </w:p>
          <w:p w:rsidR="00CA7E2E" w:rsidRPr="00CA7E2E" w:rsidRDefault="00CA7E2E" w:rsidP="00CA7E2E">
            <w:pPr>
              <w:jc w:val="both"/>
              <w:rPr>
                <w:sz w:val="24"/>
                <w:szCs w:val="24"/>
              </w:rPr>
            </w:pPr>
          </w:p>
          <w:p w:rsidR="00CA7E2E" w:rsidRPr="00CA7E2E" w:rsidRDefault="00CA7E2E" w:rsidP="00CA7E2E">
            <w:pPr>
              <w:jc w:val="both"/>
              <w:rPr>
                <w:b/>
                <w:sz w:val="24"/>
                <w:szCs w:val="24"/>
              </w:rPr>
            </w:pPr>
            <w:r w:rsidRPr="00CA7E2E">
              <w:rPr>
                <w:b/>
                <w:sz w:val="24"/>
                <w:szCs w:val="24"/>
              </w:rPr>
              <w:t>5. REFERÊNCIA DE PREÇOS:</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5.1. Para aferição dos preços médios da mão de obra e materiais a serem empregados na construção, utilizou-se como parâmetro o Índice da Construção Civil – SINAPI, já contemplando o BDI máximo admitido e praticado pelo mercado. Nos casos dos itens não contemplados no SINAPI, utilizou-se como parâmetro a tabela de preço registrado pela Secretaria de Obras do Estado da Paraíba, conforme tabela de custo anexado aos autos e atestado pelo Engenheiro Civil responsável.</w:t>
            </w:r>
          </w:p>
          <w:p w:rsidR="00CA7E2E" w:rsidRPr="00CA7E2E" w:rsidRDefault="00CA7E2E" w:rsidP="00CA7E2E">
            <w:pPr>
              <w:jc w:val="both"/>
              <w:rPr>
                <w:sz w:val="24"/>
                <w:szCs w:val="24"/>
              </w:rPr>
            </w:pPr>
          </w:p>
          <w:p w:rsidR="00CA7E2E" w:rsidRPr="00CA7E2E" w:rsidRDefault="00CA7E2E" w:rsidP="00CA7E2E">
            <w:pPr>
              <w:jc w:val="both"/>
              <w:rPr>
                <w:b/>
                <w:sz w:val="24"/>
                <w:szCs w:val="24"/>
              </w:rPr>
            </w:pPr>
            <w:r w:rsidRPr="00CA7E2E">
              <w:rPr>
                <w:b/>
                <w:sz w:val="24"/>
                <w:szCs w:val="24"/>
              </w:rPr>
              <w:t>6. DO VALOR MÁXIMO</w:t>
            </w:r>
          </w:p>
          <w:p w:rsidR="00CA7E2E" w:rsidRPr="00CA7E2E" w:rsidRDefault="00CA7E2E" w:rsidP="00CA7E2E">
            <w:pPr>
              <w:jc w:val="both"/>
              <w:rPr>
                <w:sz w:val="24"/>
                <w:szCs w:val="24"/>
              </w:rPr>
            </w:pPr>
            <w:r w:rsidRPr="00CA7E2E">
              <w:rPr>
                <w:sz w:val="24"/>
                <w:szCs w:val="24"/>
              </w:rPr>
              <w:t xml:space="preserve">6.1. Para efeito de orientação às empresas interessadas em participar do certame, ficam estabelecidos como fixos os valores referenciais da tabela SINAPI, </w:t>
            </w:r>
            <w:r w:rsidRPr="00CA7E2E">
              <w:rPr>
                <w:b/>
                <w:sz w:val="24"/>
                <w:szCs w:val="24"/>
              </w:rPr>
              <w:t>considerando que será vencedora a empresa que apresentar o menor valor global</w:t>
            </w:r>
            <w:r w:rsidRPr="00CA7E2E">
              <w:rPr>
                <w:sz w:val="24"/>
                <w:szCs w:val="24"/>
              </w:rPr>
              <w:t>, cujos valores estimativos constam logo a seguir:</w:t>
            </w:r>
          </w:p>
          <w:p w:rsidR="00CA7E2E" w:rsidRPr="00CA7E2E" w:rsidRDefault="00CA7E2E" w:rsidP="00CA7E2E">
            <w:pPr>
              <w:jc w:val="both"/>
              <w:rPr>
                <w:sz w:val="24"/>
                <w:szCs w:val="24"/>
              </w:rPr>
            </w:pPr>
          </w:p>
          <w:p w:rsidR="00CA7E2E" w:rsidRPr="00CA7E2E" w:rsidRDefault="00CA7E2E" w:rsidP="00CA7E2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2"/>
              <w:gridCol w:w="3193"/>
              <w:gridCol w:w="3118"/>
            </w:tblGrid>
            <w:tr w:rsidR="00CA7E2E" w:rsidRPr="00CA7E2E" w:rsidTr="00047617">
              <w:tc>
                <w:tcPr>
                  <w:tcW w:w="2302" w:type="dxa"/>
                </w:tcPr>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lastRenderedPageBreak/>
                    <w:t>Item</w:t>
                  </w:r>
                </w:p>
              </w:tc>
              <w:tc>
                <w:tcPr>
                  <w:tcW w:w="3193" w:type="dxa"/>
                </w:tcPr>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lastRenderedPageBreak/>
                    <w:t>Descrição</w:t>
                  </w:r>
                </w:p>
              </w:tc>
              <w:tc>
                <w:tcPr>
                  <w:tcW w:w="3118" w:type="dxa"/>
                </w:tcPr>
                <w:p w:rsidR="00CA7E2E" w:rsidRPr="00CA7E2E" w:rsidRDefault="00CA7E2E" w:rsidP="00CA7E2E">
                  <w:pPr>
                    <w:jc w:val="both"/>
                    <w:rPr>
                      <w:sz w:val="24"/>
                      <w:szCs w:val="24"/>
                    </w:rPr>
                  </w:pPr>
                  <w:r w:rsidRPr="00CA7E2E">
                    <w:rPr>
                      <w:sz w:val="24"/>
                      <w:szCs w:val="24"/>
                    </w:rPr>
                    <w:lastRenderedPageBreak/>
                    <w:t xml:space="preserve">Valor Estimado da Mão de </w:t>
                  </w:r>
                  <w:r w:rsidRPr="00CA7E2E">
                    <w:rPr>
                      <w:sz w:val="24"/>
                      <w:szCs w:val="24"/>
                    </w:rPr>
                    <w:lastRenderedPageBreak/>
                    <w:t>Obra e Material</w:t>
                  </w:r>
                </w:p>
              </w:tc>
            </w:tr>
            <w:tr w:rsidR="00CA7E2E" w:rsidRPr="00CA7E2E" w:rsidTr="00047617">
              <w:trPr>
                <w:trHeight w:val="555"/>
              </w:trPr>
              <w:tc>
                <w:tcPr>
                  <w:tcW w:w="2302" w:type="dxa"/>
                </w:tcPr>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t>01</w:t>
                  </w:r>
                </w:p>
              </w:tc>
              <w:tc>
                <w:tcPr>
                  <w:tcW w:w="3193" w:type="dxa"/>
                </w:tcPr>
                <w:p w:rsidR="00CA7E2E" w:rsidRPr="00CA7E2E" w:rsidRDefault="00CA7E2E" w:rsidP="00B15450">
                  <w:pPr>
                    <w:jc w:val="both"/>
                    <w:rPr>
                      <w:sz w:val="24"/>
                      <w:szCs w:val="24"/>
                    </w:rPr>
                  </w:pPr>
                  <w:r w:rsidRPr="00CA7E2E">
                    <w:rPr>
                      <w:sz w:val="24"/>
                      <w:szCs w:val="24"/>
                    </w:rPr>
                    <w:t xml:space="preserve">Contratação de empresa especializada na prestação de serviços especializado de reforma do primeiro pavimento do prédio anexo ao </w:t>
                  </w:r>
                  <w:proofErr w:type="gramStart"/>
                  <w:r w:rsidRPr="00CA7E2E">
                    <w:rPr>
                      <w:sz w:val="24"/>
                      <w:szCs w:val="24"/>
                    </w:rPr>
                    <w:t>Crea</w:t>
                  </w:r>
                  <w:proofErr w:type="gramEnd"/>
                  <w:r w:rsidRPr="00CA7E2E">
                    <w:rPr>
                      <w:sz w:val="24"/>
                      <w:szCs w:val="24"/>
                    </w:rPr>
                    <w:t>-PB.</w:t>
                  </w:r>
                </w:p>
              </w:tc>
              <w:tc>
                <w:tcPr>
                  <w:tcW w:w="3118" w:type="dxa"/>
                </w:tcPr>
                <w:p w:rsidR="00CA7E2E" w:rsidRPr="00CA7E2E" w:rsidRDefault="00CA7E2E" w:rsidP="00CA7E2E">
                  <w:pPr>
                    <w:jc w:val="both"/>
                    <w:rPr>
                      <w:color w:val="FF0000"/>
                      <w:sz w:val="24"/>
                      <w:szCs w:val="24"/>
                    </w:rPr>
                  </w:pPr>
                  <w:r w:rsidRPr="00CA7E2E">
                    <w:rPr>
                      <w:b/>
                      <w:sz w:val="24"/>
                      <w:szCs w:val="24"/>
                    </w:rPr>
                    <w:t>R</w:t>
                  </w:r>
                  <w:r w:rsidRPr="00CA7E2E">
                    <w:rPr>
                      <w:b/>
                      <w:bCs/>
                      <w:color w:val="000000"/>
                      <w:sz w:val="24"/>
                      <w:szCs w:val="24"/>
                    </w:rPr>
                    <w:t>$ 44.908,89 (quarenta e quatro mil novecentos e oito reais e oitenta e nove centavos</w:t>
                  </w:r>
                  <w:r w:rsidRPr="00CA7E2E">
                    <w:rPr>
                      <w:b/>
                      <w:bCs/>
                      <w:sz w:val="24"/>
                      <w:szCs w:val="24"/>
                    </w:rPr>
                    <w:t>)</w:t>
                  </w:r>
                </w:p>
              </w:tc>
            </w:tr>
          </w:tbl>
          <w:p w:rsidR="00CA7E2E" w:rsidRPr="00CA7E2E" w:rsidRDefault="00CA7E2E" w:rsidP="00CA7E2E">
            <w:pPr>
              <w:jc w:val="both"/>
              <w:rPr>
                <w:bCs/>
                <w:sz w:val="24"/>
                <w:szCs w:val="24"/>
              </w:rPr>
            </w:pPr>
          </w:p>
          <w:p w:rsidR="00CA7E2E" w:rsidRPr="00CA7E2E" w:rsidRDefault="00CA7E2E" w:rsidP="00CA7E2E">
            <w:pPr>
              <w:jc w:val="both"/>
              <w:rPr>
                <w:sz w:val="24"/>
                <w:szCs w:val="24"/>
              </w:rPr>
            </w:pPr>
            <w:r w:rsidRPr="00CA7E2E">
              <w:rPr>
                <w:sz w:val="24"/>
                <w:szCs w:val="24"/>
              </w:rPr>
              <w:t>6.2. Natureza da Despesa:</w:t>
            </w:r>
          </w:p>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sz w:val="24"/>
                <w:szCs w:val="24"/>
              </w:rPr>
              <w:t>6.2.2.1.1.02.01.01.001 Obras e Instalações em andamento</w:t>
            </w:r>
          </w:p>
          <w:p w:rsidR="00CA7E2E" w:rsidRPr="00CA7E2E" w:rsidRDefault="00CA7E2E" w:rsidP="00CA7E2E">
            <w:pPr>
              <w:jc w:val="both"/>
              <w:rPr>
                <w:bCs/>
                <w:sz w:val="24"/>
                <w:szCs w:val="24"/>
              </w:rPr>
            </w:pPr>
          </w:p>
          <w:p w:rsidR="00CA7E2E" w:rsidRPr="00CA7E2E" w:rsidRDefault="00CA7E2E" w:rsidP="00CA7E2E">
            <w:pPr>
              <w:jc w:val="both"/>
              <w:rPr>
                <w:bCs/>
                <w:sz w:val="24"/>
                <w:szCs w:val="24"/>
              </w:rPr>
            </w:pPr>
          </w:p>
          <w:p w:rsidR="00CA7E2E" w:rsidRPr="00CA7E2E" w:rsidRDefault="00CA7E2E" w:rsidP="00CA7E2E">
            <w:pPr>
              <w:jc w:val="both"/>
              <w:rPr>
                <w:b/>
                <w:bCs/>
                <w:sz w:val="24"/>
                <w:szCs w:val="24"/>
              </w:rPr>
            </w:pPr>
            <w:proofErr w:type="gramStart"/>
            <w:r w:rsidRPr="00CA7E2E">
              <w:rPr>
                <w:b/>
                <w:bCs/>
                <w:sz w:val="24"/>
                <w:szCs w:val="24"/>
              </w:rPr>
              <w:t>07 – MEMORIAL</w:t>
            </w:r>
            <w:proofErr w:type="gramEnd"/>
            <w:r w:rsidRPr="00CA7E2E">
              <w:rPr>
                <w:b/>
                <w:bCs/>
                <w:sz w:val="24"/>
                <w:szCs w:val="24"/>
              </w:rPr>
              <w:t xml:space="preserve"> DESCRITIVO</w:t>
            </w:r>
          </w:p>
          <w:p w:rsidR="00CA7E2E" w:rsidRPr="00CA7E2E" w:rsidRDefault="00CA7E2E" w:rsidP="00CA7E2E">
            <w:pPr>
              <w:jc w:val="both"/>
              <w:rPr>
                <w:bCs/>
                <w:sz w:val="24"/>
                <w:szCs w:val="24"/>
              </w:rPr>
            </w:pPr>
          </w:p>
          <w:p w:rsidR="00CA7E2E" w:rsidRPr="00CA7E2E" w:rsidRDefault="00CA7E2E" w:rsidP="00CA7E2E">
            <w:pPr>
              <w:jc w:val="both"/>
              <w:rPr>
                <w:sz w:val="24"/>
                <w:szCs w:val="24"/>
              </w:rPr>
            </w:pPr>
            <w:r w:rsidRPr="00CA7E2E">
              <w:rPr>
                <w:sz w:val="24"/>
                <w:szCs w:val="24"/>
              </w:rPr>
              <w:t xml:space="preserve">A reforma do primeiro pavimento do prédio anexo da sede do </w:t>
            </w:r>
            <w:proofErr w:type="spellStart"/>
            <w:proofErr w:type="gramStart"/>
            <w:r w:rsidRPr="00CA7E2E">
              <w:rPr>
                <w:sz w:val="24"/>
                <w:szCs w:val="24"/>
              </w:rPr>
              <w:t>Crea</w:t>
            </w:r>
            <w:proofErr w:type="spellEnd"/>
            <w:proofErr w:type="gramEnd"/>
            <w:r w:rsidRPr="00CA7E2E">
              <w:rPr>
                <w:sz w:val="24"/>
                <w:szCs w:val="24"/>
              </w:rPr>
              <w:t xml:space="preserve"> será iniciada com a retirada de divisórias, demolição do forro em gesso que envolve o duto do ar  condicionado, retirada do duto e dos difusores, remoção de tomadas, luminárias, interruptores, </w:t>
            </w:r>
            <w:proofErr w:type="spellStart"/>
            <w:r w:rsidRPr="00CA7E2E">
              <w:rPr>
                <w:sz w:val="24"/>
                <w:szCs w:val="24"/>
              </w:rPr>
              <w:t>canaletas</w:t>
            </w:r>
            <w:proofErr w:type="spellEnd"/>
            <w:r w:rsidRPr="00CA7E2E">
              <w:rPr>
                <w:sz w:val="24"/>
                <w:szCs w:val="24"/>
              </w:rPr>
              <w:t xml:space="preserve"> e cabos que estejam aparentes; Retirada do piso </w:t>
            </w:r>
            <w:proofErr w:type="spellStart"/>
            <w:r w:rsidRPr="00CA7E2E">
              <w:rPr>
                <w:sz w:val="24"/>
                <w:szCs w:val="24"/>
              </w:rPr>
              <w:t>vinílico</w:t>
            </w:r>
            <w:proofErr w:type="spellEnd"/>
            <w:r w:rsidRPr="00CA7E2E">
              <w:rPr>
                <w:sz w:val="24"/>
                <w:szCs w:val="24"/>
              </w:rPr>
              <w:t xml:space="preserve"> existente nas áreas indicadas. Todo material </w:t>
            </w:r>
            <w:proofErr w:type="gramStart"/>
            <w:r w:rsidRPr="00CA7E2E">
              <w:rPr>
                <w:sz w:val="24"/>
                <w:szCs w:val="24"/>
              </w:rPr>
              <w:t>proveniente das demolições e retiradas</w:t>
            </w:r>
            <w:proofErr w:type="gramEnd"/>
            <w:r w:rsidRPr="00CA7E2E">
              <w:rPr>
                <w:sz w:val="24"/>
                <w:szCs w:val="24"/>
              </w:rPr>
              <w:t xml:space="preserve"> deverão passar pela avaliação da fiscalização, definindo o descarte ou guarda em local indicado. O material para descarte </w:t>
            </w:r>
            <w:proofErr w:type="gramStart"/>
            <w:r w:rsidRPr="00CA7E2E">
              <w:rPr>
                <w:sz w:val="24"/>
                <w:szCs w:val="24"/>
              </w:rPr>
              <w:t>serão colocados</w:t>
            </w:r>
            <w:proofErr w:type="gramEnd"/>
            <w:r w:rsidRPr="00CA7E2E">
              <w:rPr>
                <w:sz w:val="24"/>
                <w:szCs w:val="24"/>
              </w:rPr>
              <w:t xml:space="preserve"> em caçambas estacionárias e quando cheias deverão ser transportadas e descartadas em local licenciado. Acompanhar todos os itens de demolição na prancha</w:t>
            </w:r>
            <w:r w:rsidR="00B15450">
              <w:rPr>
                <w:sz w:val="24"/>
                <w:szCs w:val="24"/>
              </w:rPr>
              <w:t xml:space="preserve"> </w:t>
            </w:r>
            <w:r w:rsidRPr="00CA7E2E">
              <w:rPr>
                <w:sz w:val="24"/>
                <w:szCs w:val="24"/>
              </w:rPr>
              <w:t>01/01(Plantas de Reforma</w:t>
            </w:r>
            <w:proofErr w:type="gramStart"/>
            <w:r w:rsidRPr="00CA7E2E">
              <w:rPr>
                <w:sz w:val="24"/>
                <w:szCs w:val="24"/>
              </w:rPr>
              <w:t>).</w:t>
            </w:r>
            <w:proofErr w:type="gramEnd"/>
            <w:r w:rsidRPr="00CA7E2E">
              <w:rPr>
                <w:sz w:val="24"/>
                <w:szCs w:val="24"/>
              </w:rPr>
              <w:t>Na antessala do gabinete, será montada divisória com porta, utilizando o material retirado nesta obra, verificar com a fiscalização as peças que estejam em melhores condições para o aproveitamento. Verificar posição de porta e divisória na prancha 01/01(Plantas de Reforma</w:t>
            </w:r>
            <w:proofErr w:type="gramStart"/>
            <w:r w:rsidRPr="00CA7E2E">
              <w:rPr>
                <w:sz w:val="24"/>
                <w:szCs w:val="24"/>
              </w:rPr>
              <w:t>).</w:t>
            </w:r>
            <w:proofErr w:type="gramEnd"/>
            <w:r w:rsidRPr="00CA7E2E">
              <w:rPr>
                <w:sz w:val="24"/>
                <w:szCs w:val="24"/>
              </w:rPr>
              <w:t xml:space="preserve">Fornecer e instalar porta corrediça com bandeira fixa em vidro temperado 10mm na circulação de acesso </w:t>
            </w:r>
            <w:proofErr w:type="spellStart"/>
            <w:r w:rsidRPr="00CA7E2E">
              <w:rPr>
                <w:sz w:val="24"/>
                <w:szCs w:val="24"/>
              </w:rPr>
              <w:t>àárea</w:t>
            </w:r>
            <w:proofErr w:type="spellEnd"/>
            <w:r w:rsidRPr="00CA7E2E">
              <w:rPr>
                <w:sz w:val="24"/>
                <w:szCs w:val="24"/>
              </w:rPr>
              <w:t xml:space="preserve"> de trabalho. Ver local na prancha 01/01(Plantas de Reforma</w:t>
            </w:r>
            <w:proofErr w:type="gramStart"/>
            <w:r w:rsidRPr="00CA7E2E">
              <w:rPr>
                <w:sz w:val="24"/>
                <w:szCs w:val="24"/>
              </w:rPr>
              <w:t>).</w:t>
            </w:r>
            <w:proofErr w:type="gramEnd"/>
            <w:r w:rsidRPr="00CA7E2E">
              <w:rPr>
                <w:sz w:val="24"/>
                <w:szCs w:val="24"/>
              </w:rPr>
              <w:t xml:space="preserve">Quando da remoção do piso </w:t>
            </w:r>
            <w:proofErr w:type="spellStart"/>
            <w:r w:rsidRPr="00CA7E2E">
              <w:rPr>
                <w:sz w:val="24"/>
                <w:szCs w:val="24"/>
              </w:rPr>
              <w:t>vinílico</w:t>
            </w:r>
            <w:proofErr w:type="spellEnd"/>
            <w:r w:rsidRPr="00CA7E2E">
              <w:rPr>
                <w:sz w:val="24"/>
                <w:szCs w:val="24"/>
              </w:rPr>
              <w:t xml:space="preserve">, deverá ser procedida limpeza da área para receber novo piso.Na área de trabalho, o piso será do tipo </w:t>
            </w:r>
            <w:proofErr w:type="spellStart"/>
            <w:r w:rsidRPr="00CA7E2E">
              <w:rPr>
                <w:sz w:val="24"/>
                <w:szCs w:val="24"/>
              </w:rPr>
              <w:t>porcelanato</w:t>
            </w:r>
            <w:proofErr w:type="spellEnd"/>
            <w:r w:rsidRPr="00CA7E2E">
              <w:rPr>
                <w:sz w:val="24"/>
                <w:szCs w:val="24"/>
              </w:rPr>
              <w:t xml:space="preserve"> acetinado.Na sala da presidência o piso será </w:t>
            </w:r>
            <w:proofErr w:type="spellStart"/>
            <w:r w:rsidRPr="00CA7E2E">
              <w:rPr>
                <w:sz w:val="24"/>
                <w:szCs w:val="24"/>
              </w:rPr>
              <w:t>vinílico</w:t>
            </w:r>
            <w:proofErr w:type="spellEnd"/>
            <w:r w:rsidRPr="00CA7E2E">
              <w:rPr>
                <w:sz w:val="24"/>
                <w:szCs w:val="24"/>
              </w:rPr>
              <w:t>. As cores deverão ser definidas com a fiscalização. As áreas estão delimitadas na prancha 01/01(Plantas de Reforma</w:t>
            </w:r>
            <w:proofErr w:type="gramStart"/>
            <w:r w:rsidRPr="00CA7E2E">
              <w:rPr>
                <w:sz w:val="24"/>
                <w:szCs w:val="24"/>
              </w:rPr>
              <w:t>).</w:t>
            </w:r>
            <w:proofErr w:type="gramEnd"/>
            <w:r w:rsidRPr="00CA7E2E">
              <w:rPr>
                <w:sz w:val="24"/>
                <w:szCs w:val="24"/>
              </w:rPr>
              <w:t xml:space="preserve">No Projeto Elétrico, prancha 01/01, está a especificação e localização de cabos, eletrodutos, quadros, disjuntores, tomadas, interruptores e luminárias; Utilizar mão de obra especializada para execução das instalações.  Antes de iniciar a pintura, fazer os retoques com massa látex, nas áreas que apresentam deformidade no reboco. A pintura </w:t>
            </w:r>
            <w:proofErr w:type="gramStart"/>
            <w:r w:rsidRPr="00CA7E2E">
              <w:rPr>
                <w:sz w:val="24"/>
                <w:szCs w:val="24"/>
              </w:rPr>
              <w:t>será em duas</w:t>
            </w:r>
            <w:proofErr w:type="gramEnd"/>
            <w:r w:rsidRPr="00CA7E2E">
              <w:rPr>
                <w:sz w:val="24"/>
                <w:szCs w:val="24"/>
              </w:rPr>
              <w:t xml:space="preserve"> demãos com tinta látex acrílica em todo o teto do primeiro pavimento e nas paredes de alvenaria conforme indicação na prancha 01/01(Plantas de Reforma), a pintura em esmalte será no corrimão da escada</w:t>
            </w:r>
            <w:bookmarkStart w:id="2" w:name="_GoBack"/>
            <w:bookmarkEnd w:id="2"/>
            <w:r w:rsidRPr="00CA7E2E">
              <w:rPr>
                <w:sz w:val="24"/>
                <w:szCs w:val="24"/>
              </w:rPr>
              <w:t>.</w:t>
            </w:r>
          </w:p>
          <w:p w:rsidR="00B15450" w:rsidRDefault="00B15450" w:rsidP="00CA7E2E">
            <w:pPr>
              <w:jc w:val="both"/>
              <w:rPr>
                <w:b/>
                <w:bCs/>
                <w:sz w:val="24"/>
                <w:szCs w:val="24"/>
              </w:rPr>
            </w:pPr>
          </w:p>
          <w:p w:rsidR="00CA7E2E" w:rsidRPr="00CA7E2E" w:rsidRDefault="00CA7E2E" w:rsidP="00CA7E2E">
            <w:pPr>
              <w:jc w:val="both"/>
              <w:rPr>
                <w:b/>
                <w:bCs/>
                <w:sz w:val="24"/>
                <w:szCs w:val="24"/>
              </w:rPr>
            </w:pPr>
            <w:r w:rsidRPr="00CA7E2E">
              <w:rPr>
                <w:b/>
                <w:bCs/>
                <w:sz w:val="24"/>
                <w:szCs w:val="24"/>
              </w:rPr>
              <w:t>08 – DAS ESPECIFICAÇÕES</w:t>
            </w:r>
          </w:p>
          <w:p w:rsidR="00B15450" w:rsidRPr="00CA7E2E" w:rsidRDefault="00B15450" w:rsidP="00CA7E2E">
            <w:pPr>
              <w:jc w:val="both"/>
              <w:rPr>
                <w:b/>
                <w:bCs/>
                <w:sz w:val="24"/>
                <w:szCs w:val="24"/>
              </w:rPr>
            </w:pPr>
          </w:p>
          <w:p w:rsidR="00CA7E2E" w:rsidRPr="00CA7E2E" w:rsidRDefault="00CA7E2E" w:rsidP="00CA7E2E">
            <w:pPr>
              <w:jc w:val="both"/>
              <w:rPr>
                <w:b/>
                <w:sz w:val="24"/>
                <w:szCs w:val="24"/>
              </w:rPr>
            </w:pPr>
            <w:r w:rsidRPr="00CA7E2E">
              <w:rPr>
                <w:b/>
                <w:sz w:val="24"/>
                <w:szCs w:val="24"/>
              </w:rPr>
              <w:t>Condições gerais</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Os serviços contratados serão executados rigorosamente de acordo com as normas a seguir.</w:t>
            </w:r>
          </w:p>
          <w:p w:rsidR="00926A5F" w:rsidRDefault="00926A5F" w:rsidP="00CA7E2E">
            <w:pPr>
              <w:jc w:val="both"/>
              <w:rPr>
                <w:sz w:val="24"/>
                <w:szCs w:val="24"/>
              </w:rPr>
            </w:pPr>
          </w:p>
          <w:p w:rsidR="00CA7E2E" w:rsidRPr="00CA7E2E" w:rsidRDefault="00CA7E2E" w:rsidP="00CA7E2E">
            <w:pPr>
              <w:jc w:val="both"/>
              <w:rPr>
                <w:sz w:val="24"/>
                <w:szCs w:val="24"/>
              </w:rPr>
            </w:pPr>
            <w:r w:rsidRPr="00CA7E2E">
              <w:rPr>
                <w:sz w:val="24"/>
                <w:szCs w:val="24"/>
              </w:rPr>
              <w:lastRenderedPageBreak/>
              <w:t>Serão impugnados, pela fiscalização, todos os trabalhos que não satisfaçam as condições contratuais.</w:t>
            </w:r>
          </w:p>
          <w:p w:rsidR="00CA7E2E" w:rsidRPr="00CA7E2E" w:rsidRDefault="00CA7E2E" w:rsidP="00CA7E2E">
            <w:pPr>
              <w:jc w:val="both"/>
              <w:rPr>
                <w:sz w:val="24"/>
                <w:szCs w:val="24"/>
              </w:rPr>
            </w:pPr>
            <w:r w:rsidRPr="00CA7E2E">
              <w:rPr>
                <w:sz w:val="24"/>
                <w:szCs w:val="24"/>
              </w:rPr>
              <w:t>Nestas especificações, deve ficar perfeitamente claro que, em todos os casos de caracterização de materiais especificados que tenham necessidade de serem substituídos por outro equivalente, só poderá ser feito, com a prévia autorização da fiscalização.</w:t>
            </w:r>
          </w:p>
          <w:p w:rsidR="00CA7E2E" w:rsidRPr="00CA7E2E" w:rsidRDefault="00CA7E2E" w:rsidP="00CA7E2E">
            <w:pPr>
              <w:jc w:val="both"/>
              <w:rPr>
                <w:sz w:val="24"/>
                <w:szCs w:val="24"/>
              </w:rPr>
            </w:pPr>
            <w:r w:rsidRPr="00CA7E2E">
              <w:rPr>
                <w:sz w:val="24"/>
                <w:szCs w:val="24"/>
              </w:rPr>
              <w:t>Todos os pagamentos das taxas, licenças e placas para a obra será da responsabilidade do construtor.</w:t>
            </w:r>
          </w:p>
          <w:p w:rsidR="00CA7E2E" w:rsidRPr="00CA7E2E" w:rsidRDefault="00CA7E2E" w:rsidP="00CA7E2E">
            <w:pPr>
              <w:jc w:val="both"/>
              <w:rPr>
                <w:b/>
                <w:sz w:val="24"/>
                <w:szCs w:val="24"/>
              </w:rPr>
            </w:pPr>
          </w:p>
          <w:p w:rsidR="00CA7E2E" w:rsidRPr="00CA7E2E" w:rsidRDefault="00CA7E2E" w:rsidP="00CA7E2E">
            <w:pPr>
              <w:jc w:val="both"/>
              <w:rPr>
                <w:b/>
                <w:sz w:val="24"/>
                <w:szCs w:val="24"/>
              </w:rPr>
            </w:pPr>
            <w:r w:rsidRPr="00CA7E2E">
              <w:rPr>
                <w:b/>
                <w:sz w:val="24"/>
                <w:szCs w:val="24"/>
              </w:rPr>
              <w:t>Serviços Preliminares</w:t>
            </w:r>
          </w:p>
          <w:p w:rsidR="00B15450" w:rsidRDefault="00B15450" w:rsidP="00CA7E2E">
            <w:pPr>
              <w:jc w:val="both"/>
              <w:rPr>
                <w:b/>
                <w:sz w:val="24"/>
                <w:szCs w:val="24"/>
              </w:rPr>
            </w:pPr>
          </w:p>
          <w:p w:rsidR="00CA7E2E" w:rsidRPr="00CA7E2E" w:rsidRDefault="00CA7E2E" w:rsidP="00CA7E2E">
            <w:pPr>
              <w:jc w:val="both"/>
              <w:rPr>
                <w:sz w:val="24"/>
                <w:szCs w:val="24"/>
              </w:rPr>
            </w:pPr>
            <w:r w:rsidRPr="00CA7E2E">
              <w:rPr>
                <w:b/>
                <w:sz w:val="24"/>
                <w:szCs w:val="24"/>
              </w:rPr>
              <w:t>ART obra -</w:t>
            </w:r>
            <w:proofErr w:type="gramStart"/>
            <w:r w:rsidRPr="00CA7E2E">
              <w:rPr>
                <w:sz w:val="24"/>
                <w:szCs w:val="24"/>
              </w:rPr>
              <w:t xml:space="preserve">  </w:t>
            </w:r>
            <w:proofErr w:type="gramEnd"/>
            <w:r w:rsidRPr="00CA7E2E">
              <w:rPr>
                <w:sz w:val="24"/>
                <w:szCs w:val="24"/>
              </w:rPr>
              <w:t>a partir do recebimento da via do instrumento contratual pela Contratada, deverá ser apresentada a ART (Anotações de Responsabilidade Técnica) do CREA ou a RRT (Registro de Responsabilidade Técnica) do CAU, do responsável técnico da empresa, antes do início da execução dos serviços objeto deste Projeto Básico, conforme disposto no artigo 28º da Resolução n.º 1.025/09 do CONFEA.</w:t>
            </w:r>
          </w:p>
          <w:p w:rsidR="00CA7E2E" w:rsidRPr="00CA7E2E" w:rsidRDefault="00CA7E2E" w:rsidP="00CA7E2E">
            <w:pPr>
              <w:jc w:val="both"/>
              <w:rPr>
                <w:b/>
                <w:sz w:val="24"/>
                <w:szCs w:val="24"/>
              </w:rPr>
            </w:pPr>
          </w:p>
          <w:p w:rsidR="00CA7E2E" w:rsidRPr="00CA7E2E" w:rsidRDefault="00CA7E2E" w:rsidP="00CA7E2E">
            <w:pPr>
              <w:jc w:val="both"/>
              <w:rPr>
                <w:b/>
                <w:sz w:val="24"/>
                <w:szCs w:val="24"/>
              </w:rPr>
            </w:pPr>
            <w:r w:rsidRPr="00CA7E2E">
              <w:rPr>
                <w:b/>
                <w:sz w:val="24"/>
                <w:szCs w:val="24"/>
              </w:rPr>
              <w:t>Demolições e Retiradas</w:t>
            </w:r>
          </w:p>
          <w:p w:rsidR="00B15450" w:rsidRDefault="00B15450" w:rsidP="00CA7E2E">
            <w:pPr>
              <w:jc w:val="both"/>
              <w:rPr>
                <w:b/>
                <w:sz w:val="24"/>
                <w:szCs w:val="24"/>
              </w:rPr>
            </w:pPr>
          </w:p>
          <w:p w:rsidR="00CA7E2E" w:rsidRPr="00CA7E2E" w:rsidRDefault="00CA7E2E" w:rsidP="00CA7E2E">
            <w:pPr>
              <w:jc w:val="both"/>
              <w:rPr>
                <w:b/>
                <w:sz w:val="24"/>
                <w:szCs w:val="24"/>
              </w:rPr>
            </w:pPr>
            <w:r w:rsidRPr="00CA7E2E">
              <w:rPr>
                <w:b/>
                <w:sz w:val="24"/>
                <w:szCs w:val="24"/>
              </w:rPr>
              <w:t>Disposições Gerais</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 xml:space="preserve">As demolições estão indicadas no projeto, na planilha de quantitativos e nas especificações. Todas as demolições que se fizerem necessárias serão executadas de forma a não comprometer as demais partes da edificação assim como evitar danos </w:t>
            </w:r>
            <w:proofErr w:type="gramStart"/>
            <w:r w:rsidRPr="00CA7E2E">
              <w:rPr>
                <w:sz w:val="24"/>
                <w:szCs w:val="24"/>
              </w:rPr>
              <w:t>à</w:t>
            </w:r>
            <w:proofErr w:type="gramEnd"/>
            <w:r w:rsidRPr="00CA7E2E">
              <w:rPr>
                <w:sz w:val="24"/>
                <w:szCs w:val="24"/>
              </w:rPr>
              <w:t xml:space="preserve"> terceiros. </w:t>
            </w:r>
          </w:p>
          <w:p w:rsidR="00B15450" w:rsidRDefault="00B15450" w:rsidP="00CA7E2E">
            <w:pPr>
              <w:jc w:val="both"/>
              <w:rPr>
                <w:sz w:val="24"/>
                <w:szCs w:val="24"/>
              </w:rPr>
            </w:pPr>
          </w:p>
          <w:p w:rsidR="00CA7E2E" w:rsidRPr="00CA7E2E" w:rsidRDefault="00CA7E2E" w:rsidP="00CA7E2E">
            <w:pPr>
              <w:jc w:val="both"/>
              <w:rPr>
                <w:sz w:val="24"/>
                <w:szCs w:val="24"/>
              </w:rPr>
            </w:pPr>
            <w:r w:rsidRPr="00CA7E2E">
              <w:rPr>
                <w:sz w:val="24"/>
                <w:szCs w:val="24"/>
              </w:rPr>
              <w:t xml:space="preserve">Caso aconteçam imprevistos desta ordem, o CONSTRUTOR arcará com </w:t>
            </w:r>
            <w:proofErr w:type="gramStart"/>
            <w:r w:rsidRPr="00CA7E2E">
              <w:rPr>
                <w:sz w:val="24"/>
                <w:szCs w:val="24"/>
              </w:rPr>
              <w:t>todas a</w:t>
            </w:r>
            <w:proofErr w:type="gramEnd"/>
            <w:r w:rsidRPr="00CA7E2E">
              <w:rPr>
                <w:sz w:val="24"/>
                <w:szCs w:val="24"/>
              </w:rPr>
              <w:t xml:space="preserve"> despesas de recuperação do patrimônio ou reparos do prejuízo. O material resultante das demolições e que não tenham condições de reaproveitamento, deverá ser retirado da obra logo que seja liberado pela FISCALIZAÇÃO. O material em condições de serem reaproveitados</w:t>
            </w:r>
            <w:proofErr w:type="gramStart"/>
            <w:r w:rsidRPr="00CA7E2E">
              <w:rPr>
                <w:sz w:val="24"/>
                <w:szCs w:val="24"/>
              </w:rPr>
              <w:t>, deverá</w:t>
            </w:r>
            <w:proofErr w:type="gramEnd"/>
            <w:r w:rsidRPr="00CA7E2E">
              <w:rPr>
                <w:sz w:val="24"/>
                <w:szCs w:val="24"/>
              </w:rPr>
              <w:t xml:space="preserve"> ser guardado na própria obra ou em local adequado, desde que esteja sob a responsabilidade da FISCALIZAÇÃO.</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Divisórias - </w:t>
            </w:r>
            <w:r w:rsidRPr="00CA7E2E">
              <w:rPr>
                <w:sz w:val="24"/>
                <w:szCs w:val="24"/>
              </w:rPr>
              <w:t>Antes de iniciar a remoção, analisar a estabilidade da estrutura. Checar se os EPC necessários estão instalados. Usar os EPI exigidos para a atividade. Retirar os parafusos que prendem as placas e, em seguida, retirar as placas com auxílio eventual de pé-de-cabra.  Após a retirada das placas, retirar os perfis com auxílio de pé-de-cabra.</w:t>
            </w:r>
          </w:p>
          <w:p w:rsidR="00CA7E2E" w:rsidRPr="00CA7E2E" w:rsidRDefault="00CA7E2E" w:rsidP="00CA7E2E">
            <w:pPr>
              <w:jc w:val="both"/>
              <w:rPr>
                <w:sz w:val="24"/>
                <w:szCs w:val="24"/>
              </w:rPr>
            </w:pPr>
            <w:r w:rsidRPr="00CA7E2E">
              <w:rPr>
                <w:b/>
                <w:sz w:val="24"/>
                <w:szCs w:val="24"/>
              </w:rPr>
              <w:t>Tomada sobrepor -</w:t>
            </w:r>
            <w:proofErr w:type="gramStart"/>
            <w:r w:rsidRPr="00CA7E2E">
              <w:rPr>
                <w:b/>
                <w:sz w:val="24"/>
                <w:szCs w:val="24"/>
              </w:rPr>
              <w:t xml:space="preserve">  </w:t>
            </w:r>
            <w:proofErr w:type="gramEnd"/>
            <w:r w:rsidRPr="00CA7E2E">
              <w:rPr>
                <w:sz w:val="24"/>
                <w:szCs w:val="24"/>
              </w:rPr>
              <w:t>Checar se os EPC necessários estão instalados. Usar os EPI exigidos para a atividade. Retirar manualmente tomadas, com auxílio de um alicate e chave de fenda/estrela.</w:t>
            </w:r>
          </w:p>
          <w:p w:rsidR="00CA7E2E" w:rsidRPr="00CA7E2E" w:rsidRDefault="00CA7E2E" w:rsidP="00CA7E2E">
            <w:pPr>
              <w:jc w:val="both"/>
              <w:rPr>
                <w:sz w:val="24"/>
                <w:szCs w:val="24"/>
              </w:rPr>
            </w:pPr>
            <w:r w:rsidRPr="00CA7E2E">
              <w:rPr>
                <w:b/>
                <w:sz w:val="24"/>
                <w:szCs w:val="24"/>
              </w:rPr>
              <w:t>Cabos elétricos</w:t>
            </w:r>
            <w:r w:rsidRPr="00CA7E2E">
              <w:rPr>
                <w:sz w:val="24"/>
                <w:szCs w:val="24"/>
              </w:rPr>
              <w:t>- Checar se os EPC necessários estão instalados. Usar os EPI exigidos para a atividade. Retirar manualmente cabos elétricos de dentro de eletrodutos, com auxílio de um alicate.</w:t>
            </w:r>
          </w:p>
          <w:p w:rsidR="00CA7E2E" w:rsidRPr="00CA7E2E" w:rsidRDefault="00CA7E2E" w:rsidP="00CA7E2E">
            <w:pPr>
              <w:jc w:val="both"/>
              <w:rPr>
                <w:sz w:val="24"/>
                <w:szCs w:val="24"/>
              </w:rPr>
            </w:pPr>
            <w:r w:rsidRPr="00CA7E2E">
              <w:rPr>
                <w:b/>
                <w:sz w:val="24"/>
                <w:szCs w:val="24"/>
              </w:rPr>
              <w:t xml:space="preserve">Luminárias tipo calha – </w:t>
            </w:r>
            <w:r w:rsidRPr="00CA7E2E">
              <w:rPr>
                <w:sz w:val="24"/>
                <w:szCs w:val="24"/>
              </w:rPr>
              <w:t>Checar se os EPC necessários estão instalados. Usar os EPI exigidos para a atividade. Retirar os parafusos e cabos elétricos que prendem a luminária e removê-la.</w:t>
            </w:r>
          </w:p>
          <w:p w:rsidR="00926A5F" w:rsidRDefault="00926A5F" w:rsidP="00CA7E2E">
            <w:pPr>
              <w:jc w:val="both"/>
              <w:rPr>
                <w:b/>
                <w:sz w:val="24"/>
                <w:szCs w:val="24"/>
              </w:rPr>
            </w:pPr>
          </w:p>
          <w:p w:rsidR="00926A5F" w:rsidRDefault="00926A5F" w:rsidP="00CA7E2E">
            <w:pPr>
              <w:jc w:val="both"/>
              <w:rPr>
                <w:b/>
                <w:sz w:val="24"/>
                <w:szCs w:val="24"/>
              </w:rPr>
            </w:pPr>
          </w:p>
          <w:p w:rsidR="00CA7E2E" w:rsidRPr="00CA7E2E" w:rsidRDefault="00CA7E2E" w:rsidP="00CA7E2E">
            <w:pPr>
              <w:jc w:val="both"/>
              <w:rPr>
                <w:b/>
                <w:sz w:val="24"/>
                <w:szCs w:val="24"/>
              </w:rPr>
            </w:pPr>
            <w:r w:rsidRPr="00CA7E2E">
              <w:rPr>
                <w:b/>
                <w:sz w:val="24"/>
                <w:szCs w:val="24"/>
              </w:rPr>
              <w:lastRenderedPageBreak/>
              <w:t xml:space="preserve">Piso </w:t>
            </w:r>
            <w:proofErr w:type="spellStart"/>
            <w:r w:rsidRPr="00CA7E2E">
              <w:rPr>
                <w:b/>
                <w:sz w:val="24"/>
                <w:szCs w:val="24"/>
              </w:rPr>
              <w:t>paviflex</w:t>
            </w:r>
            <w:proofErr w:type="spellEnd"/>
            <w:r w:rsidRPr="00CA7E2E">
              <w:rPr>
                <w:sz w:val="24"/>
                <w:szCs w:val="24"/>
              </w:rPr>
              <w:t xml:space="preserve">– Checar se os EPC necessários estão instalados. Usar os EPI exigidos para a atividade. Remover piso </w:t>
            </w:r>
            <w:proofErr w:type="spellStart"/>
            <w:r w:rsidRPr="00CA7E2E">
              <w:rPr>
                <w:sz w:val="24"/>
                <w:szCs w:val="24"/>
              </w:rPr>
              <w:t>paviflex</w:t>
            </w:r>
            <w:proofErr w:type="spellEnd"/>
            <w:r w:rsidRPr="00CA7E2E">
              <w:rPr>
                <w:sz w:val="24"/>
                <w:szCs w:val="24"/>
              </w:rPr>
              <w:t xml:space="preserve">. Remover resíduo de cola restante no contra piso através de </w:t>
            </w:r>
            <w:proofErr w:type="spellStart"/>
            <w:r w:rsidRPr="00CA7E2E">
              <w:rPr>
                <w:sz w:val="24"/>
                <w:szCs w:val="24"/>
              </w:rPr>
              <w:t>lixamento</w:t>
            </w:r>
            <w:proofErr w:type="spellEnd"/>
            <w:r w:rsidRPr="00CA7E2E">
              <w:rPr>
                <w:sz w:val="24"/>
                <w:szCs w:val="24"/>
              </w:rPr>
              <w:t xml:space="preserve"> mecânico. </w:t>
            </w:r>
          </w:p>
          <w:p w:rsidR="00CA7E2E" w:rsidRPr="00CA7E2E" w:rsidRDefault="00CA7E2E" w:rsidP="00CA7E2E">
            <w:pPr>
              <w:jc w:val="both"/>
              <w:rPr>
                <w:sz w:val="24"/>
                <w:szCs w:val="24"/>
              </w:rPr>
            </w:pPr>
            <w:r w:rsidRPr="00CA7E2E">
              <w:rPr>
                <w:b/>
                <w:sz w:val="24"/>
                <w:szCs w:val="24"/>
              </w:rPr>
              <w:t xml:space="preserve">Forro de gesso – </w:t>
            </w:r>
            <w:r w:rsidRPr="00CA7E2E">
              <w:rPr>
                <w:sz w:val="24"/>
                <w:szCs w:val="24"/>
              </w:rPr>
              <w:t>Checar se os EPC necessários estão instalados. Usar os EPI exigidos para a atividade. Quebrar o forro com marreta. No perímetro utilizar talhadeira para retirar as cantoneiras.</w:t>
            </w:r>
          </w:p>
          <w:p w:rsidR="00CA7E2E" w:rsidRPr="00CA7E2E" w:rsidRDefault="00CA7E2E" w:rsidP="00CA7E2E">
            <w:pPr>
              <w:jc w:val="both"/>
              <w:rPr>
                <w:sz w:val="24"/>
                <w:szCs w:val="24"/>
              </w:rPr>
            </w:pPr>
            <w:r w:rsidRPr="00CA7E2E">
              <w:rPr>
                <w:b/>
                <w:sz w:val="24"/>
                <w:szCs w:val="24"/>
              </w:rPr>
              <w:t xml:space="preserve">Duto de ar condicionado – </w:t>
            </w:r>
            <w:r w:rsidRPr="00CA7E2E">
              <w:rPr>
                <w:sz w:val="24"/>
                <w:szCs w:val="24"/>
              </w:rPr>
              <w:t xml:space="preserve">Checar se os EPC necessários estão instalados. Usar os EPI exigidos para a atividade. Retirar o duto de ar condicionado com ferramentas adequadas, serra manual ou </w:t>
            </w:r>
            <w:proofErr w:type="spellStart"/>
            <w:r w:rsidRPr="00CA7E2E">
              <w:rPr>
                <w:sz w:val="24"/>
                <w:szCs w:val="24"/>
              </w:rPr>
              <w:t>eletrica</w:t>
            </w:r>
            <w:proofErr w:type="spellEnd"/>
            <w:r w:rsidRPr="00CA7E2E">
              <w:rPr>
                <w:sz w:val="24"/>
                <w:szCs w:val="24"/>
              </w:rPr>
              <w:t xml:space="preserve">, soltando as fixações. </w:t>
            </w:r>
          </w:p>
          <w:p w:rsidR="00CA7E2E" w:rsidRPr="00CA7E2E" w:rsidRDefault="00CA7E2E" w:rsidP="00CA7E2E">
            <w:pPr>
              <w:jc w:val="both"/>
              <w:rPr>
                <w:b/>
                <w:sz w:val="24"/>
                <w:szCs w:val="24"/>
              </w:rPr>
            </w:pPr>
            <w:r w:rsidRPr="00CA7E2E">
              <w:rPr>
                <w:b/>
                <w:sz w:val="24"/>
                <w:szCs w:val="24"/>
              </w:rPr>
              <w:t xml:space="preserve">Difusor de ar condicionado - </w:t>
            </w:r>
            <w:r w:rsidRPr="00CA7E2E">
              <w:rPr>
                <w:sz w:val="24"/>
                <w:szCs w:val="24"/>
              </w:rPr>
              <w:t>Checar se os EPC necessários estão instalados. Usar os EPI exigidos para a atividade. Retirar os difusores de ar condicionado com ferramentas adequadas, soltando as fixações.</w:t>
            </w:r>
          </w:p>
          <w:p w:rsidR="00CA7E2E" w:rsidRPr="00CA7E2E" w:rsidRDefault="00CA7E2E" w:rsidP="00CA7E2E">
            <w:pPr>
              <w:jc w:val="both"/>
              <w:rPr>
                <w:sz w:val="24"/>
                <w:szCs w:val="24"/>
              </w:rPr>
            </w:pPr>
            <w:r w:rsidRPr="00CA7E2E">
              <w:rPr>
                <w:b/>
                <w:sz w:val="24"/>
                <w:szCs w:val="24"/>
              </w:rPr>
              <w:t xml:space="preserve">Carga manual de entulho – </w:t>
            </w:r>
            <w:r w:rsidRPr="00CA7E2E">
              <w:rPr>
                <w:sz w:val="24"/>
                <w:szCs w:val="24"/>
              </w:rPr>
              <w:t xml:space="preserve">Checar se os EPC necessários estão instalados. Usar os EPI exigidos para a </w:t>
            </w:r>
            <w:proofErr w:type="gramStart"/>
            <w:r w:rsidRPr="00CA7E2E">
              <w:rPr>
                <w:sz w:val="24"/>
                <w:szCs w:val="24"/>
              </w:rPr>
              <w:t>atividade.</w:t>
            </w:r>
            <w:proofErr w:type="gramEnd"/>
            <w:r w:rsidRPr="00CA7E2E">
              <w:rPr>
                <w:sz w:val="24"/>
                <w:szCs w:val="24"/>
              </w:rPr>
              <w:t>Todo o material proveniente das retiradas/demolições serão carregados e transportados manualmente ate a caçamba estacionaria.</w:t>
            </w:r>
          </w:p>
          <w:p w:rsidR="00CA7E2E" w:rsidRPr="00CA7E2E" w:rsidRDefault="00CA7E2E" w:rsidP="00CA7E2E">
            <w:pPr>
              <w:jc w:val="both"/>
              <w:rPr>
                <w:sz w:val="24"/>
                <w:szCs w:val="24"/>
              </w:rPr>
            </w:pPr>
            <w:r w:rsidRPr="00CA7E2E">
              <w:rPr>
                <w:b/>
                <w:sz w:val="24"/>
                <w:szCs w:val="24"/>
              </w:rPr>
              <w:t xml:space="preserve">Caçamba estacionaria 6m³ - </w:t>
            </w:r>
            <w:r w:rsidRPr="00CA7E2E">
              <w:rPr>
                <w:sz w:val="24"/>
                <w:szCs w:val="24"/>
              </w:rPr>
              <w:t xml:space="preserve">Disponibilizar uma caçamba para acumulo dos entulhos gerados na obra, quando a mesma estiver cheia  transportar e </w:t>
            </w:r>
            <w:proofErr w:type="gramStart"/>
            <w:r w:rsidRPr="00CA7E2E">
              <w:rPr>
                <w:sz w:val="24"/>
                <w:szCs w:val="24"/>
              </w:rPr>
              <w:t>fazer</w:t>
            </w:r>
            <w:proofErr w:type="gramEnd"/>
            <w:r w:rsidRPr="00CA7E2E">
              <w:rPr>
                <w:sz w:val="24"/>
                <w:szCs w:val="24"/>
              </w:rPr>
              <w:t xml:space="preserve"> o descarte  em local autorizado pelo </w:t>
            </w:r>
            <w:proofErr w:type="spellStart"/>
            <w:r w:rsidRPr="00CA7E2E">
              <w:rPr>
                <w:sz w:val="24"/>
                <w:szCs w:val="24"/>
              </w:rPr>
              <w:t>municipio</w:t>
            </w:r>
            <w:proofErr w:type="spellEnd"/>
            <w:r w:rsidRPr="00CA7E2E">
              <w:rPr>
                <w:sz w:val="24"/>
                <w:szCs w:val="24"/>
              </w:rPr>
              <w:t>.</w:t>
            </w:r>
          </w:p>
          <w:p w:rsidR="00CA7E2E" w:rsidRPr="00CA7E2E" w:rsidRDefault="00CA7E2E" w:rsidP="00CA7E2E">
            <w:pPr>
              <w:jc w:val="both"/>
              <w:rPr>
                <w:sz w:val="24"/>
                <w:szCs w:val="24"/>
              </w:rPr>
            </w:pPr>
            <w:r w:rsidRPr="00CA7E2E">
              <w:rPr>
                <w:b/>
                <w:sz w:val="24"/>
                <w:szCs w:val="24"/>
              </w:rPr>
              <w:t xml:space="preserve">Transporte vertical, placas cerâmicas, manual, </w:t>
            </w:r>
            <w:proofErr w:type="gramStart"/>
            <w:r w:rsidRPr="00CA7E2E">
              <w:rPr>
                <w:b/>
                <w:sz w:val="24"/>
                <w:szCs w:val="24"/>
              </w:rPr>
              <w:t>1</w:t>
            </w:r>
            <w:proofErr w:type="gramEnd"/>
            <w:r w:rsidRPr="00CA7E2E">
              <w:rPr>
                <w:b/>
                <w:sz w:val="24"/>
                <w:szCs w:val="24"/>
              </w:rPr>
              <w:t xml:space="preserve"> pavimento - </w:t>
            </w:r>
            <w:r w:rsidRPr="00CA7E2E">
              <w:rPr>
                <w:sz w:val="24"/>
                <w:szCs w:val="24"/>
              </w:rPr>
              <w:t>Transporte de caixas carregadas manualmente por escada.</w:t>
            </w:r>
          </w:p>
          <w:p w:rsidR="00CA7E2E" w:rsidRPr="00CA7E2E" w:rsidRDefault="00CA7E2E" w:rsidP="00CA7E2E">
            <w:pPr>
              <w:jc w:val="both"/>
              <w:rPr>
                <w:b/>
                <w:sz w:val="24"/>
                <w:szCs w:val="24"/>
              </w:rPr>
            </w:pPr>
          </w:p>
          <w:p w:rsidR="00CA7E2E" w:rsidRPr="00CA7E2E" w:rsidRDefault="00CA7E2E" w:rsidP="00CA7E2E">
            <w:pPr>
              <w:jc w:val="both"/>
              <w:rPr>
                <w:b/>
                <w:sz w:val="24"/>
                <w:szCs w:val="24"/>
              </w:rPr>
            </w:pPr>
            <w:proofErr w:type="spellStart"/>
            <w:r w:rsidRPr="00CA7E2E">
              <w:rPr>
                <w:b/>
                <w:sz w:val="24"/>
                <w:szCs w:val="24"/>
              </w:rPr>
              <w:t>Divisorias</w:t>
            </w:r>
            <w:proofErr w:type="spellEnd"/>
            <w:r w:rsidRPr="00CA7E2E">
              <w:rPr>
                <w:b/>
                <w:sz w:val="24"/>
                <w:szCs w:val="24"/>
              </w:rPr>
              <w:t>/Esquadrias</w:t>
            </w:r>
          </w:p>
          <w:p w:rsidR="00B15450" w:rsidRDefault="00B15450"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Relocação de </w:t>
            </w:r>
            <w:proofErr w:type="spellStart"/>
            <w:r w:rsidRPr="00CA7E2E">
              <w:rPr>
                <w:b/>
                <w:sz w:val="24"/>
                <w:szCs w:val="24"/>
              </w:rPr>
              <w:t>divisorias</w:t>
            </w:r>
            <w:proofErr w:type="spellEnd"/>
            <w:r w:rsidRPr="00CA7E2E">
              <w:rPr>
                <w:b/>
                <w:sz w:val="24"/>
                <w:szCs w:val="24"/>
              </w:rPr>
              <w:t xml:space="preserve"> - </w:t>
            </w:r>
            <w:r w:rsidRPr="00CA7E2E">
              <w:rPr>
                <w:sz w:val="24"/>
                <w:szCs w:val="24"/>
              </w:rPr>
              <w:t xml:space="preserve">A divisória deverá ser fixada através de perfis de alumínio, presos nos locais do assentamento da mesma. Verificar no projeto, utilizar as peças retiradas nesta obra. </w:t>
            </w:r>
          </w:p>
          <w:p w:rsidR="00CA7E2E" w:rsidRPr="00CA7E2E" w:rsidRDefault="00CA7E2E" w:rsidP="00CA7E2E">
            <w:pPr>
              <w:jc w:val="both"/>
              <w:rPr>
                <w:sz w:val="24"/>
                <w:szCs w:val="24"/>
              </w:rPr>
            </w:pPr>
            <w:r w:rsidRPr="00CA7E2E">
              <w:rPr>
                <w:b/>
                <w:sz w:val="24"/>
                <w:szCs w:val="24"/>
              </w:rPr>
              <w:t xml:space="preserve">Relocação de porta de divisória – </w:t>
            </w:r>
            <w:r w:rsidRPr="00CA7E2E">
              <w:rPr>
                <w:sz w:val="24"/>
                <w:szCs w:val="24"/>
              </w:rPr>
              <w:t>Utilizar a porta de melhor condições retirada nesta obra</w:t>
            </w:r>
            <w:proofErr w:type="gramStart"/>
            <w:r w:rsidRPr="00CA7E2E">
              <w:rPr>
                <w:sz w:val="24"/>
                <w:szCs w:val="24"/>
              </w:rPr>
              <w:t>, deve</w:t>
            </w:r>
            <w:proofErr w:type="gramEnd"/>
            <w:r w:rsidRPr="00CA7E2E">
              <w:rPr>
                <w:sz w:val="24"/>
                <w:szCs w:val="24"/>
              </w:rPr>
              <w:t xml:space="preserve"> ser testada antes da instalação a fechadura e das dobradiças. </w:t>
            </w:r>
            <w:proofErr w:type="spellStart"/>
            <w:r w:rsidRPr="00CA7E2E">
              <w:rPr>
                <w:sz w:val="24"/>
                <w:szCs w:val="24"/>
              </w:rPr>
              <w:t>Aa</w:t>
            </w:r>
            <w:proofErr w:type="spellEnd"/>
            <w:r w:rsidRPr="00CA7E2E">
              <w:rPr>
                <w:sz w:val="24"/>
                <w:szCs w:val="24"/>
              </w:rPr>
              <w:t xml:space="preserve"> porta deve estar enquadrada com os </w:t>
            </w:r>
            <w:proofErr w:type="spellStart"/>
            <w:r w:rsidRPr="00CA7E2E">
              <w:rPr>
                <w:sz w:val="24"/>
                <w:szCs w:val="24"/>
              </w:rPr>
              <w:t>testeiros</w:t>
            </w:r>
            <w:proofErr w:type="spellEnd"/>
            <w:r w:rsidRPr="00CA7E2E">
              <w:rPr>
                <w:sz w:val="24"/>
                <w:szCs w:val="24"/>
              </w:rPr>
              <w:t xml:space="preserve">. Furar os perfis (batentes) instalados nas divisórias e fixar com parafusos as dobradiças. </w:t>
            </w:r>
          </w:p>
          <w:p w:rsidR="00CA7E2E" w:rsidRPr="00CA7E2E" w:rsidRDefault="00CA7E2E" w:rsidP="00CA7E2E">
            <w:pPr>
              <w:jc w:val="both"/>
              <w:rPr>
                <w:sz w:val="24"/>
                <w:szCs w:val="24"/>
              </w:rPr>
            </w:pPr>
            <w:r w:rsidRPr="00CA7E2E">
              <w:rPr>
                <w:b/>
                <w:sz w:val="24"/>
                <w:szCs w:val="24"/>
              </w:rPr>
              <w:t xml:space="preserve">Porta de correr em vidro temperado </w:t>
            </w:r>
            <w:proofErr w:type="gramStart"/>
            <w:r w:rsidRPr="00CA7E2E">
              <w:rPr>
                <w:b/>
                <w:sz w:val="24"/>
                <w:szCs w:val="24"/>
              </w:rPr>
              <w:t>10mm</w:t>
            </w:r>
            <w:proofErr w:type="gramEnd"/>
            <w:r w:rsidRPr="00CA7E2E">
              <w:rPr>
                <w:b/>
                <w:sz w:val="24"/>
                <w:szCs w:val="24"/>
              </w:rPr>
              <w:t xml:space="preserve"> - </w:t>
            </w:r>
            <w:r w:rsidRPr="00CA7E2E">
              <w:rPr>
                <w:sz w:val="24"/>
                <w:szCs w:val="24"/>
              </w:rPr>
              <w:t xml:space="preserve">A chapa de vidro deverá ser colocada de tal modo que não sofra tensões suscetíveis de quebra e deverá ter folgas nas bordas de acordo com o uso da chapa, cujas distâncias deverão obedecer as condições fixadas na NBR 7199 da ABNT. A chapa de vidro e conjunto de fixação </w:t>
            </w:r>
            <w:proofErr w:type="gramStart"/>
            <w:r w:rsidRPr="00CA7E2E">
              <w:rPr>
                <w:sz w:val="24"/>
                <w:szCs w:val="24"/>
              </w:rPr>
              <w:t>serão fornecidos</w:t>
            </w:r>
            <w:proofErr w:type="gramEnd"/>
            <w:r w:rsidRPr="00CA7E2E">
              <w:rPr>
                <w:sz w:val="24"/>
                <w:szCs w:val="24"/>
              </w:rPr>
              <w:t xml:space="preserve"> pelo fabricante e a instalação deverá ser executada por firma especializada.  O conjunto de fixação para o vão e condições especificadas neste item deverão ser dimensionadas pelo fabricante e, geralmente, se compõe de trilhos, uma fechadura e puxador. A ferragem deverá ser cromada.</w:t>
            </w:r>
          </w:p>
          <w:p w:rsidR="00CA7E2E" w:rsidRPr="00CA7E2E" w:rsidRDefault="00CA7E2E" w:rsidP="00CA7E2E">
            <w:pPr>
              <w:jc w:val="both"/>
              <w:rPr>
                <w:sz w:val="24"/>
                <w:szCs w:val="24"/>
              </w:rPr>
            </w:pPr>
          </w:p>
          <w:p w:rsidR="00CA7E2E" w:rsidRPr="00CA7E2E" w:rsidRDefault="00CA7E2E" w:rsidP="00CA7E2E">
            <w:pPr>
              <w:jc w:val="both"/>
              <w:rPr>
                <w:b/>
                <w:sz w:val="24"/>
                <w:szCs w:val="24"/>
              </w:rPr>
            </w:pPr>
            <w:r w:rsidRPr="00CA7E2E">
              <w:rPr>
                <w:b/>
                <w:sz w:val="24"/>
                <w:szCs w:val="24"/>
              </w:rPr>
              <w:t>Piso</w:t>
            </w:r>
          </w:p>
          <w:p w:rsidR="00B15450" w:rsidRDefault="00B15450" w:rsidP="00CA7E2E">
            <w:pPr>
              <w:jc w:val="both"/>
              <w:rPr>
                <w:b/>
                <w:sz w:val="24"/>
                <w:szCs w:val="24"/>
              </w:rPr>
            </w:pPr>
          </w:p>
          <w:p w:rsidR="00CA7E2E" w:rsidRPr="00CA7E2E" w:rsidRDefault="00CA7E2E" w:rsidP="00CA7E2E">
            <w:pPr>
              <w:jc w:val="both"/>
              <w:rPr>
                <w:sz w:val="24"/>
                <w:szCs w:val="24"/>
              </w:rPr>
            </w:pPr>
            <w:proofErr w:type="spellStart"/>
            <w:r w:rsidRPr="00CA7E2E">
              <w:rPr>
                <w:b/>
                <w:sz w:val="24"/>
                <w:szCs w:val="24"/>
              </w:rPr>
              <w:t>Porcelanato</w:t>
            </w:r>
            <w:proofErr w:type="spellEnd"/>
            <w:r w:rsidRPr="00CA7E2E">
              <w:rPr>
                <w:b/>
                <w:sz w:val="24"/>
                <w:szCs w:val="24"/>
              </w:rPr>
              <w:t xml:space="preserve"> acetinado</w:t>
            </w:r>
            <w:r w:rsidRPr="00CA7E2E">
              <w:rPr>
                <w:sz w:val="24"/>
                <w:szCs w:val="24"/>
              </w:rPr>
              <w:t xml:space="preserve">- Aplicar e estender a argamassa de assentamento, sobre a base totalmente limpa, seca e curada, com o lado liso da desempenadeira formando uma camada uniforme de </w:t>
            </w:r>
            <w:proofErr w:type="gramStart"/>
            <w:r w:rsidRPr="00CA7E2E">
              <w:rPr>
                <w:sz w:val="24"/>
                <w:szCs w:val="24"/>
              </w:rPr>
              <w:t>3</w:t>
            </w:r>
            <w:proofErr w:type="gramEnd"/>
            <w:r w:rsidRPr="00CA7E2E">
              <w:rPr>
                <w:sz w:val="24"/>
                <w:szCs w:val="24"/>
              </w:rPr>
              <w:t xml:space="preserve"> mm a 4 mm sobre área tal que facilite a colocação das placas cerâmicas e que seja possível respeitar o tempo de abertura, de acordo com as condições atmosféricas e o tipo de argamassa utilizada. Aplicar o lado denteado da desempenadeira sobre a camada de </w:t>
            </w:r>
            <w:r w:rsidRPr="00CA7E2E">
              <w:rPr>
                <w:sz w:val="24"/>
                <w:szCs w:val="24"/>
              </w:rPr>
              <w:lastRenderedPageBreak/>
              <w:t xml:space="preserve">argamassa formando sulcos.  Aplicar uma camada de argamassa colante no </w:t>
            </w:r>
            <w:proofErr w:type="spellStart"/>
            <w:r w:rsidRPr="00CA7E2E">
              <w:rPr>
                <w:sz w:val="24"/>
                <w:szCs w:val="24"/>
              </w:rPr>
              <w:t>tardoz</w:t>
            </w:r>
            <w:proofErr w:type="spellEnd"/>
            <w:r w:rsidRPr="00CA7E2E">
              <w:rPr>
                <w:sz w:val="24"/>
                <w:szCs w:val="24"/>
              </w:rPr>
              <w:t xml:space="preserve"> das peças.  Assentar cada peça cerâmica, comprimindo manualmente ou aplicando pequenos impactos com martelo de borracha. A espessura de juntas especificada para o tipo de cerâmica deverá ser observada podendo ser obtida empregando-se espaçadores previamente gabaritados. Após no mínimo 72 horas da aplicação das placas, aplicar a argamassa para rejuntamento com auxílio de uma desempenadeira de EVA ou borracha em movimentos contínuos de vai e vem. Limpar a área com pano umedecido.</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Piso </w:t>
            </w:r>
            <w:proofErr w:type="spellStart"/>
            <w:r w:rsidRPr="00CA7E2E">
              <w:rPr>
                <w:b/>
                <w:sz w:val="24"/>
                <w:szCs w:val="24"/>
              </w:rPr>
              <w:t>vinílico</w:t>
            </w:r>
            <w:proofErr w:type="spellEnd"/>
            <w:r w:rsidRPr="00CA7E2E">
              <w:rPr>
                <w:b/>
                <w:sz w:val="24"/>
                <w:szCs w:val="24"/>
              </w:rPr>
              <w:t xml:space="preserve"> </w:t>
            </w:r>
            <w:proofErr w:type="spellStart"/>
            <w:r w:rsidRPr="00CA7E2E">
              <w:rPr>
                <w:b/>
                <w:sz w:val="24"/>
                <w:szCs w:val="24"/>
              </w:rPr>
              <w:t>semi-flexível</w:t>
            </w:r>
            <w:proofErr w:type="spellEnd"/>
            <w:r w:rsidRPr="00CA7E2E">
              <w:rPr>
                <w:b/>
                <w:sz w:val="24"/>
                <w:szCs w:val="24"/>
              </w:rPr>
              <w:t xml:space="preserve"> em placas, padrão liso, espessura 3,2 mm fixado com cola</w:t>
            </w:r>
            <w:r w:rsidRPr="00CA7E2E">
              <w:rPr>
                <w:sz w:val="24"/>
                <w:szCs w:val="24"/>
              </w:rPr>
              <w:t>-</w:t>
            </w:r>
            <w:proofErr w:type="gramStart"/>
            <w:r w:rsidRPr="00CA7E2E">
              <w:rPr>
                <w:sz w:val="24"/>
                <w:szCs w:val="24"/>
              </w:rPr>
              <w:t xml:space="preserve">  </w:t>
            </w:r>
            <w:proofErr w:type="gramEnd"/>
            <w:r w:rsidRPr="00CA7E2E">
              <w:rPr>
                <w:sz w:val="24"/>
                <w:szCs w:val="24"/>
              </w:rPr>
              <w:t xml:space="preserve">Lixar o contrapiso com politriz a fim de se obter um contrapiso liso; Sobre o contrapiso devidamente limpo e nivelado, marcar o eixo/linha de início da instalação dos revestimentos </w:t>
            </w:r>
            <w:proofErr w:type="spellStart"/>
            <w:r w:rsidRPr="00CA7E2E">
              <w:rPr>
                <w:sz w:val="24"/>
                <w:szCs w:val="24"/>
              </w:rPr>
              <w:t>vinílicos</w:t>
            </w:r>
            <w:proofErr w:type="spellEnd"/>
            <w:r w:rsidRPr="00CA7E2E">
              <w:rPr>
                <w:sz w:val="24"/>
                <w:szCs w:val="24"/>
              </w:rPr>
              <w:t xml:space="preserve"> e as dimensões das bordas, tabeiras e desenhos conforme projeto; Caso necessário, as placas ou réguas </w:t>
            </w:r>
            <w:proofErr w:type="spellStart"/>
            <w:r w:rsidRPr="00CA7E2E">
              <w:rPr>
                <w:sz w:val="24"/>
                <w:szCs w:val="24"/>
              </w:rPr>
              <w:t>vinílicas</w:t>
            </w:r>
            <w:proofErr w:type="spellEnd"/>
            <w:r w:rsidRPr="00CA7E2E">
              <w:rPr>
                <w:sz w:val="24"/>
                <w:szCs w:val="24"/>
              </w:rPr>
              <w:t xml:space="preserve"> serão cortadas com uso de estilete; Espalhar o adesivo, utilizando uma desempenadeira denteada, em áreas de até 10 m²; Aguardar o “tempo de </w:t>
            </w:r>
            <w:proofErr w:type="spellStart"/>
            <w:r w:rsidRPr="00CA7E2E">
              <w:rPr>
                <w:sz w:val="24"/>
                <w:szCs w:val="24"/>
              </w:rPr>
              <w:t>tack</w:t>
            </w:r>
            <w:proofErr w:type="spellEnd"/>
            <w:r w:rsidRPr="00CA7E2E">
              <w:rPr>
                <w:sz w:val="24"/>
                <w:szCs w:val="24"/>
              </w:rPr>
              <w:t>” do adesivo e distribuir as placas ou réguas; Imediatamente após o término da colagem, passar uma tábua protegida com um tecido grosso sobre as placas coladas, comprimindo o revestimento na base.</w:t>
            </w:r>
          </w:p>
          <w:p w:rsidR="00B15450" w:rsidRDefault="00B15450" w:rsidP="00CA7E2E">
            <w:pPr>
              <w:jc w:val="both"/>
              <w:rPr>
                <w:b/>
                <w:sz w:val="24"/>
                <w:szCs w:val="24"/>
              </w:rPr>
            </w:pPr>
          </w:p>
          <w:p w:rsidR="00CA7E2E" w:rsidRPr="00CA7E2E" w:rsidRDefault="00CA7E2E" w:rsidP="00CA7E2E">
            <w:pPr>
              <w:jc w:val="both"/>
              <w:rPr>
                <w:b/>
                <w:sz w:val="24"/>
                <w:szCs w:val="24"/>
              </w:rPr>
            </w:pPr>
            <w:r w:rsidRPr="00CA7E2E">
              <w:rPr>
                <w:b/>
                <w:sz w:val="24"/>
                <w:szCs w:val="24"/>
              </w:rPr>
              <w:t>Instalações Elétricas</w:t>
            </w:r>
          </w:p>
          <w:p w:rsidR="00CA7E2E" w:rsidRPr="00CA7E2E" w:rsidRDefault="00CA7E2E" w:rsidP="00CA7E2E">
            <w:pPr>
              <w:jc w:val="both"/>
              <w:rPr>
                <w:b/>
                <w:sz w:val="24"/>
                <w:szCs w:val="24"/>
              </w:rPr>
            </w:pPr>
          </w:p>
          <w:p w:rsidR="00CA7E2E" w:rsidRPr="00CA7E2E" w:rsidRDefault="00CA7E2E" w:rsidP="00CA7E2E">
            <w:pPr>
              <w:jc w:val="both"/>
              <w:rPr>
                <w:sz w:val="24"/>
                <w:szCs w:val="24"/>
              </w:rPr>
            </w:pPr>
            <w:proofErr w:type="spellStart"/>
            <w:r w:rsidRPr="00CA7E2E">
              <w:rPr>
                <w:b/>
                <w:sz w:val="24"/>
                <w:szCs w:val="24"/>
              </w:rPr>
              <w:t>Condulete</w:t>
            </w:r>
            <w:proofErr w:type="spellEnd"/>
            <w:r w:rsidRPr="00CA7E2E">
              <w:rPr>
                <w:b/>
                <w:sz w:val="24"/>
                <w:szCs w:val="24"/>
              </w:rPr>
              <w:t xml:space="preserve"> de </w:t>
            </w:r>
            <w:proofErr w:type="spellStart"/>
            <w:proofErr w:type="gramStart"/>
            <w:r w:rsidRPr="00CA7E2E">
              <w:rPr>
                <w:b/>
                <w:sz w:val="24"/>
                <w:szCs w:val="24"/>
              </w:rPr>
              <w:t>pvc</w:t>
            </w:r>
            <w:proofErr w:type="spellEnd"/>
            <w:proofErr w:type="gramEnd"/>
            <w:r w:rsidRPr="00CA7E2E">
              <w:rPr>
                <w:b/>
                <w:sz w:val="24"/>
                <w:szCs w:val="24"/>
              </w:rPr>
              <w:t xml:space="preserve">, tipo T, C e </w:t>
            </w:r>
            <w:proofErr w:type="spellStart"/>
            <w:r w:rsidRPr="00CA7E2E">
              <w:rPr>
                <w:b/>
                <w:sz w:val="24"/>
                <w:szCs w:val="24"/>
              </w:rPr>
              <w:t>E</w:t>
            </w:r>
            <w:proofErr w:type="spellEnd"/>
            <w:r w:rsidRPr="00CA7E2E">
              <w:rPr>
                <w:b/>
                <w:sz w:val="24"/>
                <w:szCs w:val="24"/>
              </w:rPr>
              <w:t xml:space="preserve">, para eletroduto de </w:t>
            </w:r>
            <w:proofErr w:type="spellStart"/>
            <w:r w:rsidRPr="00CA7E2E">
              <w:rPr>
                <w:b/>
                <w:sz w:val="24"/>
                <w:szCs w:val="24"/>
              </w:rPr>
              <w:t>pvc</w:t>
            </w:r>
            <w:proofErr w:type="spellEnd"/>
            <w:r w:rsidRPr="00CA7E2E">
              <w:rPr>
                <w:b/>
                <w:sz w:val="24"/>
                <w:szCs w:val="24"/>
              </w:rPr>
              <w:t xml:space="preserve"> soldável </w:t>
            </w:r>
            <w:proofErr w:type="spellStart"/>
            <w:r w:rsidRPr="00CA7E2E">
              <w:rPr>
                <w:b/>
                <w:sz w:val="24"/>
                <w:szCs w:val="24"/>
              </w:rPr>
              <w:t>dn</w:t>
            </w:r>
            <w:proofErr w:type="spellEnd"/>
            <w:r w:rsidRPr="00CA7E2E">
              <w:rPr>
                <w:b/>
                <w:sz w:val="24"/>
                <w:szCs w:val="24"/>
              </w:rPr>
              <w:t xml:space="preserve"> 25 mm - </w:t>
            </w:r>
            <w:r w:rsidRPr="00CA7E2E">
              <w:rPr>
                <w:sz w:val="24"/>
                <w:szCs w:val="24"/>
              </w:rPr>
              <w:t xml:space="preserve">Após a marcação  do </w:t>
            </w:r>
            <w:proofErr w:type="spellStart"/>
            <w:r w:rsidRPr="00CA7E2E">
              <w:rPr>
                <w:sz w:val="24"/>
                <w:szCs w:val="24"/>
              </w:rPr>
              <w:t>condulete</w:t>
            </w:r>
            <w:proofErr w:type="spellEnd"/>
            <w:r w:rsidRPr="00CA7E2E">
              <w:rPr>
                <w:sz w:val="24"/>
                <w:szCs w:val="24"/>
              </w:rPr>
              <w:t xml:space="preserve">, com nível, para deixá-lo alinhado; Faz-se a furação para encaixe das buchas;  Fixa-se o </w:t>
            </w:r>
            <w:proofErr w:type="spellStart"/>
            <w:r w:rsidRPr="00CA7E2E">
              <w:rPr>
                <w:sz w:val="24"/>
                <w:szCs w:val="24"/>
              </w:rPr>
              <w:t>condulete</w:t>
            </w:r>
            <w:proofErr w:type="spellEnd"/>
            <w:r w:rsidRPr="00CA7E2E">
              <w:rPr>
                <w:sz w:val="24"/>
                <w:szCs w:val="24"/>
              </w:rPr>
              <w:t xml:space="preserve"> através dos parafusos às buchas já instaladas; As extremidades do </w:t>
            </w:r>
            <w:proofErr w:type="spellStart"/>
            <w:r w:rsidRPr="00CA7E2E">
              <w:rPr>
                <w:sz w:val="24"/>
                <w:szCs w:val="24"/>
              </w:rPr>
              <w:t>condulete</w:t>
            </w:r>
            <w:proofErr w:type="spellEnd"/>
            <w:r w:rsidRPr="00CA7E2E">
              <w:rPr>
                <w:sz w:val="24"/>
                <w:szCs w:val="24"/>
              </w:rPr>
              <w:t xml:space="preserve"> são deixadas livres para posterior encaixe ao eletroduto.</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Eletroduto rígido soldável, </w:t>
            </w:r>
            <w:proofErr w:type="spellStart"/>
            <w:proofErr w:type="gramStart"/>
            <w:r w:rsidRPr="00CA7E2E">
              <w:rPr>
                <w:b/>
                <w:sz w:val="24"/>
                <w:szCs w:val="24"/>
              </w:rPr>
              <w:t>pvc</w:t>
            </w:r>
            <w:proofErr w:type="spellEnd"/>
            <w:proofErr w:type="gramEnd"/>
            <w:r w:rsidRPr="00CA7E2E">
              <w:rPr>
                <w:b/>
                <w:sz w:val="24"/>
                <w:szCs w:val="24"/>
              </w:rPr>
              <w:t xml:space="preserve">, </w:t>
            </w:r>
            <w:proofErr w:type="spellStart"/>
            <w:r w:rsidRPr="00CA7E2E">
              <w:rPr>
                <w:b/>
                <w:sz w:val="24"/>
                <w:szCs w:val="24"/>
              </w:rPr>
              <w:t>dn</w:t>
            </w:r>
            <w:proofErr w:type="spellEnd"/>
            <w:r w:rsidRPr="00CA7E2E">
              <w:rPr>
                <w:b/>
                <w:sz w:val="24"/>
                <w:szCs w:val="24"/>
              </w:rPr>
              <w:t xml:space="preserve"> 20/25/32 mm, aparente, instalado em teto - fornecimento e instalação. - </w:t>
            </w:r>
            <w:r w:rsidRPr="00CA7E2E">
              <w:rPr>
                <w:sz w:val="24"/>
                <w:szCs w:val="24"/>
              </w:rPr>
              <w:t>Verifica-se o comprimento do trecho da instalação; Corta-se o comprimento necessário da barra do eletroduto de PVC rígido; Retiram-se as rebarbas; Fixa-se o eletroduto no local definido através de abraçadeiras; Colocação da abraçadeira; Fechamento através de parafusos.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Eletroduto rígido soldável, </w:t>
            </w:r>
            <w:proofErr w:type="spellStart"/>
            <w:proofErr w:type="gramStart"/>
            <w:r w:rsidRPr="00CA7E2E">
              <w:rPr>
                <w:b/>
                <w:sz w:val="24"/>
                <w:szCs w:val="24"/>
              </w:rPr>
              <w:t>pvc</w:t>
            </w:r>
            <w:proofErr w:type="spellEnd"/>
            <w:proofErr w:type="gramEnd"/>
            <w:r w:rsidRPr="00CA7E2E">
              <w:rPr>
                <w:b/>
                <w:sz w:val="24"/>
                <w:szCs w:val="24"/>
              </w:rPr>
              <w:t xml:space="preserve">, </w:t>
            </w:r>
            <w:proofErr w:type="spellStart"/>
            <w:r w:rsidRPr="00CA7E2E">
              <w:rPr>
                <w:b/>
                <w:sz w:val="24"/>
                <w:szCs w:val="24"/>
              </w:rPr>
              <w:t>dn</w:t>
            </w:r>
            <w:proofErr w:type="spellEnd"/>
            <w:r w:rsidRPr="00CA7E2E">
              <w:rPr>
                <w:b/>
                <w:sz w:val="24"/>
                <w:szCs w:val="24"/>
              </w:rPr>
              <w:t xml:space="preserve"> 20/25/32 mm, aparente, instalado em parede - fornecimento e instalação</w:t>
            </w:r>
            <w:r w:rsidRPr="00CA7E2E">
              <w:rPr>
                <w:sz w:val="24"/>
                <w:szCs w:val="24"/>
              </w:rPr>
              <w:t>. - Verifica-se o comprimento do trecho da instalação; Corta-se o comprimento necessário da barra do eletroduto de PVC rígido; Retiram-se as rebarbas; Fixa-se o eletroduto no local definido através de abraçadeiras; Colocação da abraçadeira; Fechamento através de parafusos.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Cabo de cobre flexível isolado, 1,5/ 4 mm², </w:t>
            </w:r>
            <w:proofErr w:type="spellStart"/>
            <w:proofErr w:type="gramStart"/>
            <w:r w:rsidRPr="00CA7E2E">
              <w:rPr>
                <w:b/>
                <w:sz w:val="24"/>
                <w:szCs w:val="24"/>
              </w:rPr>
              <w:t>anti-chama</w:t>
            </w:r>
            <w:proofErr w:type="spellEnd"/>
            <w:proofErr w:type="gramEnd"/>
            <w:r w:rsidRPr="00CA7E2E">
              <w:rPr>
                <w:b/>
                <w:sz w:val="24"/>
                <w:szCs w:val="24"/>
              </w:rPr>
              <w:t xml:space="preserve"> 0,6/1KV, fornecimento e instalação. - </w:t>
            </w:r>
            <w:r w:rsidRPr="00CA7E2E">
              <w:rPr>
                <w:sz w:val="24"/>
                <w:szCs w:val="24"/>
              </w:rPr>
              <w:t>Após o eletroduto já estar instalado no local definido, inicia-se o processo de passagem dos cabos; Faz-se a junção das pontas dos cabos com fita isolante; em trechos longos, recomenda-se a utilização de fita guia; Com os cabos já preparados, seja com fita isolante ou com fita guia, inicia-se o processo de passagem por dentro dos eletrodutos até chegar à outra extremidade; Já com os cabos passados de um ponto a outro, deixa-se trechos de cabo para fora dos pontos elétricos para facilitar a futura ligação.</w:t>
            </w:r>
          </w:p>
          <w:p w:rsidR="00CA7E2E" w:rsidRPr="00CA7E2E" w:rsidRDefault="00CA7E2E" w:rsidP="00CA7E2E">
            <w:pPr>
              <w:jc w:val="both"/>
              <w:rPr>
                <w:sz w:val="24"/>
                <w:szCs w:val="24"/>
              </w:rPr>
            </w:pPr>
          </w:p>
          <w:p w:rsidR="00926A5F" w:rsidRDefault="00926A5F" w:rsidP="00CA7E2E">
            <w:pPr>
              <w:jc w:val="both"/>
              <w:rPr>
                <w:b/>
                <w:sz w:val="24"/>
                <w:szCs w:val="24"/>
              </w:rPr>
            </w:pPr>
          </w:p>
          <w:p w:rsidR="00CA7E2E" w:rsidRPr="00CA7E2E" w:rsidRDefault="00CA7E2E" w:rsidP="00CA7E2E">
            <w:pPr>
              <w:jc w:val="both"/>
              <w:rPr>
                <w:sz w:val="24"/>
                <w:szCs w:val="24"/>
              </w:rPr>
            </w:pPr>
            <w:r w:rsidRPr="00CA7E2E">
              <w:rPr>
                <w:b/>
                <w:sz w:val="24"/>
                <w:szCs w:val="24"/>
              </w:rPr>
              <w:lastRenderedPageBreak/>
              <w:t>Tomada alta de embutir (</w:t>
            </w:r>
            <w:proofErr w:type="gramStart"/>
            <w:r w:rsidRPr="00CA7E2E">
              <w:rPr>
                <w:b/>
                <w:sz w:val="24"/>
                <w:szCs w:val="24"/>
              </w:rPr>
              <w:t>1</w:t>
            </w:r>
            <w:proofErr w:type="gramEnd"/>
            <w:r w:rsidRPr="00CA7E2E">
              <w:rPr>
                <w:b/>
                <w:sz w:val="24"/>
                <w:szCs w:val="24"/>
              </w:rPr>
              <w:t xml:space="preserve"> módulo), 2p+t 20 a, incluindo suporte e placa - fornecimento e instalação. - </w:t>
            </w:r>
            <w:r w:rsidRPr="00CA7E2E">
              <w:rPr>
                <w:sz w:val="24"/>
                <w:szCs w:val="24"/>
              </w:rPr>
              <w:t>Utilizando os trechos deixados disponíveis nos pontos de fornecimento de energia, ligam-se os cabos as tomadas (módulos); Em seguida, fixa-se o módulo ao suporte. E finaliza com a fixação da placa.</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Tomada média de embutir (</w:t>
            </w:r>
            <w:proofErr w:type="gramStart"/>
            <w:r w:rsidRPr="00CA7E2E">
              <w:rPr>
                <w:b/>
                <w:sz w:val="24"/>
                <w:szCs w:val="24"/>
              </w:rPr>
              <w:t>1</w:t>
            </w:r>
            <w:proofErr w:type="gramEnd"/>
            <w:r w:rsidRPr="00CA7E2E">
              <w:rPr>
                <w:b/>
                <w:sz w:val="24"/>
                <w:szCs w:val="24"/>
              </w:rPr>
              <w:t xml:space="preserve"> módulos), 2p+t 10 a, incluindo suporte e placa - fornecimento e instalação. - </w:t>
            </w:r>
            <w:r w:rsidRPr="00CA7E2E">
              <w:rPr>
                <w:sz w:val="24"/>
                <w:szCs w:val="24"/>
              </w:rPr>
              <w:t>Utilizando os trechos deixados disponíveis nos pontos de fornecimento de energia, ligam-se os cabos as tomadas (módulos); Em seguida, fixa-se o módulo ao suporte. E finaliza com a fixação da placa.</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Interruptor simples (</w:t>
            </w:r>
            <w:proofErr w:type="gramStart"/>
            <w:r w:rsidRPr="00CA7E2E">
              <w:rPr>
                <w:b/>
                <w:sz w:val="24"/>
                <w:szCs w:val="24"/>
              </w:rPr>
              <w:t>2</w:t>
            </w:r>
            <w:proofErr w:type="gramEnd"/>
            <w:r w:rsidRPr="00CA7E2E">
              <w:rPr>
                <w:b/>
                <w:sz w:val="24"/>
                <w:szCs w:val="24"/>
              </w:rPr>
              <w:t xml:space="preserve"> módulos), 10a/250v, incluindo suporte e placa- fornecimento e instalação - </w:t>
            </w:r>
            <w:r w:rsidRPr="00CA7E2E">
              <w:rPr>
                <w:sz w:val="24"/>
                <w:szCs w:val="24"/>
              </w:rPr>
              <w:t>Utilizando os trechos deixados disponíveis nos pontos de fornecimento de energia, ligam-se os cabos aos interruptores (módulos); Em seguida, fixa-se o módulo ao suporte. E finaliza com a fixação da placa.</w:t>
            </w:r>
          </w:p>
          <w:p w:rsidR="00CA7E2E" w:rsidRPr="00CA7E2E" w:rsidRDefault="00CA7E2E" w:rsidP="00CA7E2E">
            <w:pPr>
              <w:jc w:val="both"/>
              <w:rPr>
                <w:b/>
                <w:sz w:val="24"/>
                <w:szCs w:val="24"/>
              </w:rPr>
            </w:pPr>
          </w:p>
          <w:p w:rsidR="00CA7E2E" w:rsidRPr="00CA7E2E" w:rsidRDefault="004C1FD9" w:rsidP="00CA7E2E">
            <w:pPr>
              <w:jc w:val="both"/>
              <w:rPr>
                <w:sz w:val="24"/>
                <w:szCs w:val="24"/>
              </w:rPr>
            </w:pPr>
            <w:r>
              <w:rPr>
                <w:b/>
                <w:sz w:val="24"/>
                <w:szCs w:val="24"/>
              </w:rPr>
              <w:t>Disjuntor termomagnético tripolar padrã</w:t>
            </w:r>
            <w:r w:rsidR="00CA7E2E" w:rsidRPr="00CA7E2E">
              <w:rPr>
                <w:b/>
                <w:sz w:val="24"/>
                <w:szCs w:val="24"/>
              </w:rPr>
              <w:t xml:space="preserve">o </w:t>
            </w:r>
            <w:proofErr w:type="spellStart"/>
            <w:r w:rsidR="00CA7E2E" w:rsidRPr="00CA7E2E">
              <w:rPr>
                <w:b/>
                <w:sz w:val="24"/>
                <w:szCs w:val="24"/>
              </w:rPr>
              <w:t>nema</w:t>
            </w:r>
            <w:proofErr w:type="spellEnd"/>
            <w:r w:rsidR="00CA7E2E" w:rsidRPr="00CA7E2E">
              <w:rPr>
                <w:b/>
                <w:sz w:val="24"/>
                <w:szCs w:val="24"/>
              </w:rPr>
              <w:t xml:space="preserve"> (americano) 10 a 50a 240 v, fornecimento e instala</w:t>
            </w:r>
            <w:r>
              <w:rPr>
                <w:b/>
                <w:sz w:val="24"/>
                <w:szCs w:val="24"/>
              </w:rPr>
              <w:t>ção</w:t>
            </w:r>
            <w:r w:rsidR="00CA7E2E" w:rsidRPr="00CA7E2E">
              <w:rPr>
                <w:b/>
                <w:sz w:val="24"/>
                <w:szCs w:val="24"/>
              </w:rPr>
              <w:t xml:space="preserve"> - </w:t>
            </w:r>
            <w:r w:rsidR="00CA7E2E" w:rsidRPr="00CA7E2E">
              <w:rPr>
                <w:sz w:val="24"/>
                <w:szCs w:val="24"/>
              </w:rPr>
              <w:t>Antes da energização do disjuntor, deverá ser verificada a livre movimentação da alavanca e o correto fechamento da porta do quadro. Após a energização deverá ser verificado a correta alimentação dos circuitos comandados. Será feita a montagem mecânica a ligação elétrica do disjuntor. O disjuntor será fixado na estrutura do quadro. Em seguida, será feita a ligação elétrica do disjuntor e a colocação do espelho. Encaixa-se o terminal à extremidade do cabo do circuito a ser ligado;</w:t>
            </w:r>
            <w:proofErr w:type="gramStart"/>
            <w:r w:rsidR="00CA7E2E" w:rsidRPr="00CA7E2E">
              <w:rPr>
                <w:sz w:val="24"/>
                <w:szCs w:val="24"/>
              </w:rPr>
              <w:t xml:space="preserve">  </w:t>
            </w:r>
            <w:proofErr w:type="gramEnd"/>
            <w:r w:rsidR="00CA7E2E" w:rsidRPr="00CA7E2E">
              <w:rPr>
                <w:sz w:val="24"/>
                <w:szCs w:val="24"/>
              </w:rPr>
              <w:t xml:space="preserve">Após o cabo e o terminal estarem prontos, o parafuso do </w:t>
            </w:r>
            <w:proofErr w:type="spellStart"/>
            <w:r w:rsidR="00CA7E2E" w:rsidRPr="00CA7E2E">
              <w:rPr>
                <w:sz w:val="24"/>
                <w:szCs w:val="24"/>
              </w:rPr>
              <w:t>pólo</w:t>
            </w:r>
            <w:proofErr w:type="spellEnd"/>
            <w:r w:rsidR="00CA7E2E" w:rsidRPr="00CA7E2E">
              <w:rPr>
                <w:sz w:val="24"/>
                <w:szCs w:val="24"/>
              </w:rPr>
              <w:t xml:space="preserve"> do disjuntor é desencaixado;  Coloca-se o terminal no </w:t>
            </w:r>
            <w:proofErr w:type="spellStart"/>
            <w:r w:rsidR="00CA7E2E" w:rsidRPr="00CA7E2E">
              <w:rPr>
                <w:sz w:val="24"/>
                <w:szCs w:val="24"/>
              </w:rPr>
              <w:t>pólo</w:t>
            </w:r>
            <w:proofErr w:type="spellEnd"/>
            <w:r w:rsidR="00CA7E2E" w:rsidRPr="00CA7E2E">
              <w:rPr>
                <w:sz w:val="24"/>
                <w:szCs w:val="24"/>
              </w:rPr>
              <w:t>; O parafuso é recolocado, fixando o terminal ao disjuntor.</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Dispositivo DR, </w:t>
            </w:r>
            <w:proofErr w:type="gramStart"/>
            <w:r w:rsidRPr="00CA7E2E">
              <w:rPr>
                <w:b/>
                <w:sz w:val="24"/>
                <w:szCs w:val="24"/>
              </w:rPr>
              <w:t>4</w:t>
            </w:r>
            <w:proofErr w:type="gramEnd"/>
            <w:r w:rsidRPr="00CA7E2E">
              <w:rPr>
                <w:b/>
                <w:sz w:val="24"/>
                <w:szCs w:val="24"/>
              </w:rPr>
              <w:t xml:space="preserve"> polos, sensibilidade de 30 ma, corrente de 25 A, tipo AC, fornecimento e instalação - </w:t>
            </w:r>
            <w:r w:rsidRPr="00CA7E2E">
              <w:rPr>
                <w:sz w:val="24"/>
                <w:szCs w:val="24"/>
              </w:rPr>
              <w:t xml:space="preserve">Antes da energização do disjuntor, deverá ser verificada a livre movimentação da alavanca e o correto fechamento da porta do quadro. Após a energização deverá ser verificado a correta alimentação dos circuitos comandados. Será feita a montagem mecânica a ligação elétrica do disjuntor. O disjuntor será fixado na estrutura do quadro. Em seguida, será feita a ligação elétrica do disjuntor e a colocação do espelho. Encaixa-se o terminal à extremidade do cabo do circuito a ser ligado; Após o cabo e o terminal estarem prontos, o parafuso do </w:t>
            </w:r>
            <w:proofErr w:type="spellStart"/>
            <w:r w:rsidRPr="00CA7E2E">
              <w:rPr>
                <w:sz w:val="24"/>
                <w:szCs w:val="24"/>
              </w:rPr>
              <w:t>pólo</w:t>
            </w:r>
            <w:proofErr w:type="spellEnd"/>
            <w:r w:rsidRPr="00CA7E2E">
              <w:rPr>
                <w:sz w:val="24"/>
                <w:szCs w:val="24"/>
              </w:rPr>
              <w:t xml:space="preserve"> do disjuntor é desencaixado;</w:t>
            </w:r>
            <w:proofErr w:type="gramStart"/>
            <w:r w:rsidRPr="00CA7E2E">
              <w:rPr>
                <w:sz w:val="24"/>
                <w:szCs w:val="24"/>
              </w:rPr>
              <w:t xml:space="preserve">  </w:t>
            </w:r>
            <w:proofErr w:type="gramEnd"/>
            <w:r w:rsidRPr="00CA7E2E">
              <w:rPr>
                <w:sz w:val="24"/>
                <w:szCs w:val="24"/>
              </w:rPr>
              <w:t xml:space="preserve">Coloca-se o terminal no </w:t>
            </w:r>
            <w:proofErr w:type="spellStart"/>
            <w:r w:rsidRPr="00CA7E2E">
              <w:rPr>
                <w:sz w:val="24"/>
                <w:szCs w:val="24"/>
              </w:rPr>
              <w:t>pólo</w:t>
            </w:r>
            <w:proofErr w:type="spellEnd"/>
            <w:r w:rsidRPr="00CA7E2E">
              <w:rPr>
                <w:sz w:val="24"/>
                <w:szCs w:val="24"/>
              </w:rPr>
              <w:t>; O parafuso é recolocado, fixando o terminal ao disjuntor.</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Disjunto</w:t>
            </w:r>
            <w:r w:rsidR="004C1FD9">
              <w:rPr>
                <w:b/>
                <w:sz w:val="24"/>
                <w:szCs w:val="24"/>
              </w:rPr>
              <w:t>r termomagnético monopolar padrã</w:t>
            </w:r>
            <w:r w:rsidRPr="00CA7E2E">
              <w:rPr>
                <w:b/>
                <w:sz w:val="24"/>
                <w:szCs w:val="24"/>
              </w:rPr>
              <w:t xml:space="preserve">o </w:t>
            </w:r>
            <w:proofErr w:type="spellStart"/>
            <w:r w:rsidRPr="00CA7E2E">
              <w:rPr>
                <w:b/>
                <w:sz w:val="24"/>
                <w:szCs w:val="24"/>
              </w:rPr>
              <w:t>nema</w:t>
            </w:r>
            <w:proofErr w:type="spellEnd"/>
            <w:r w:rsidRPr="00CA7E2E">
              <w:rPr>
                <w:b/>
                <w:sz w:val="24"/>
                <w:szCs w:val="24"/>
              </w:rPr>
              <w:t xml:space="preserve"> (americano) 10 a 30</w:t>
            </w:r>
            <w:r w:rsidR="004C1FD9">
              <w:rPr>
                <w:b/>
                <w:sz w:val="24"/>
                <w:szCs w:val="24"/>
              </w:rPr>
              <w:t xml:space="preserve">a </w:t>
            </w:r>
            <w:proofErr w:type="gramStart"/>
            <w:r w:rsidR="004C1FD9">
              <w:rPr>
                <w:b/>
                <w:sz w:val="24"/>
                <w:szCs w:val="24"/>
              </w:rPr>
              <w:t>240v</w:t>
            </w:r>
            <w:proofErr w:type="gramEnd"/>
            <w:r w:rsidR="004C1FD9">
              <w:rPr>
                <w:b/>
                <w:sz w:val="24"/>
                <w:szCs w:val="24"/>
              </w:rPr>
              <w:t>, fornecimento e instalação</w:t>
            </w:r>
            <w:r w:rsidRPr="00CA7E2E">
              <w:rPr>
                <w:b/>
                <w:sz w:val="24"/>
                <w:szCs w:val="24"/>
              </w:rPr>
              <w:t xml:space="preserve"> - </w:t>
            </w:r>
            <w:r w:rsidRPr="00CA7E2E">
              <w:rPr>
                <w:sz w:val="24"/>
                <w:szCs w:val="24"/>
              </w:rPr>
              <w:t xml:space="preserve">Antes da energização do disjuntor, deverá ser verificada a livre movimentação da alavanca e o correto fechamento da porta do quadro. Após a energização deverá ser verificado a correta alimentação dos circuitos comandados. Será feita a montagem mecânica a ligação elétrica do disjuntor. O disjuntor será fixado na estrutura do quadro. Em seguida, será feita a ligação elétrica do disjuntor e a colocação do espelho. Encaixa-se o terminal à extremidade do cabo do circuito a ser ligado; Após o cabo e o terminal estarem prontos, o parafuso do </w:t>
            </w:r>
            <w:proofErr w:type="spellStart"/>
            <w:r w:rsidRPr="00CA7E2E">
              <w:rPr>
                <w:sz w:val="24"/>
                <w:szCs w:val="24"/>
              </w:rPr>
              <w:t>pólo</w:t>
            </w:r>
            <w:proofErr w:type="spellEnd"/>
            <w:r w:rsidRPr="00CA7E2E">
              <w:rPr>
                <w:sz w:val="24"/>
                <w:szCs w:val="24"/>
              </w:rPr>
              <w:t xml:space="preserve"> do disjuntor é desencaixado;</w:t>
            </w:r>
            <w:proofErr w:type="gramStart"/>
            <w:r w:rsidRPr="00CA7E2E">
              <w:rPr>
                <w:sz w:val="24"/>
                <w:szCs w:val="24"/>
              </w:rPr>
              <w:t xml:space="preserve">  </w:t>
            </w:r>
            <w:proofErr w:type="gramEnd"/>
            <w:r w:rsidRPr="00CA7E2E">
              <w:rPr>
                <w:sz w:val="24"/>
                <w:szCs w:val="24"/>
              </w:rPr>
              <w:t xml:space="preserve">Coloca-se o terminal no </w:t>
            </w:r>
            <w:proofErr w:type="spellStart"/>
            <w:r w:rsidRPr="00CA7E2E">
              <w:rPr>
                <w:sz w:val="24"/>
                <w:szCs w:val="24"/>
              </w:rPr>
              <w:t>pólo</w:t>
            </w:r>
            <w:proofErr w:type="spellEnd"/>
            <w:r w:rsidRPr="00CA7E2E">
              <w:rPr>
                <w:sz w:val="24"/>
                <w:szCs w:val="24"/>
              </w:rPr>
              <w:t>; O parafuso é recolocado, fixando o terminal ao disjuntor.</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lastRenderedPageBreak/>
              <w:t xml:space="preserve">Quadro de distribuição de energia de embutir, em chapa metálica, para 18 disjuntores termomagnéticos monopolares, com barramento trifásico e neutro, fornecimento e instalação - </w:t>
            </w:r>
            <w:r w:rsidRPr="00CA7E2E">
              <w:rPr>
                <w:sz w:val="24"/>
                <w:szCs w:val="24"/>
              </w:rPr>
              <w:t>Encaixa-se o fundo do quadro de distribuição de luz no local já estabelecido;·Em seguida fixa-se o barramento principal, que serve como suporte para os disjuntores;</w:t>
            </w:r>
            <w:proofErr w:type="gramStart"/>
            <w:r w:rsidRPr="00CA7E2E">
              <w:rPr>
                <w:sz w:val="24"/>
                <w:szCs w:val="24"/>
              </w:rPr>
              <w:t xml:space="preserve">  </w:t>
            </w:r>
            <w:proofErr w:type="gramEnd"/>
            <w:r w:rsidRPr="00CA7E2E">
              <w:rPr>
                <w:sz w:val="24"/>
                <w:szCs w:val="24"/>
              </w:rPr>
              <w:t>Após, fixa-se o barramento de terra e neutro.</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Luminária completa com </w:t>
            </w:r>
            <w:proofErr w:type="spellStart"/>
            <w:r w:rsidRPr="00CA7E2E">
              <w:rPr>
                <w:b/>
                <w:sz w:val="24"/>
                <w:szCs w:val="24"/>
              </w:rPr>
              <w:t>lampada</w:t>
            </w:r>
            <w:proofErr w:type="spellEnd"/>
            <w:r w:rsidRPr="00CA7E2E">
              <w:rPr>
                <w:b/>
                <w:sz w:val="24"/>
                <w:szCs w:val="24"/>
              </w:rPr>
              <w:t xml:space="preserve"> tubular em </w:t>
            </w:r>
            <w:proofErr w:type="spellStart"/>
            <w:r w:rsidRPr="00CA7E2E">
              <w:rPr>
                <w:b/>
                <w:sz w:val="24"/>
                <w:szCs w:val="24"/>
              </w:rPr>
              <w:t>led</w:t>
            </w:r>
            <w:proofErr w:type="spellEnd"/>
            <w:r w:rsidRPr="00CA7E2E">
              <w:rPr>
                <w:b/>
                <w:sz w:val="24"/>
                <w:szCs w:val="24"/>
              </w:rPr>
              <w:t xml:space="preserve"> - fornecimento e instalação </w:t>
            </w:r>
            <w:r w:rsidRPr="00CA7E2E">
              <w:rPr>
                <w:sz w:val="24"/>
                <w:szCs w:val="24"/>
              </w:rPr>
              <w:t>- A montagem compreender</w:t>
            </w:r>
            <w:r w:rsidR="004C1FD9">
              <w:rPr>
                <w:sz w:val="24"/>
                <w:szCs w:val="24"/>
              </w:rPr>
              <w:t>á a fixação da luminá</w:t>
            </w:r>
            <w:r w:rsidRPr="00CA7E2E">
              <w:rPr>
                <w:sz w:val="24"/>
                <w:szCs w:val="24"/>
              </w:rPr>
              <w:t>ria, a ligação elétrica, a instalação da lâmpada. Energizar e verificar o correto funcionamento da luminária.</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Curva 90 Graus para Eletroduto, </w:t>
            </w:r>
            <w:proofErr w:type="spellStart"/>
            <w:proofErr w:type="gramStart"/>
            <w:r w:rsidRPr="00CA7E2E">
              <w:rPr>
                <w:b/>
                <w:sz w:val="24"/>
                <w:szCs w:val="24"/>
              </w:rPr>
              <w:t>pvc</w:t>
            </w:r>
            <w:proofErr w:type="spellEnd"/>
            <w:proofErr w:type="gramEnd"/>
            <w:r w:rsidRPr="00CA7E2E">
              <w:rPr>
                <w:b/>
                <w:sz w:val="24"/>
                <w:szCs w:val="24"/>
              </w:rPr>
              <w:t xml:space="preserve">,  </w:t>
            </w:r>
            <w:proofErr w:type="spellStart"/>
            <w:r w:rsidRPr="00CA7E2E">
              <w:rPr>
                <w:b/>
                <w:sz w:val="24"/>
                <w:szCs w:val="24"/>
              </w:rPr>
              <w:t>dn</w:t>
            </w:r>
            <w:proofErr w:type="spellEnd"/>
            <w:r w:rsidRPr="00CA7E2E">
              <w:rPr>
                <w:b/>
                <w:sz w:val="24"/>
                <w:szCs w:val="24"/>
              </w:rPr>
              <w:t xml:space="preserve"> 25 mm (3/4), aparente -  fornecimento e instalação - </w:t>
            </w:r>
            <w:r w:rsidRPr="00CA7E2E">
              <w:rPr>
                <w:sz w:val="24"/>
                <w:szCs w:val="24"/>
              </w:rPr>
              <w:t xml:space="preserve">Encaixa-se a conexão à extremidade do eletroduto, nos locais indicado no projeto; </w:t>
            </w:r>
          </w:p>
          <w:p w:rsidR="00CA7E2E" w:rsidRPr="00CA7E2E" w:rsidRDefault="00CA7E2E" w:rsidP="00CA7E2E">
            <w:pPr>
              <w:jc w:val="both"/>
              <w:rPr>
                <w:sz w:val="24"/>
                <w:szCs w:val="24"/>
              </w:rPr>
            </w:pPr>
          </w:p>
          <w:p w:rsidR="00CA7E2E" w:rsidRPr="00CA7E2E" w:rsidRDefault="00CA7E2E" w:rsidP="00CA7E2E">
            <w:pPr>
              <w:jc w:val="both"/>
              <w:rPr>
                <w:sz w:val="24"/>
                <w:szCs w:val="24"/>
              </w:rPr>
            </w:pPr>
            <w:r w:rsidRPr="00CA7E2E">
              <w:rPr>
                <w:b/>
                <w:sz w:val="24"/>
                <w:szCs w:val="24"/>
              </w:rPr>
              <w:t xml:space="preserve">Luva para eletroduto, </w:t>
            </w:r>
            <w:proofErr w:type="spellStart"/>
            <w:proofErr w:type="gramStart"/>
            <w:r w:rsidRPr="00CA7E2E">
              <w:rPr>
                <w:b/>
                <w:sz w:val="24"/>
                <w:szCs w:val="24"/>
              </w:rPr>
              <w:t>pvc</w:t>
            </w:r>
            <w:proofErr w:type="spellEnd"/>
            <w:proofErr w:type="gramEnd"/>
            <w:r w:rsidRPr="00CA7E2E">
              <w:rPr>
                <w:b/>
                <w:sz w:val="24"/>
                <w:szCs w:val="24"/>
              </w:rPr>
              <w:t xml:space="preserve">, soldável, </w:t>
            </w:r>
            <w:proofErr w:type="spellStart"/>
            <w:r w:rsidRPr="00CA7E2E">
              <w:rPr>
                <w:b/>
                <w:sz w:val="24"/>
                <w:szCs w:val="24"/>
              </w:rPr>
              <w:t>dn</w:t>
            </w:r>
            <w:proofErr w:type="spellEnd"/>
            <w:r w:rsidRPr="00CA7E2E">
              <w:rPr>
                <w:b/>
                <w:sz w:val="24"/>
                <w:szCs w:val="24"/>
              </w:rPr>
              <w:t xml:space="preserve"> 25 mm (3/4), aparente, instalada em teto -fornecimento e instalação. -</w:t>
            </w:r>
            <w:proofErr w:type="gramStart"/>
            <w:r w:rsidRPr="00CA7E2E">
              <w:rPr>
                <w:sz w:val="24"/>
                <w:szCs w:val="24"/>
              </w:rPr>
              <w:t xml:space="preserve">  </w:t>
            </w:r>
            <w:proofErr w:type="gramEnd"/>
            <w:r w:rsidRPr="00CA7E2E">
              <w:rPr>
                <w:sz w:val="24"/>
                <w:szCs w:val="24"/>
              </w:rPr>
              <w:t>Aplica-se adesivo plástico para tubos e conexões de PVC rígido uniformemente na bolsa da conexão e na ponta do eletroduto; Encaixá-las e manter a junta sob pressão manual; Após a junção das peças, deve-se remover o excesso de adesivos.</w:t>
            </w:r>
          </w:p>
          <w:p w:rsidR="00CA7E2E" w:rsidRPr="00CA7E2E" w:rsidRDefault="00CA7E2E" w:rsidP="00CA7E2E">
            <w:pPr>
              <w:jc w:val="both"/>
              <w:rPr>
                <w:b/>
                <w:sz w:val="24"/>
                <w:szCs w:val="24"/>
              </w:rPr>
            </w:pPr>
          </w:p>
          <w:p w:rsidR="00CA7E2E" w:rsidRPr="00CA7E2E" w:rsidRDefault="00CA7E2E" w:rsidP="00CA7E2E">
            <w:pPr>
              <w:jc w:val="both"/>
              <w:rPr>
                <w:b/>
                <w:sz w:val="24"/>
                <w:szCs w:val="24"/>
              </w:rPr>
            </w:pPr>
            <w:r w:rsidRPr="00CA7E2E">
              <w:rPr>
                <w:b/>
                <w:sz w:val="24"/>
                <w:szCs w:val="24"/>
              </w:rPr>
              <w:t xml:space="preserve">Pintura </w:t>
            </w:r>
          </w:p>
          <w:p w:rsidR="00B15450" w:rsidRDefault="00B15450"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Aplicação e </w:t>
            </w:r>
            <w:proofErr w:type="spellStart"/>
            <w:r w:rsidRPr="00CA7E2E">
              <w:rPr>
                <w:b/>
                <w:sz w:val="24"/>
                <w:szCs w:val="24"/>
              </w:rPr>
              <w:t>lixamento</w:t>
            </w:r>
            <w:proofErr w:type="spellEnd"/>
            <w:r w:rsidRPr="00CA7E2E">
              <w:rPr>
                <w:b/>
                <w:sz w:val="24"/>
                <w:szCs w:val="24"/>
              </w:rPr>
              <w:t xml:space="preserve"> de massa </w:t>
            </w:r>
            <w:proofErr w:type="spellStart"/>
            <w:r w:rsidRPr="00CA7E2E">
              <w:rPr>
                <w:b/>
                <w:sz w:val="24"/>
                <w:szCs w:val="24"/>
              </w:rPr>
              <w:t>latex</w:t>
            </w:r>
            <w:proofErr w:type="spellEnd"/>
            <w:r w:rsidRPr="00CA7E2E">
              <w:rPr>
                <w:b/>
                <w:sz w:val="24"/>
                <w:szCs w:val="24"/>
              </w:rPr>
              <w:t xml:space="preserve"> no teto/parede - </w:t>
            </w:r>
            <w:r w:rsidRPr="00CA7E2E">
              <w:rPr>
                <w:sz w:val="24"/>
                <w:szCs w:val="24"/>
              </w:rPr>
              <w:t xml:space="preserve">Observar a superfície: deve estar limpa, seca, sem poeira, gordura, graxa, sabão ou bolor antes de qualquer aplicação; Se necessário, amolecer o produto em água potável, conforme fabricante; Aplicar em camadas finas com espátula ou desempenadeira até obter o nivelamento desejado; Aguardar a secagem da primeira demão e aplicar a segunda demão de massa; Aguardar a secagem final para efetuar o </w:t>
            </w:r>
            <w:proofErr w:type="spellStart"/>
            <w:r w:rsidRPr="00CA7E2E">
              <w:rPr>
                <w:sz w:val="24"/>
                <w:szCs w:val="24"/>
              </w:rPr>
              <w:t>lixamento</w:t>
            </w:r>
            <w:proofErr w:type="spellEnd"/>
            <w:r w:rsidRPr="00CA7E2E">
              <w:rPr>
                <w:sz w:val="24"/>
                <w:szCs w:val="24"/>
              </w:rPr>
              <w:t xml:space="preserve"> final e remoção do pó.</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Pintura com </w:t>
            </w:r>
            <w:proofErr w:type="spellStart"/>
            <w:r w:rsidRPr="00CA7E2E">
              <w:rPr>
                <w:b/>
                <w:sz w:val="24"/>
                <w:szCs w:val="24"/>
              </w:rPr>
              <w:t>Latex</w:t>
            </w:r>
            <w:proofErr w:type="spellEnd"/>
            <w:r w:rsidRPr="00CA7E2E">
              <w:rPr>
                <w:b/>
                <w:sz w:val="24"/>
                <w:szCs w:val="24"/>
              </w:rPr>
              <w:t xml:space="preserve"> </w:t>
            </w:r>
            <w:proofErr w:type="spellStart"/>
            <w:r w:rsidRPr="00CA7E2E">
              <w:rPr>
                <w:b/>
                <w:sz w:val="24"/>
                <w:szCs w:val="24"/>
              </w:rPr>
              <w:t>acrilica</w:t>
            </w:r>
            <w:proofErr w:type="spellEnd"/>
            <w:r w:rsidRPr="00CA7E2E">
              <w:rPr>
                <w:b/>
                <w:sz w:val="24"/>
                <w:szCs w:val="24"/>
              </w:rPr>
              <w:t xml:space="preserve"> no teto duas demãos</w:t>
            </w:r>
            <w:r w:rsidRPr="00CA7E2E">
              <w:rPr>
                <w:sz w:val="24"/>
                <w:szCs w:val="24"/>
              </w:rPr>
              <w:t>-</w:t>
            </w:r>
            <w:proofErr w:type="gramStart"/>
            <w:r w:rsidRPr="00CA7E2E">
              <w:rPr>
                <w:sz w:val="24"/>
                <w:szCs w:val="24"/>
              </w:rPr>
              <w:t xml:space="preserve">  </w:t>
            </w:r>
            <w:proofErr w:type="gramEnd"/>
            <w:r w:rsidRPr="00CA7E2E">
              <w:rPr>
                <w:sz w:val="24"/>
                <w:szCs w:val="24"/>
              </w:rPr>
              <w:t>Observar a superfície: deve estar limpa, seca, sem poeira, gordura, graxa, sabão ou bolor antes de qualquer aplicação; Diluir a tinta em água potável, conforme fabricante; Aplicar duas demãos de tinta com rolo ou trincha. Respeitar o intervalo de tempo entre as duas aplicações.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Pintura com </w:t>
            </w:r>
            <w:proofErr w:type="spellStart"/>
            <w:r w:rsidRPr="00CA7E2E">
              <w:rPr>
                <w:b/>
                <w:sz w:val="24"/>
                <w:szCs w:val="24"/>
              </w:rPr>
              <w:t>Latex</w:t>
            </w:r>
            <w:proofErr w:type="spellEnd"/>
            <w:r w:rsidRPr="00CA7E2E">
              <w:rPr>
                <w:b/>
                <w:sz w:val="24"/>
                <w:szCs w:val="24"/>
              </w:rPr>
              <w:t xml:space="preserve"> </w:t>
            </w:r>
            <w:proofErr w:type="spellStart"/>
            <w:r w:rsidRPr="00CA7E2E">
              <w:rPr>
                <w:b/>
                <w:sz w:val="24"/>
                <w:szCs w:val="24"/>
              </w:rPr>
              <w:t>acrilica</w:t>
            </w:r>
            <w:proofErr w:type="spellEnd"/>
            <w:r w:rsidRPr="00CA7E2E">
              <w:rPr>
                <w:b/>
                <w:sz w:val="24"/>
                <w:szCs w:val="24"/>
              </w:rPr>
              <w:t xml:space="preserve"> na parede duas demãos - </w:t>
            </w:r>
            <w:r w:rsidRPr="00CA7E2E">
              <w:rPr>
                <w:sz w:val="24"/>
                <w:szCs w:val="24"/>
              </w:rPr>
              <w:t>Observar a superfície: deve estar limpa, seca, sem poeira, gordura, graxa, sabão ou bolor antes de qualquer aplicação; Diluir a tinta em água potável, conforme fabricante; Aplicar duas demãos de tinta com rolo ou trincha. Respeitar o intervalo de tempo entre as duas aplicações.</w:t>
            </w:r>
          </w:p>
          <w:p w:rsidR="00B15450" w:rsidRPr="00CA7E2E" w:rsidRDefault="00B15450"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Pintura esmalte acetinado, duas demãos, sobre </w:t>
            </w:r>
            <w:proofErr w:type="spellStart"/>
            <w:r w:rsidRPr="00CA7E2E">
              <w:rPr>
                <w:b/>
                <w:sz w:val="24"/>
                <w:szCs w:val="24"/>
              </w:rPr>
              <w:t>superficie</w:t>
            </w:r>
            <w:proofErr w:type="spellEnd"/>
            <w:r w:rsidRPr="00CA7E2E">
              <w:rPr>
                <w:b/>
                <w:sz w:val="24"/>
                <w:szCs w:val="24"/>
              </w:rPr>
              <w:t xml:space="preserve"> </w:t>
            </w:r>
            <w:proofErr w:type="spellStart"/>
            <w:r w:rsidRPr="00CA7E2E">
              <w:rPr>
                <w:b/>
                <w:sz w:val="24"/>
                <w:szCs w:val="24"/>
              </w:rPr>
              <w:t>metalica</w:t>
            </w:r>
            <w:proofErr w:type="spellEnd"/>
            <w:r w:rsidRPr="00CA7E2E">
              <w:rPr>
                <w:sz w:val="24"/>
                <w:szCs w:val="24"/>
              </w:rPr>
              <w:t>- Deve ser aplicada sobre a superfície preparada e retocada, limpa, seca e livre de graxa. Deve-se</w:t>
            </w:r>
            <w:r w:rsidR="005A77FB">
              <w:rPr>
                <w:sz w:val="24"/>
                <w:szCs w:val="24"/>
              </w:rPr>
              <w:t xml:space="preserve"> </w:t>
            </w:r>
            <w:r w:rsidRPr="00CA7E2E">
              <w:rPr>
                <w:sz w:val="24"/>
                <w:szCs w:val="24"/>
              </w:rPr>
              <w:t>espalhar uniformemente a tinta sobre a superfície com uma trincha de cerdas longas, passando-a no sentido da</w:t>
            </w:r>
            <w:r w:rsidR="005A77FB">
              <w:rPr>
                <w:sz w:val="24"/>
                <w:szCs w:val="24"/>
              </w:rPr>
              <w:t xml:space="preserve"> </w:t>
            </w:r>
            <w:r w:rsidRPr="00CA7E2E">
              <w:rPr>
                <w:sz w:val="24"/>
                <w:szCs w:val="24"/>
              </w:rPr>
              <w:t xml:space="preserve">parte não pintada para a parte pintada, sempre na mesma direção, exercendo pouca </w:t>
            </w:r>
            <w:proofErr w:type="gramStart"/>
            <w:r w:rsidRPr="00CA7E2E">
              <w:rPr>
                <w:sz w:val="24"/>
                <w:szCs w:val="24"/>
              </w:rPr>
              <w:t>pressão.</w:t>
            </w:r>
            <w:proofErr w:type="gramEnd"/>
            <w:r w:rsidRPr="00CA7E2E">
              <w:rPr>
                <w:sz w:val="24"/>
                <w:szCs w:val="24"/>
              </w:rPr>
              <w:t>A segunda demão deve ser aplicada somente após a secagem da primeira, com intervalo de</w:t>
            </w:r>
            <w:r w:rsidR="005A77FB">
              <w:rPr>
                <w:sz w:val="24"/>
                <w:szCs w:val="24"/>
              </w:rPr>
              <w:t xml:space="preserve"> </w:t>
            </w:r>
            <w:r w:rsidRPr="00CA7E2E">
              <w:rPr>
                <w:sz w:val="24"/>
                <w:szCs w:val="24"/>
              </w:rPr>
              <w:t>tempo de no mínimo de 10 horas, salvo recomendações do fabricante. Deve-se evitar a formação de sulcos na</w:t>
            </w:r>
            <w:r w:rsidR="005A77FB">
              <w:rPr>
                <w:sz w:val="24"/>
                <w:szCs w:val="24"/>
              </w:rPr>
              <w:t xml:space="preserve"> </w:t>
            </w:r>
            <w:r w:rsidRPr="00CA7E2E">
              <w:rPr>
                <w:sz w:val="24"/>
                <w:szCs w:val="24"/>
              </w:rPr>
              <w:t>película da pintura.</w:t>
            </w:r>
          </w:p>
          <w:p w:rsidR="00CA7E2E" w:rsidRPr="00CA7E2E" w:rsidRDefault="00CA7E2E" w:rsidP="00CA7E2E">
            <w:pPr>
              <w:jc w:val="both"/>
              <w:rPr>
                <w:b/>
                <w:sz w:val="24"/>
                <w:szCs w:val="24"/>
              </w:rPr>
            </w:pPr>
          </w:p>
          <w:p w:rsidR="00CA7E2E" w:rsidRPr="00CA7E2E" w:rsidRDefault="00CA7E2E" w:rsidP="00CA7E2E">
            <w:pPr>
              <w:jc w:val="both"/>
              <w:rPr>
                <w:b/>
                <w:sz w:val="24"/>
                <w:szCs w:val="24"/>
              </w:rPr>
            </w:pPr>
            <w:r w:rsidRPr="00CA7E2E">
              <w:rPr>
                <w:b/>
                <w:sz w:val="24"/>
                <w:szCs w:val="24"/>
              </w:rPr>
              <w:t>Serviços complementares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Andaime metálico </w:t>
            </w:r>
            <w:proofErr w:type="spellStart"/>
            <w:r w:rsidRPr="00CA7E2E">
              <w:rPr>
                <w:b/>
                <w:sz w:val="24"/>
                <w:szCs w:val="24"/>
              </w:rPr>
              <w:t>fachadeiro</w:t>
            </w:r>
            <w:proofErr w:type="spellEnd"/>
            <w:r w:rsidRPr="00CA7E2E">
              <w:rPr>
                <w:b/>
                <w:sz w:val="24"/>
                <w:szCs w:val="24"/>
              </w:rPr>
              <w:t xml:space="preserve"> - locação </w:t>
            </w:r>
            <w:proofErr w:type="gramStart"/>
            <w:r w:rsidRPr="00CA7E2E">
              <w:rPr>
                <w:b/>
                <w:sz w:val="24"/>
                <w:szCs w:val="24"/>
              </w:rPr>
              <w:t>mensal ,</w:t>
            </w:r>
            <w:proofErr w:type="gramEnd"/>
            <w:r w:rsidRPr="00CA7E2E">
              <w:rPr>
                <w:b/>
                <w:sz w:val="24"/>
                <w:szCs w:val="24"/>
              </w:rPr>
              <w:t xml:space="preserve"> montagem e </w:t>
            </w:r>
            <w:proofErr w:type="spellStart"/>
            <w:r w:rsidRPr="00CA7E2E">
              <w:rPr>
                <w:b/>
                <w:sz w:val="24"/>
                <w:szCs w:val="24"/>
              </w:rPr>
              <w:t>desmontagem-</w:t>
            </w:r>
            <w:r w:rsidRPr="00CA7E2E">
              <w:rPr>
                <w:sz w:val="24"/>
                <w:szCs w:val="24"/>
              </w:rPr>
              <w:t>Instalar</w:t>
            </w:r>
            <w:proofErr w:type="spellEnd"/>
            <w:r w:rsidRPr="00CA7E2E">
              <w:rPr>
                <w:sz w:val="24"/>
                <w:szCs w:val="24"/>
              </w:rPr>
              <w:t xml:space="preserve"> as bases com sapatas ajustáveis para o nivelamento, tanto em pisos regulados como nos ajustados;Após posicionar as bases, instalar os quadros fixos verticalmente sobre as sapatas;Os quadros fixos são ligados e travados através das barras de ligação normalmente posicionadas em “X”;As barras diagonais que compõem o travamento em “X” devem ser encaixadas nos quadros fixos por meio de pinos de travamento;As pranchas metálicas que compõem o piso deverão ser encaixadas na horizontal sobre o modulo montado;A fixação das pranchas metálicas é feita através de grampos metálicos que conferem estabilidade ao elemento;As etapas anteriores deverão ser repetidas consecutivamente, tanto na horizontal quanto na vertical. Durante esse processo as ancoragens são presas às esperas chumbadas junto à </w:t>
            </w:r>
            <w:proofErr w:type="gramStart"/>
            <w:r w:rsidRPr="00CA7E2E">
              <w:rPr>
                <w:sz w:val="24"/>
                <w:szCs w:val="24"/>
              </w:rPr>
              <w:t>estrutura;</w:t>
            </w:r>
            <w:proofErr w:type="gramEnd"/>
            <w:r w:rsidRPr="00CA7E2E">
              <w:rPr>
                <w:sz w:val="24"/>
                <w:szCs w:val="24"/>
              </w:rPr>
              <w:t>Ao final da montagem, o andaime deve receber uma cobertura externa feita em tela plástica.</w:t>
            </w:r>
          </w:p>
          <w:p w:rsidR="00CA7E2E" w:rsidRPr="00CA7E2E" w:rsidRDefault="00CA7E2E" w:rsidP="00CA7E2E">
            <w:pPr>
              <w:autoSpaceDE w:val="0"/>
              <w:jc w:val="both"/>
              <w:rPr>
                <w:b/>
                <w:sz w:val="24"/>
                <w:szCs w:val="24"/>
              </w:rPr>
            </w:pPr>
          </w:p>
          <w:p w:rsidR="00CA7E2E" w:rsidRPr="00CA7E2E" w:rsidRDefault="00CA7E2E" w:rsidP="00CA7E2E">
            <w:pPr>
              <w:autoSpaceDE w:val="0"/>
              <w:jc w:val="both"/>
              <w:rPr>
                <w:sz w:val="24"/>
                <w:szCs w:val="24"/>
              </w:rPr>
            </w:pPr>
            <w:r w:rsidRPr="00CA7E2E">
              <w:rPr>
                <w:b/>
                <w:sz w:val="24"/>
                <w:szCs w:val="24"/>
              </w:rPr>
              <w:t xml:space="preserve">Limpeza final da obra </w:t>
            </w:r>
            <w:r w:rsidRPr="00CA7E2E">
              <w:rPr>
                <w:sz w:val="24"/>
                <w:szCs w:val="24"/>
              </w:rPr>
              <w:t xml:space="preserve">- Será removido todo o entulho da obra, sendo cuidadosamente limpos e varridos os acessos. </w:t>
            </w:r>
            <w:proofErr w:type="gramStart"/>
            <w:r w:rsidRPr="00CA7E2E">
              <w:rPr>
                <w:sz w:val="24"/>
                <w:szCs w:val="24"/>
              </w:rPr>
              <w:t>Todas as pavimentação</w:t>
            </w:r>
            <w:proofErr w:type="gramEnd"/>
            <w:r w:rsidRPr="00CA7E2E">
              <w:rPr>
                <w:sz w:val="24"/>
                <w:szCs w:val="24"/>
              </w:rPr>
              <w:t xml:space="preserve">, revestimentos, vidros, aparelhos sanitários, </w:t>
            </w:r>
            <w:proofErr w:type="spellStart"/>
            <w:r w:rsidRPr="00CA7E2E">
              <w:rPr>
                <w:sz w:val="24"/>
                <w:szCs w:val="24"/>
              </w:rPr>
              <w:t>etc</w:t>
            </w:r>
            <w:proofErr w:type="spellEnd"/>
            <w:r w:rsidRPr="00CA7E2E">
              <w:rPr>
                <w:sz w:val="24"/>
                <w:szCs w:val="24"/>
              </w:rPr>
              <w:t>, serão limpos e cuidadosamente levados, de modo a não serem danificadas outras partes da obra por esses serviços de limpeza.   Haverá particular cuidado em remover-se de quaisquer detritos ou salpicos de argamassa endurecida nas superfícies dos pisos e de outros materiais. Todas as manchas e salpicos de tinta e vernizes</w:t>
            </w:r>
            <w:proofErr w:type="gramStart"/>
            <w:r w:rsidRPr="00CA7E2E">
              <w:rPr>
                <w:sz w:val="24"/>
                <w:szCs w:val="24"/>
              </w:rPr>
              <w:t>, serão</w:t>
            </w:r>
            <w:proofErr w:type="gramEnd"/>
            <w:r w:rsidRPr="00CA7E2E">
              <w:rPr>
                <w:sz w:val="24"/>
                <w:szCs w:val="24"/>
              </w:rPr>
              <w:t>, cuidadosamente removidas, dando-se especial atenção à perfeita execução dessa limpeza nos vidros e ferragens das esquadrias.</w:t>
            </w:r>
          </w:p>
          <w:p w:rsidR="00CA7E2E" w:rsidRPr="00CA7E2E" w:rsidRDefault="00CA7E2E" w:rsidP="00CA7E2E">
            <w:pPr>
              <w:autoSpaceDE w:val="0"/>
              <w:jc w:val="both"/>
              <w:rPr>
                <w:rFonts w:eastAsia="MS Mincho"/>
                <w:b/>
                <w:bCs/>
                <w:sz w:val="24"/>
                <w:szCs w:val="24"/>
              </w:rPr>
            </w:pPr>
          </w:p>
          <w:p w:rsidR="00CA7E2E" w:rsidRPr="00CA7E2E" w:rsidRDefault="00CA7E2E" w:rsidP="00CA7E2E">
            <w:pPr>
              <w:pStyle w:val="Estilo6"/>
              <w:tabs>
                <w:tab w:val="clear" w:pos="9356"/>
              </w:tabs>
              <w:ind w:left="0"/>
              <w:rPr>
                <w:b/>
                <w:szCs w:val="24"/>
              </w:rPr>
            </w:pPr>
            <w:r w:rsidRPr="00CA7E2E">
              <w:rPr>
                <w:b/>
                <w:szCs w:val="24"/>
              </w:rPr>
              <w:t>9. DAS OBRIGAÇÕES</w:t>
            </w:r>
          </w:p>
          <w:p w:rsidR="00CA7E2E" w:rsidRPr="00CA7E2E" w:rsidRDefault="00CA7E2E" w:rsidP="00CA7E2E">
            <w:pPr>
              <w:pStyle w:val="Estilo6"/>
              <w:tabs>
                <w:tab w:val="clear" w:pos="9356"/>
              </w:tabs>
              <w:ind w:left="0"/>
              <w:rPr>
                <w:b/>
                <w:szCs w:val="24"/>
              </w:rPr>
            </w:pPr>
          </w:p>
          <w:p w:rsidR="00CA7E2E" w:rsidRPr="00CA7E2E" w:rsidRDefault="00CA7E2E" w:rsidP="00CA7E2E">
            <w:pPr>
              <w:autoSpaceDE w:val="0"/>
              <w:autoSpaceDN w:val="0"/>
              <w:adjustRightInd w:val="0"/>
              <w:jc w:val="both"/>
              <w:rPr>
                <w:b/>
                <w:sz w:val="24"/>
                <w:szCs w:val="24"/>
              </w:rPr>
            </w:pPr>
            <w:r w:rsidRPr="00CA7E2E">
              <w:rPr>
                <w:b/>
                <w:sz w:val="24"/>
                <w:szCs w:val="24"/>
              </w:rPr>
              <w:t>9.1.</w:t>
            </w:r>
            <w:r w:rsidRPr="00CA7E2E">
              <w:rPr>
                <w:sz w:val="24"/>
                <w:szCs w:val="24"/>
              </w:rPr>
              <w:t xml:space="preserve"> </w:t>
            </w:r>
            <w:r w:rsidRPr="00CA7E2E">
              <w:rPr>
                <w:b/>
                <w:sz w:val="24"/>
                <w:szCs w:val="24"/>
              </w:rPr>
              <w:t>São obrigações da CONTRATANTE:</w:t>
            </w:r>
          </w:p>
          <w:p w:rsidR="00CA7E2E" w:rsidRPr="00CA7E2E" w:rsidRDefault="00CA7E2E" w:rsidP="00CA7E2E">
            <w:pPr>
              <w:jc w:val="both"/>
              <w:rPr>
                <w:b/>
                <w:bCs/>
                <w:sz w:val="24"/>
                <w:szCs w:val="24"/>
              </w:rPr>
            </w:pPr>
          </w:p>
          <w:p w:rsidR="00CA7E2E" w:rsidRPr="00CA7E2E" w:rsidRDefault="00CA7E2E" w:rsidP="00CA7E2E">
            <w:pPr>
              <w:jc w:val="both"/>
              <w:rPr>
                <w:bCs/>
                <w:sz w:val="24"/>
                <w:szCs w:val="24"/>
              </w:rPr>
            </w:pPr>
            <w:r w:rsidRPr="00CA7E2E">
              <w:rPr>
                <w:b/>
                <w:bCs/>
                <w:sz w:val="24"/>
                <w:szCs w:val="24"/>
              </w:rPr>
              <w:t>9.1.1.</w:t>
            </w:r>
            <w:r w:rsidRPr="00CA7E2E">
              <w:rPr>
                <w:bCs/>
                <w:sz w:val="24"/>
                <w:szCs w:val="24"/>
              </w:rPr>
              <w:t xml:space="preserve"> Fiscalizar o perfeito cumprimento do objeto do Contrato;</w:t>
            </w:r>
          </w:p>
          <w:p w:rsidR="00CA7E2E" w:rsidRPr="00CA7E2E" w:rsidRDefault="00CA7E2E" w:rsidP="00CA7E2E">
            <w:pPr>
              <w:jc w:val="both"/>
              <w:rPr>
                <w:bCs/>
                <w:sz w:val="24"/>
                <w:szCs w:val="24"/>
              </w:rPr>
            </w:pPr>
            <w:r w:rsidRPr="00CA7E2E">
              <w:rPr>
                <w:b/>
                <w:bCs/>
                <w:sz w:val="24"/>
                <w:szCs w:val="24"/>
              </w:rPr>
              <w:t>9.1.2.</w:t>
            </w:r>
            <w:r w:rsidRPr="00CA7E2E">
              <w:rPr>
                <w:bCs/>
                <w:sz w:val="24"/>
                <w:szCs w:val="24"/>
              </w:rPr>
              <w:t xml:space="preserve"> Prestar as informações e os esclarecimentos solicitados pela CONTRATADA, relacionado ao objeto desta contratação;</w:t>
            </w:r>
          </w:p>
          <w:p w:rsidR="00CA7E2E" w:rsidRPr="00CA7E2E" w:rsidRDefault="00CA7E2E" w:rsidP="00CA7E2E">
            <w:pPr>
              <w:jc w:val="both"/>
              <w:rPr>
                <w:bCs/>
                <w:sz w:val="24"/>
                <w:szCs w:val="24"/>
              </w:rPr>
            </w:pPr>
            <w:r w:rsidRPr="00CA7E2E">
              <w:rPr>
                <w:b/>
                <w:bCs/>
                <w:sz w:val="24"/>
                <w:szCs w:val="24"/>
              </w:rPr>
              <w:t>9.1.3.</w:t>
            </w:r>
            <w:r w:rsidRPr="00CA7E2E">
              <w:rPr>
                <w:bCs/>
                <w:sz w:val="24"/>
                <w:szCs w:val="24"/>
              </w:rPr>
              <w:t xml:space="preserve"> Notificar a CONTRATADA, no prazo de 05 (cinco) dias, após a execução do serviço ou a qualquer momento, se necessário, sobre imperfeições, falhas ou irregularidades constatadas e quanto ao não atendimento das cláusulas contratuais pactuadas, informando </w:t>
            </w:r>
            <w:proofErr w:type="gramStart"/>
            <w:r w:rsidRPr="00CA7E2E">
              <w:rPr>
                <w:bCs/>
                <w:sz w:val="24"/>
                <w:szCs w:val="24"/>
              </w:rPr>
              <w:t>as</w:t>
            </w:r>
            <w:proofErr w:type="gramEnd"/>
            <w:r w:rsidRPr="00CA7E2E">
              <w:rPr>
                <w:bCs/>
                <w:sz w:val="24"/>
                <w:szCs w:val="24"/>
              </w:rPr>
              <w:t xml:space="preserve"> providências que serão adotadas e as respectivas penalidades;</w:t>
            </w:r>
          </w:p>
          <w:p w:rsidR="00CA7E2E" w:rsidRPr="00CA7E2E" w:rsidRDefault="00CA7E2E" w:rsidP="00CA7E2E">
            <w:pPr>
              <w:jc w:val="both"/>
              <w:rPr>
                <w:bCs/>
                <w:sz w:val="24"/>
                <w:szCs w:val="24"/>
              </w:rPr>
            </w:pPr>
            <w:r w:rsidRPr="00CA7E2E">
              <w:rPr>
                <w:b/>
                <w:bCs/>
                <w:sz w:val="24"/>
                <w:szCs w:val="24"/>
              </w:rPr>
              <w:t>9.1.4.</w:t>
            </w:r>
            <w:r w:rsidRPr="00CA7E2E">
              <w:rPr>
                <w:bCs/>
                <w:sz w:val="24"/>
                <w:szCs w:val="24"/>
              </w:rPr>
              <w:t xml:space="preserve"> Atestar e encaminhar a respectiva nota fiscal ou fatura para pagamento até o 15º (décimo quinto) dia útil após a entrega final e completa da reforma contratada.</w:t>
            </w:r>
          </w:p>
          <w:p w:rsidR="00CA7E2E" w:rsidRPr="00CA7E2E" w:rsidRDefault="00CA7E2E" w:rsidP="00CA7E2E">
            <w:pPr>
              <w:jc w:val="both"/>
              <w:rPr>
                <w:bCs/>
                <w:sz w:val="24"/>
                <w:szCs w:val="24"/>
              </w:rPr>
            </w:pPr>
            <w:r w:rsidRPr="00CA7E2E">
              <w:rPr>
                <w:b/>
                <w:bCs/>
                <w:sz w:val="24"/>
                <w:szCs w:val="24"/>
              </w:rPr>
              <w:t>9.1.5.</w:t>
            </w:r>
            <w:r w:rsidRPr="00CA7E2E">
              <w:rPr>
                <w:bCs/>
                <w:sz w:val="24"/>
                <w:szCs w:val="24"/>
              </w:rPr>
              <w:t xml:space="preserve"> Reter o pagamento, no todo ou em parte, caso a CONTRATADA não cumpra com qualquer das cláusulas contratuais firmadas ou não atenda as solicitações informadas, inclusive de garantia, ou substituição, sem gerar qualquer ônus ao </w:t>
            </w:r>
            <w:proofErr w:type="spellStart"/>
            <w:proofErr w:type="gramStart"/>
            <w:r w:rsidRPr="00CA7E2E">
              <w:rPr>
                <w:bCs/>
                <w:sz w:val="24"/>
                <w:szCs w:val="24"/>
              </w:rPr>
              <w:t>Crea</w:t>
            </w:r>
            <w:proofErr w:type="spellEnd"/>
            <w:proofErr w:type="gramEnd"/>
            <w:r w:rsidRPr="00CA7E2E">
              <w:rPr>
                <w:bCs/>
                <w:sz w:val="24"/>
                <w:szCs w:val="24"/>
              </w:rPr>
              <w:t>/PB até a sua regularidade.</w:t>
            </w:r>
          </w:p>
          <w:p w:rsidR="00CA7E2E" w:rsidRPr="00CA7E2E" w:rsidRDefault="00CA7E2E"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b/>
                <w:sz w:val="24"/>
                <w:szCs w:val="24"/>
              </w:rPr>
            </w:pPr>
            <w:r w:rsidRPr="00CA7E2E">
              <w:rPr>
                <w:b/>
                <w:sz w:val="24"/>
                <w:szCs w:val="24"/>
              </w:rPr>
              <w:t>9.2. São obrigações da CONTRATADA:</w:t>
            </w:r>
          </w:p>
          <w:p w:rsidR="00CA7E2E" w:rsidRPr="00CA7E2E" w:rsidRDefault="00CA7E2E" w:rsidP="00CA7E2E">
            <w:pPr>
              <w:jc w:val="both"/>
              <w:rPr>
                <w:b/>
                <w:bCs/>
                <w:sz w:val="24"/>
                <w:szCs w:val="24"/>
              </w:rPr>
            </w:pPr>
          </w:p>
          <w:p w:rsidR="00CA7E2E" w:rsidRPr="00CA7E2E" w:rsidRDefault="00CA7E2E" w:rsidP="00CA7E2E">
            <w:pPr>
              <w:jc w:val="both"/>
              <w:rPr>
                <w:bCs/>
                <w:sz w:val="24"/>
                <w:szCs w:val="24"/>
              </w:rPr>
            </w:pPr>
            <w:r w:rsidRPr="00CA7E2E">
              <w:rPr>
                <w:b/>
                <w:bCs/>
                <w:sz w:val="24"/>
                <w:szCs w:val="24"/>
              </w:rPr>
              <w:t>9.2.1.</w:t>
            </w:r>
            <w:r w:rsidRPr="00CA7E2E">
              <w:rPr>
                <w:bCs/>
                <w:sz w:val="24"/>
                <w:szCs w:val="24"/>
              </w:rPr>
              <w:t xml:space="preserve"> Cumprir fielmente e integralmente ao pactuado, obedecendo às especificações, a </w:t>
            </w:r>
            <w:r w:rsidRPr="00CA7E2E">
              <w:rPr>
                <w:bCs/>
                <w:sz w:val="24"/>
                <w:szCs w:val="24"/>
              </w:rPr>
              <w:lastRenderedPageBreak/>
              <w:t>qualidade, a eficiência, a presteza e a pontualidade, conforme os termos e prazos estabelecidos no Edital de Licitação;</w:t>
            </w:r>
          </w:p>
          <w:p w:rsidR="00CA7E2E" w:rsidRPr="00CA7E2E" w:rsidRDefault="00CA7E2E" w:rsidP="00CA7E2E">
            <w:pPr>
              <w:jc w:val="both"/>
              <w:rPr>
                <w:bCs/>
                <w:sz w:val="24"/>
                <w:szCs w:val="24"/>
              </w:rPr>
            </w:pPr>
            <w:r w:rsidRPr="00CA7E2E">
              <w:rPr>
                <w:b/>
                <w:bCs/>
                <w:sz w:val="24"/>
                <w:szCs w:val="24"/>
              </w:rPr>
              <w:t>9.2.2.</w:t>
            </w:r>
            <w:r w:rsidRPr="00CA7E2E">
              <w:rPr>
                <w:bCs/>
                <w:sz w:val="24"/>
                <w:szCs w:val="24"/>
              </w:rPr>
              <w:t xml:space="preserve"> Comunicar por escrito ao CONTRATANTE qualquer mudança de endereço ou telefone da empresa;</w:t>
            </w:r>
          </w:p>
          <w:p w:rsidR="00CA7E2E" w:rsidRPr="00CA7E2E" w:rsidRDefault="00CA7E2E" w:rsidP="00CA7E2E">
            <w:pPr>
              <w:jc w:val="both"/>
              <w:rPr>
                <w:bCs/>
                <w:sz w:val="24"/>
                <w:szCs w:val="24"/>
              </w:rPr>
            </w:pPr>
            <w:r w:rsidRPr="00CA7E2E">
              <w:rPr>
                <w:b/>
                <w:bCs/>
                <w:sz w:val="24"/>
                <w:szCs w:val="24"/>
              </w:rPr>
              <w:t>9.2.3.</w:t>
            </w:r>
            <w:r w:rsidRPr="00CA7E2E">
              <w:rPr>
                <w:bCs/>
                <w:sz w:val="24"/>
                <w:szCs w:val="24"/>
              </w:rPr>
              <w:t xml:space="preserve"> Não transferir a outrem, no todo ou em parte, as obrigações advindas da presente licitação;</w:t>
            </w:r>
          </w:p>
          <w:p w:rsidR="00CA7E2E" w:rsidRPr="00CA7E2E" w:rsidRDefault="00CA7E2E" w:rsidP="00CA7E2E">
            <w:pPr>
              <w:jc w:val="both"/>
              <w:rPr>
                <w:bCs/>
                <w:sz w:val="24"/>
                <w:szCs w:val="24"/>
              </w:rPr>
            </w:pPr>
            <w:r w:rsidRPr="00CA7E2E">
              <w:rPr>
                <w:b/>
                <w:bCs/>
                <w:sz w:val="24"/>
                <w:szCs w:val="24"/>
              </w:rPr>
              <w:t>9.2.4.</w:t>
            </w:r>
            <w:r w:rsidRPr="00CA7E2E">
              <w:rPr>
                <w:bCs/>
                <w:sz w:val="24"/>
                <w:szCs w:val="24"/>
              </w:rPr>
              <w:t xml:space="preserve"> Responsabilizar-se por quaisquer ônus decorrentes de eventuais imprevistos relacionados à execução do presente objeto, a não ser na hipótese de culpa do CONTRATANTE;</w:t>
            </w:r>
          </w:p>
          <w:p w:rsidR="00CA7E2E" w:rsidRPr="00CA7E2E" w:rsidRDefault="00CA7E2E" w:rsidP="00CA7E2E">
            <w:pPr>
              <w:jc w:val="both"/>
              <w:rPr>
                <w:bCs/>
                <w:sz w:val="24"/>
                <w:szCs w:val="24"/>
              </w:rPr>
            </w:pPr>
          </w:p>
          <w:p w:rsidR="00CA7E2E" w:rsidRPr="00CA7E2E" w:rsidRDefault="00CA7E2E" w:rsidP="00CA7E2E">
            <w:pPr>
              <w:jc w:val="both"/>
              <w:rPr>
                <w:b/>
                <w:sz w:val="24"/>
                <w:szCs w:val="24"/>
              </w:rPr>
            </w:pPr>
            <w:r w:rsidRPr="00CA7E2E">
              <w:rPr>
                <w:b/>
                <w:sz w:val="24"/>
                <w:szCs w:val="24"/>
              </w:rPr>
              <w:t>10. DAS OBRIGAÇÕES GERAIS</w:t>
            </w:r>
          </w:p>
          <w:p w:rsidR="00CA7E2E" w:rsidRPr="00CA7E2E" w:rsidRDefault="00CA7E2E" w:rsidP="00CA7E2E">
            <w:pPr>
              <w:jc w:val="both"/>
              <w:rPr>
                <w:b/>
                <w:sz w:val="24"/>
                <w:szCs w:val="24"/>
              </w:rPr>
            </w:pPr>
          </w:p>
          <w:p w:rsidR="00CA7E2E" w:rsidRPr="00CA7E2E" w:rsidRDefault="00CA7E2E" w:rsidP="00CA7E2E">
            <w:pPr>
              <w:jc w:val="both"/>
              <w:rPr>
                <w:sz w:val="24"/>
                <w:szCs w:val="24"/>
              </w:rPr>
            </w:pPr>
            <w:r w:rsidRPr="00CA7E2E">
              <w:rPr>
                <w:b/>
                <w:sz w:val="24"/>
                <w:szCs w:val="24"/>
              </w:rPr>
              <w:t xml:space="preserve">10.1. </w:t>
            </w:r>
            <w:r w:rsidRPr="00CA7E2E">
              <w:rPr>
                <w:sz w:val="24"/>
                <w:szCs w:val="24"/>
              </w:rPr>
              <w:t>A CONTRATADA é responsável também:</w:t>
            </w:r>
          </w:p>
          <w:p w:rsidR="00CA7E2E" w:rsidRPr="00CA7E2E" w:rsidRDefault="00CA7E2E" w:rsidP="00CA7E2E">
            <w:pPr>
              <w:jc w:val="both"/>
              <w:rPr>
                <w:sz w:val="24"/>
                <w:szCs w:val="24"/>
              </w:rPr>
            </w:pPr>
            <w:r w:rsidRPr="00CA7E2E">
              <w:rPr>
                <w:b/>
                <w:sz w:val="24"/>
                <w:szCs w:val="24"/>
              </w:rPr>
              <w:t xml:space="preserve">10.1.1. </w:t>
            </w:r>
            <w:r w:rsidRPr="00CA7E2E">
              <w:rPr>
                <w:sz w:val="24"/>
                <w:szCs w:val="24"/>
              </w:rPr>
              <w:t xml:space="preserve">Pelos encargos trabalhistas, previdenciários, fiscais, comerciais e outros resultantes da execução do contrato, bem como quaisquer outros materiais e </w:t>
            </w:r>
            <w:proofErr w:type="spellStart"/>
            <w:r w:rsidRPr="00CA7E2E">
              <w:rPr>
                <w:sz w:val="24"/>
                <w:szCs w:val="24"/>
              </w:rPr>
              <w:t>mão-de-obra</w:t>
            </w:r>
            <w:proofErr w:type="spellEnd"/>
            <w:r w:rsidRPr="00CA7E2E">
              <w:rPr>
                <w:sz w:val="24"/>
                <w:szCs w:val="24"/>
              </w:rPr>
              <w:t xml:space="preserve"> necessários a consecução da contratação.</w:t>
            </w:r>
          </w:p>
          <w:p w:rsidR="00CA7E2E" w:rsidRPr="00CA7E2E" w:rsidRDefault="00CA7E2E" w:rsidP="00CA7E2E">
            <w:pPr>
              <w:jc w:val="both"/>
              <w:rPr>
                <w:b/>
                <w:sz w:val="24"/>
                <w:szCs w:val="24"/>
              </w:rPr>
            </w:pPr>
            <w:r w:rsidRPr="00CA7E2E">
              <w:rPr>
                <w:b/>
                <w:sz w:val="24"/>
                <w:szCs w:val="24"/>
              </w:rPr>
              <w:t xml:space="preserve">10.1.2. </w:t>
            </w:r>
            <w:r w:rsidRPr="00CA7E2E">
              <w:rPr>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CA7E2E" w:rsidRPr="00CA7E2E" w:rsidRDefault="00CA7E2E" w:rsidP="00CA7E2E">
            <w:pPr>
              <w:jc w:val="both"/>
              <w:rPr>
                <w:sz w:val="24"/>
                <w:szCs w:val="24"/>
              </w:rPr>
            </w:pPr>
            <w:r w:rsidRPr="00CA7E2E">
              <w:rPr>
                <w:b/>
                <w:sz w:val="24"/>
                <w:szCs w:val="24"/>
              </w:rPr>
              <w:t xml:space="preserve">10.1.3. </w:t>
            </w:r>
            <w:r w:rsidRPr="00CA7E2E">
              <w:rPr>
                <w:sz w:val="24"/>
                <w:szCs w:val="24"/>
              </w:rPr>
              <w:t>Pelos encargos de possível demanda trabalhista, civil ou penal, relacionada à execução deste contrato, originariamente ou vinculada por prevenção, conexão ou continência.</w:t>
            </w:r>
          </w:p>
          <w:p w:rsidR="00CA7E2E" w:rsidRPr="00CA7E2E" w:rsidRDefault="00CA7E2E" w:rsidP="00CA7E2E">
            <w:pPr>
              <w:jc w:val="both"/>
              <w:rPr>
                <w:b/>
                <w:sz w:val="24"/>
                <w:szCs w:val="24"/>
              </w:rPr>
            </w:pPr>
            <w:r w:rsidRPr="00CA7E2E">
              <w:rPr>
                <w:b/>
                <w:sz w:val="24"/>
                <w:szCs w:val="24"/>
              </w:rPr>
              <w:t xml:space="preserve">10.1.4. </w:t>
            </w:r>
            <w:r w:rsidRPr="00CA7E2E">
              <w:rPr>
                <w:sz w:val="24"/>
                <w:szCs w:val="24"/>
              </w:rPr>
              <w:t>Pelas providências e obrigações estabelecidas na legislação específica de acidentes de trabalho, quando, em ocorrência da espécie, forem vítimas os seus empregados durante a execução deste contrato, ainda que acontecido em dependência do CONTRATANTE.</w:t>
            </w:r>
          </w:p>
          <w:p w:rsidR="00CA7E2E" w:rsidRPr="00CA7E2E" w:rsidRDefault="00CA7E2E" w:rsidP="00CA7E2E">
            <w:pPr>
              <w:jc w:val="both"/>
              <w:rPr>
                <w:sz w:val="24"/>
                <w:szCs w:val="24"/>
              </w:rPr>
            </w:pPr>
            <w:r w:rsidRPr="00CA7E2E">
              <w:rPr>
                <w:b/>
                <w:sz w:val="24"/>
                <w:szCs w:val="24"/>
              </w:rPr>
              <w:t xml:space="preserve">10.1.5. </w:t>
            </w:r>
            <w:r w:rsidRPr="00CA7E2E">
              <w:rPr>
                <w:sz w:val="24"/>
                <w:szCs w:val="24"/>
              </w:rPr>
              <w:t>Pelas despesas decorrentes de qualquer infração cometida por seus empregados quando da execução/fornecimento do objeto deste contrato.</w:t>
            </w:r>
          </w:p>
          <w:p w:rsidR="00CA7E2E" w:rsidRPr="00CA7E2E" w:rsidRDefault="00CA7E2E" w:rsidP="00CA7E2E">
            <w:pPr>
              <w:jc w:val="both"/>
              <w:rPr>
                <w:sz w:val="24"/>
                <w:szCs w:val="24"/>
              </w:rPr>
            </w:pPr>
            <w:r w:rsidRPr="00CA7E2E">
              <w:rPr>
                <w:b/>
                <w:sz w:val="24"/>
                <w:szCs w:val="24"/>
              </w:rPr>
              <w:t xml:space="preserve">10.2. </w:t>
            </w:r>
            <w:r w:rsidRPr="00CA7E2E">
              <w:rPr>
                <w:sz w:val="24"/>
                <w:szCs w:val="24"/>
              </w:rPr>
              <w:t>São expressamente vedadas a CONTRATADA:</w:t>
            </w:r>
          </w:p>
          <w:p w:rsidR="00CA7E2E" w:rsidRPr="00CA7E2E" w:rsidRDefault="00CA7E2E" w:rsidP="00CA7E2E">
            <w:pPr>
              <w:jc w:val="both"/>
              <w:rPr>
                <w:b/>
                <w:sz w:val="24"/>
                <w:szCs w:val="24"/>
              </w:rPr>
            </w:pPr>
            <w:r w:rsidRPr="00CA7E2E">
              <w:rPr>
                <w:b/>
                <w:sz w:val="24"/>
                <w:szCs w:val="24"/>
              </w:rPr>
              <w:t xml:space="preserve">10.2.1. </w:t>
            </w:r>
            <w:r w:rsidRPr="00CA7E2E">
              <w:rPr>
                <w:sz w:val="24"/>
                <w:szCs w:val="24"/>
              </w:rPr>
              <w:t>A veiculação de publicidade acerca do contrato, salvo se houver prévia autorização da Administração do CREA/PB.</w:t>
            </w:r>
            <w:r w:rsidRPr="00CA7E2E">
              <w:rPr>
                <w:b/>
                <w:sz w:val="24"/>
                <w:szCs w:val="24"/>
              </w:rPr>
              <w:t xml:space="preserve"> </w:t>
            </w:r>
          </w:p>
          <w:p w:rsidR="00CA7E2E" w:rsidRPr="00CA7E2E" w:rsidRDefault="00CA7E2E" w:rsidP="00CA7E2E">
            <w:pPr>
              <w:jc w:val="both"/>
              <w:rPr>
                <w:b/>
                <w:sz w:val="24"/>
                <w:szCs w:val="24"/>
              </w:rPr>
            </w:pPr>
            <w:r w:rsidRPr="00CA7E2E">
              <w:rPr>
                <w:b/>
                <w:sz w:val="24"/>
                <w:szCs w:val="24"/>
              </w:rPr>
              <w:t xml:space="preserve">10.2.2. </w:t>
            </w:r>
            <w:r w:rsidRPr="00CA7E2E">
              <w:rPr>
                <w:sz w:val="24"/>
                <w:szCs w:val="24"/>
              </w:rPr>
              <w:t>A contratação de colaborador pertencente ao quadro de pessoal do CONTRATANTE durante a vigência deste Contrato.</w:t>
            </w:r>
          </w:p>
          <w:p w:rsidR="00CA7E2E" w:rsidRPr="00CA7E2E" w:rsidRDefault="00CA7E2E" w:rsidP="00CA7E2E">
            <w:pPr>
              <w:jc w:val="both"/>
              <w:rPr>
                <w:sz w:val="24"/>
                <w:szCs w:val="24"/>
              </w:rPr>
            </w:pPr>
            <w:r w:rsidRPr="00CA7E2E">
              <w:rPr>
                <w:b/>
                <w:sz w:val="24"/>
                <w:szCs w:val="24"/>
              </w:rPr>
              <w:t xml:space="preserve">10.2.3. </w:t>
            </w:r>
            <w:r w:rsidRPr="00CA7E2E">
              <w:rPr>
                <w:sz w:val="24"/>
                <w:szCs w:val="24"/>
              </w:rPr>
              <w:t>A subcontratação, cessão ou transferência parcial ou total do objeto do presente contrato.</w:t>
            </w:r>
          </w:p>
          <w:p w:rsidR="00B15450" w:rsidRPr="00CA7E2E" w:rsidRDefault="00B15450"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b/>
                <w:sz w:val="24"/>
                <w:szCs w:val="24"/>
              </w:rPr>
            </w:pPr>
            <w:r w:rsidRPr="00CA7E2E">
              <w:rPr>
                <w:b/>
                <w:sz w:val="24"/>
                <w:szCs w:val="24"/>
              </w:rPr>
              <w:t xml:space="preserve">11. DA ATESTAÇÃO E DO PAGAMENTO </w:t>
            </w:r>
          </w:p>
          <w:p w:rsidR="00CA7E2E" w:rsidRPr="00CA7E2E" w:rsidRDefault="00CA7E2E"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sz w:val="24"/>
                <w:szCs w:val="24"/>
              </w:rPr>
            </w:pPr>
            <w:r w:rsidRPr="00CA7E2E">
              <w:rPr>
                <w:b/>
                <w:sz w:val="24"/>
                <w:szCs w:val="24"/>
              </w:rPr>
              <w:t>11.1.</w:t>
            </w:r>
            <w:r w:rsidRPr="00CA7E2E">
              <w:rPr>
                <w:sz w:val="24"/>
                <w:szCs w:val="24"/>
              </w:rPr>
              <w:t xml:space="preserve"> O pagamento será efetuado mediante a entrega da Nota Fiscal, em 02 (duas) vias, no setor da Gerência de Infraestrutura, localizada na Av. D. Pedro I nº </w:t>
            </w:r>
            <w:proofErr w:type="gramStart"/>
            <w:r w:rsidRPr="00CA7E2E">
              <w:rPr>
                <w:sz w:val="24"/>
                <w:szCs w:val="24"/>
              </w:rPr>
              <w:t>809 Centro</w:t>
            </w:r>
            <w:proofErr w:type="gramEnd"/>
            <w:r w:rsidRPr="00CA7E2E">
              <w:rPr>
                <w:sz w:val="24"/>
                <w:szCs w:val="24"/>
              </w:rPr>
              <w:t xml:space="preserve"> João Pessoa/PB, e apresentação de todos os documentos que comprovem a regularidade do INSS-CND; do FGTS-CRF; da Certidão Negativa de Tributos e Contribuições Federais da SRF e da Dívida Ativa da União; Certidão Negativa do Fisco Estadual e Municipal; e de outros exigíveis pelos órgãos competentes.</w:t>
            </w:r>
          </w:p>
          <w:p w:rsidR="00CA7E2E" w:rsidRPr="00CA7E2E" w:rsidRDefault="00CA7E2E" w:rsidP="00CA7E2E">
            <w:pPr>
              <w:jc w:val="both"/>
              <w:outlineLvl w:val="0"/>
              <w:rPr>
                <w:sz w:val="24"/>
                <w:szCs w:val="24"/>
              </w:rPr>
            </w:pPr>
            <w:r w:rsidRPr="00CA7E2E">
              <w:rPr>
                <w:b/>
                <w:sz w:val="24"/>
                <w:szCs w:val="24"/>
              </w:rPr>
              <w:t>11.2.</w:t>
            </w:r>
            <w:r w:rsidRPr="00CA7E2E">
              <w:rPr>
                <w:sz w:val="24"/>
                <w:szCs w:val="24"/>
              </w:rPr>
              <w:t xml:space="preserve"> O prazo para atestação da nota fiscal/fatura será de </w:t>
            </w:r>
            <w:proofErr w:type="gramStart"/>
            <w:r w:rsidRPr="00CA7E2E">
              <w:rPr>
                <w:sz w:val="24"/>
                <w:szCs w:val="24"/>
              </w:rPr>
              <w:t>3</w:t>
            </w:r>
            <w:proofErr w:type="gramEnd"/>
            <w:r w:rsidRPr="00CA7E2E">
              <w:rPr>
                <w:sz w:val="24"/>
                <w:szCs w:val="24"/>
              </w:rPr>
              <w:t xml:space="preserve"> (três) dias úteis contados a partir da data da apresentação ao representante da CONTRATANTE. </w:t>
            </w:r>
          </w:p>
          <w:p w:rsidR="00926A5F" w:rsidRDefault="00926A5F" w:rsidP="00CA7E2E">
            <w:pPr>
              <w:jc w:val="both"/>
              <w:outlineLvl w:val="0"/>
              <w:rPr>
                <w:b/>
                <w:sz w:val="24"/>
                <w:szCs w:val="24"/>
              </w:rPr>
            </w:pPr>
          </w:p>
          <w:p w:rsidR="00CA7E2E" w:rsidRPr="00CA7E2E" w:rsidRDefault="00CA7E2E" w:rsidP="00CA7E2E">
            <w:pPr>
              <w:jc w:val="both"/>
              <w:outlineLvl w:val="0"/>
              <w:rPr>
                <w:sz w:val="24"/>
                <w:szCs w:val="24"/>
              </w:rPr>
            </w:pPr>
            <w:r w:rsidRPr="00CA7E2E">
              <w:rPr>
                <w:b/>
                <w:sz w:val="24"/>
                <w:szCs w:val="24"/>
              </w:rPr>
              <w:lastRenderedPageBreak/>
              <w:t>11.2.1.</w:t>
            </w:r>
            <w:r w:rsidRPr="00CA7E2E">
              <w:rPr>
                <w:sz w:val="24"/>
                <w:szCs w:val="24"/>
              </w:rPr>
              <w:t xml:space="preserve"> A atestação da nota fiscal/fatura apenas ocorrerá se cumpridas todas as exigências pactuadas.</w:t>
            </w:r>
          </w:p>
          <w:p w:rsidR="00CA7E2E" w:rsidRPr="00CA7E2E" w:rsidRDefault="00CA7E2E" w:rsidP="00CA7E2E">
            <w:pPr>
              <w:jc w:val="both"/>
              <w:outlineLvl w:val="0"/>
              <w:rPr>
                <w:sz w:val="24"/>
                <w:szCs w:val="24"/>
              </w:rPr>
            </w:pPr>
            <w:r w:rsidRPr="00CA7E2E">
              <w:rPr>
                <w:b/>
                <w:sz w:val="24"/>
                <w:szCs w:val="24"/>
              </w:rPr>
              <w:t>11.2.2.</w:t>
            </w:r>
            <w:r w:rsidRPr="00CA7E2E">
              <w:rPr>
                <w:sz w:val="24"/>
                <w:szCs w:val="24"/>
              </w:rPr>
              <w:t xml:space="preserve"> O CONTRATANTE reserva-se no direito de recusar o pagamento de notas fiscais/faturas se algum ou alguns dos serviços não estiverem sido prestados conforme pactuado.</w:t>
            </w:r>
          </w:p>
          <w:p w:rsidR="00CA7E2E" w:rsidRPr="00CA7E2E" w:rsidRDefault="00CA7E2E" w:rsidP="00CA7E2E">
            <w:pPr>
              <w:jc w:val="both"/>
              <w:outlineLvl w:val="0"/>
              <w:rPr>
                <w:sz w:val="24"/>
                <w:szCs w:val="24"/>
              </w:rPr>
            </w:pPr>
            <w:r w:rsidRPr="00CA7E2E">
              <w:rPr>
                <w:b/>
                <w:sz w:val="24"/>
                <w:szCs w:val="24"/>
              </w:rPr>
              <w:t>11.2.4.</w:t>
            </w:r>
            <w:r w:rsidRPr="00CA7E2E">
              <w:rPr>
                <w:sz w:val="24"/>
                <w:szCs w:val="24"/>
              </w:rPr>
              <w:t xml:space="preserve"> A nota fiscal deverá ser emitida pela CONTRATADA e com o mesmo nº de CNPJ que originou a contratação.</w:t>
            </w:r>
          </w:p>
          <w:p w:rsidR="00CA7E2E" w:rsidRPr="00CA7E2E" w:rsidRDefault="00CA7E2E" w:rsidP="00CA7E2E">
            <w:pPr>
              <w:autoSpaceDE w:val="0"/>
              <w:autoSpaceDN w:val="0"/>
              <w:adjustRightInd w:val="0"/>
              <w:jc w:val="both"/>
              <w:rPr>
                <w:sz w:val="24"/>
                <w:szCs w:val="24"/>
              </w:rPr>
            </w:pPr>
            <w:r w:rsidRPr="00CA7E2E">
              <w:rPr>
                <w:b/>
                <w:sz w:val="24"/>
                <w:szCs w:val="24"/>
              </w:rPr>
              <w:t xml:space="preserve">11.3. </w:t>
            </w:r>
            <w:r w:rsidRPr="00CA7E2E">
              <w:rPr>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CA7E2E" w:rsidRPr="00CA7E2E" w:rsidRDefault="00CA7E2E" w:rsidP="00CA7E2E">
            <w:pPr>
              <w:autoSpaceDE w:val="0"/>
              <w:autoSpaceDN w:val="0"/>
              <w:adjustRightInd w:val="0"/>
              <w:jc w:val="both"/>
              <w:rPr>
                <w:sz w:val="24"/>
                <w:szCs w:val="24"/>
              </w:rPr>
            </w:pPr>
            <w:r w:rsidRPr="00CA7E2E">
              <w:rPr>
                <w:b/>
                <w:sz w:val="24"/>
                <w:szCs w:val="24"/>
              </w:rPr>
              <w:t>11.4.</w:t>
            </w:r>
            <w:r w:rsidRPr="00CA7E2E">
              <w:rPr>
                <w:sz w:val="24"/>
                <w:szCs w:val="24"/>
              </w:rPr>
              <w:t xml:space="preserve"> O prazo para pagamento se inicia após a regularização da situação ou reapresentação do documento fiscal, fato esse que não poderá acarretar qualquer ônus adicional para o </w:t>
            </w:r>
            <w:proofErr w:type="spellStart"/>
            <w:proofErr w:type="gramStart"/>
            <w:r w:rsidRPr="00CA7E2E">
              <w:rPr>
                <w:sz w:val="24"/>
                <w:szCs w:val="24"/>
              </w:rPr>
              <w:t>Crea</w:t>
            </w:r>
            <w:proofErr w:type="spellEnd"/>
            <w:proofErr w:type="gramEnd"/>
            <w:r w:rsidRPr="00CA7E2E">
              <w:rPr>
                <w:sz w:val="24"/>
                <w:szCs w:val="24"/>
              </w:rPr>
              <w:t>/PB, nem deverá haver prejuízo da prestação de serviços pela CONTRATADA.</w:t>
            </w:r>
          </w:p>
          <w:p w:rsidR="00CA7E2E" w:rsidRPr="00CA7E2E" w:rsidRDefault="00CA7E2E" w:rsidP="00CA7E2E">
            <w:pPr>
              <w:jc w:val="both"/>
              <w:outlineLvl w:val="0"/>
              <w:rPr>
                <w:sz w:val="24"/>
                <w:szCs w:val="24"/>
              </w:rPr>
            </w:pPr>
            <w:r w:rsidRPr="00CA7E2E">
              <w:rPr>
                <w:b/>
                <w:sz w:val="24"/>
                <w:szCs w:val="24"/>
              </w:rPr>
              <w:t>11.5.</w:t>
            </w:r>
            <w:r w:rsidRPr="00CA7E2E">
              <w:rPr>
                <w:sz w:val="24"/>
                <w:szCs w:val="24"/>
              </w:rPr>
              <w:t xml:space="preserve"> O pagamento será feito mediante a prestação dos serviços, em moeda corrente e por meio de ordem bancária na conta corrente indicada em </w:t>
            </w:r>
            <w:proofErr w:type="spellStart"/>
            <w:r w:rsidRPr="00CA7E2E">
              <w:rPr>
                <w:sz w:val="24"/>
                <w:szCs w:val="24"/>
              </w:rPr>
              <w:t>contrao</w:t>
            </w:r>
            <w:proofErr w:type="spellEnd"/>
            <w:r w:rsidRPr="00CA7E2E">
              <w:rPr>
                <w:sz w:val="24"/>
                <w:szCs w:val="24"/>
              </w:rPr>
              <w:t>, em nome da CONTRATADA ou por meio da apresentação de boleto bancário.</w:t>
            </w:r>
          </w:p>
          <w:p w:rsidR="00CA7E2E" w:rsidRPr="00CA7E2E" w:rsidRDefault="00CA7E2E" w:rsidP="00CA7E2E">
            <w:pPr>
              <w:autoSpaceDE w:val="0"/>
              <w:autoSpaceDN w:val="0"/>
              <w:adjustRightInd w:val="0"/>
              <w:jc w:val="both"/>
              <w:rPr>
                <w:sz w:val="24"/>
                <w:szCs w:val="24"/>
              </w:rPr>
            </w:pPr>
            <w:r w:rsidRPr="00CA7E2E">
              <w:rPr>
                <w:b/>
                <w:sz w:val="24"/>
                <w:szCs w:val="24"/>
              </w:rPr>
              <w:t>11.6.</w:t>
            </w:r>
            <w:r w:rsidRPr="00CA7E2E">
              <w:rPr>
                <w:sz w:val="24"/>
                <w:szCs w:val="24"/>
              </w:rPr>
              <w:t xml:space="preserve"> O </w:t>
            </w:r>
            <w:proofErr w:type="spellStart"/>
            <w:proofErr w:type="gramStart"/>
            <w:r w:rsidRPr="00CA7E2E">
              <w:rPr>
                <w:sz w:val="24"/>
                <w:szCs w:val="24"/>
              </w:rPr>
              <w:t>Crea</w:t>
            </w:r>
            <w:proofErr w:type="spellEnd"/>
            <w:proofErr w:type="gramEnd"/>
            <w:r w:rsidRPr="00CA7E2E">
              <w:rPr>
                <w:sz w:val="24"/>
                <w:szCs w:val="24"/>
              </w:rPr>
              <w:t>/PB reserva-se o direito de suspender o pagamento se a obra estiver em desacordo com as especificações.</w:t>
            </w:r>
          </w:p>
          <w:p w:rsidR="00CA7E2E" w:rsidRPr="00CA7E2E" w:rsidRDefault="00CA7E2E" w:rsidP="00CA7E2E">
            <w:pPr>
              <w:jc w:val="both"/>
              <w:outlineLvl w:val="0"/>
              <w:rPr>
                <w:sz w:val="24"/>
                <w:szCs w:val="24"/>
              </w:rPr>
            </w:pPr>
            <w:r w:rsidRPr="00CA7E2E">
              <w:rPr>
                <w:b/>
                <w:sz w:val="24"/>
                <w:szCs w:val="24"/>
              </w:rPr>
              <w:t>11.9.</w:t>
            </w:r>
            <w:r w:rsidRPr="00CA7E2E">
              <w:rPr>
                <w:sz w:val="24"/>
                <w:szCs w:val="24"/>
              </w:rPr>
              <w:t xml:space="preserve"> O pagamento será efetuado pelo CONTRATANTE no prazo de 15 (quinze) dias, contado da data da atestação da nota fiscal/fatura. </w:t>
            </w:r>
          </w:p>
          <w:p w:rsidR="00CA7E2E" w:rsidRPr="00CA7E2E" w:rsidRDefault="00CA7E2E" w:rsidP="00CA7E2E">
            <w:pPr>
              <w:jc w:val="both"/>
              <w:outlineLvl w:val="0"/>
              <w:rPr>
                <w:sz w:val="24"/>
                <w:szCs w:val="24"/>
              </w:rPr>
            </w:pPr>
            <w:r w:rsidRPr="00CA7E2E">
              <w:rPr>
                <w:b/>
                <w:sz w:val="24"/>
                <w:szCs w:val="24"/>
              </w:rPr>
              <w:t>11.10.</w:t>
            </w:r>
            <w:r w:rsidRPr="00CA7E2E">
              <w:rPr>
                <w:sz w:val="24"/>
                <w:szCs w:val="24"/>
              </w:rPr>
              <w:t xml:space="preserve"> Nenhum pagamento será efetuado à CONTRATADA enquanto pendente de liquidação de qualquer obrigação financeira, sem que isso gere direito a reajustamento de preços ou correção monetária.</w:t>
            </w:r>
          </w:p>
          <w:p w:rsidR="00CA7E2E" w:rsidRPr="00CA7E2E" w:rsidRDefault="00CA7E2E" w:rsidP="00CA7E2E">
            <w:pPr>
              <w:jc w:val="both"/>
              <w:rPr>
                <w:sz w:val="24"/>
                <w:szCs w:val="24"/>
              </w:rPr>
            </w:pPr>
            <w:r w:rsidRPr="00CA7E2E">
              <w:rPr>
                <w:b/>
                <w:sz w:val="24"/>
                <w:szCs w:val="24"/>
              </w:rPr>
              <w:t>11.10.1.</w:t>
            </w:r>
            <w:r w:rsidRPr="00CA7E2E">
              <w:rPr>
                <w:sz w:val="24"/>
                <w:szCs w:val="24"/>
              </w:rPr>
              <w:t xml:space="preserve"> O CONTRATANTE poderá deduzir do montante a pagar os valores correspondentes às multas ou indenizações devidas pela CONTRATADA, ou, ainda, glosar parte de material que não tenham sido entregues, nos termos pactuados, garantido o contraditório e a ampla defesa.</w:t>
            </w:r>
          </w:p>
          <w:p w:rsidR="00CA7E2E" w:rsidRPr="00CA7E2E" w:rsidRDefault="00CA7E2E" w:rsidP="00CA7E2E">
            <w:pPr>
              <w:jc w:val="both"/>
              <w:outlineLvl w:val="0"/>
              <w:rPr>
                <w:sz w:val="24"/>
                <w:szCs w:val="24"/>
              </w:rPr>
            </w:pPr>
            <w:r w:rsidRPr="00CA7E2E">
              <w:rPr>
                <w:b/>
                <w:sz w:val="24"/>
                <w:szCs w:val="24"/>
              </w:rPr>
              <w:t>11.11.</w:t>
            </w:r>
            <w:r w:rsidRPr="00CA7E2E">
              <w:rPr>
                <w:sz w:val="24"/>
                <w:szCs w:val="24"/>
              </w:rPr>
              <w:t xml:space="preserve"> Nos casos de eventuais atrasos de pagamento, desde que a CONTRATADA não tenha concorrido para tanto, fica convencionado que os encargos moratórios devidos pelo CONTRATANTE, entre a data acima referida e a correspondente ao efetivo adimplemento da parcela, serão calculados com a aplicação da seguinte fórmula:</w:t>
            </w:r>
          </w:p>
          <w:p w:rsidR="00B15450" w:rsidRDefault="00B15450" w:rsidP="00CA7E2E">
            <w:pPr>
              <w:autoSpaceDE w:val="0"/>
              <w:autoSpaceDN w:val="0"/>
              <w:adjustRightInd w:val="0"/>
              <w:ind w:left="1418"/>
              <w:jc w:val="both"/>
              <w:rPr>
                <w:sz w:val="24"/>
                <w:szCs w:val="24"/>
              </w:rPr>
            </w:pPr>
          </w:p>
          <w:p w:rsidR="00CA7E2E" w:rsidRPr="00CA7E2E" w:rsidRDefault="00CA7E2E" w:rsidP="00CA7E2E">
            <w:pPr>
              <w:autoSpaceDE w:val="0"/>
              <w:autoSpaceDN w:val="0"/>
              <w:adjustRightInd w:val="0"/>
              <w:ind w:left="1418"/>
              <w:jc w:val="both"/>
              <w:rPr>
                <w:sz w:val="24"/>
                <w:szCs w:val="24"/>
              </w:rPr>
            </w:pPr>
            <w:r w:rsidRPr="00CA7E2E">
              <w:rPr>
                <w:sz w:val="24"/>
                <w:szCs w:val="24"/>
              </w:rPr>
              <w:t>EM = I x N x VP</w:t>
            </w:r>
          </w:p>
          <w:p w:rsidR="00CA7E2E" w:rsidRPr="00CA7E2E" w:rsidRDefault="00CA7E2E" w:rsidP="00CA7E2E">
            <w:pPr>
              <w:autoSpaceDE w:val="0"/>
              <w:autoSpaceDN w:val="0"/>
              <w:adjustRightInd w:val="0"/>
              <w:ind w:left="1418"/>
              <w:jc w:val="both"/>
              <w:rPr>
                <w:sz w:val="24"/>
                <w:szCs w:val="24"/>
              </w:rPr>
            </w:pPr>
            <w:r w:rsidRPr="00CA7E2E">
              <w:rPr>
                <w:sz w:val="24"/>
                <w:szCs w:val="24"/>
              </w:rPr>
              <w:t>Onde:</w:t>
            </w:r>
          </w:p>
          <w:p w:rsidR="00CA7E2E" w:rsidRPr="00CA7E2E" w:rsidRDefault="00CA7E2E" w:rsidP="00CA7E2E">
            <w:pPr>
              <w:autoSpaceDE w:val="0"/>
              <w:autoSpaceDN w:val="0"/>
              <w:adjustRightInd w:val="0"/>
              <w:ind w:left="1418"/>
              <w:jc w:val="both"/>
              <w:rPr>
                <w:sz w:val="24"/>
                <w:szCs w:val="24"/>
              </w:rPr>
            </w:pPr>
            <w:r w:rsidRPr="00CA7E2E">
              <w:rPr>
                <w:sz w:val="24"/>
                <w:szCs w:val="24"/>
              </w:rPr>
              <w:t>EM = Encargos moratórios;</w:t>
            </w:r>
          </w:p>
          <w:p w:rsidR="00CA7E2E" w:rsidRPr="00CA7E2E" w:rsidRDefault="00CA7E2E" w:rsidP="00CA7E2E">
            <w:pPr>
              <w:autoSpaceDE w:val="0"/>
              <w:autoSpaceDN w:val="0"/>
              <w:adjustRightInd w:val="0"/>
              <w:ind w:left="1418"/>
              <w:jc w:val="both"/>
              <w:rPr>
                <w:sz w:val="24"/>
                <w:szCs w:val="24"/>
              </w:rPr>
            </w:pPr>
            <w:r w:rsidRPr="00CA7E2E">
              <w:rPr>
                <w:sz w:val="24"/>
                <w:szCs w:val="24"/>
              </w:rPr>
              <w:t>N = Número de dias entre a data prevista para o pagamento e a do efetivo pagamento;</w:t>
            </w:r>
          </w:p>
          <w:p w:rsidR="00CA7E2E" w:rsidRPr="00CA7E2E" w:rsidRDefault="00CA7E2E" w:rsidP="00CA7E2E">
            <w:pPr>
              <w:autoSpaceDE w:val="0"/>
              <w:autoSpaceDN w:val="0"/>
              <w:adjustRightInd w:val="0"/>
              <w:ind w:left="1418"/>
              <w:jc w:val="both"/>
              <w:rPr>
                <w:sz w:val="24"/>
                <w:szCs w:val="24"/>
              </w:rPr>
            </w:pPr>
            <w:r w:rsidRPr="00CA7E2E">
              <w:rPr>
                <w:sz w:val="24"/>
                <w:szCs w:val="24"/>
              </w:rPr>
              <w:t>VP = Valor da parcela a ser paga.</w:t>
            </w:r>
          </w:p>
          <w:p w:rsidR="00CA7E2E" w:rsidRPr="00CA7E2E" w:rsidRDefault="00CA7E2E" w:rsidP="00CA7E2E">
            <w:pPr>
              <w:autoSpaceDE w:val="0"/>
              <w:autoSpaceDN w:val="0"/>
              <w:adjustRightInd w:val="0"/>
              <w:ind w:left="1418"/>
              <w:jc w:val="both"/>
              <w:rPr>
                <w:sz w:val="24"/>
                <w:szCs w:val="24"/>
              </w:rPr>
            </w:pPr>
            <w:r w:rsidRPr="00CA7E2E">
              <w:rPr>
                <w:sz w:val="24"/>
                <w:szCs w:val="24"/>
              </w:rPr>
              <w:t xml:space="preserve">I = Índice de compensação financeira = </w:t>
            </w:r>
            <w:proofErr w:type="gramStart"/>
            <w:r w:rsidRPr="00CA7E2E">
              <w:rPr>
                <w:sz w:val="24"/>
                <w:szCs w:val="24"/>
              </w:rPr>
              <w:t>0,0001644, assim apurado</w:t>
            </w:r>
            <w:proofErr w:type="gramEnd"/>
            <w:r w:rsidRPr="00CA7E2E">
              <w:rPr>
                <w:sz w:val="24"/>
                <w:szCs w:val="24"/>
              </w:rPr>
              <w:t>:</w:t>
            </w:r>
          </w:p>
          <w:p w:rsidR="00CA7E2E" w:rsidRPr="00CA7E2E" w:rsidRDefault="00CA7E2E" w:rsidP="00CA7E2E">
            <w:pPr>
              <w:autoSpaceDE w:val="0"/>
              <w:autoSpaceDN w:val="0"/>
              <w:adjustRightInd w:val="0"/>
              <w:ind w:left="1418"/>
              <w:jc w:val="both"/>
              <w:rPr>
                <w:sz w:val="24"/>
                <w:szCs w:val="24"/>
              </w:rPr>
            </w:pPr>
            <w:r w:rsidRPr="00CA7E2E">
              <w:rPr>
                <w:sz w:val="24"/>
                <w:szCs w:val="24"/>
              </w:rPr>
              <w:t xml:space="preserve">I = </w:t>
            </w:r>
            <w:r w:rsidRPr="00CA7E2E">
              <w:rPr>
                <w:sz w:val="24"/>
                <w:szCs w:val="24"/>
                <w:u w:val="single"/>
              </w:rPr>
              <w:t>(TX/100</w:t>
            </w:r>
            <w:proofErr w:type="gramStart"/>
            <w:r w:rsidRPr="00CA7E2E">
              <w:rPr>
                <w:sz w:val="24"/>
                <w:szCs w:val="24"/>
                <w:u w:val="single"/>
              </w:rPr>
              <w:t>)</w:t>
            </w:r>
            <w:proofErr w:type="gramEnd"/>
            <w:r w:rsidRPr="00CA7E2E">
              <w:rPr>
                <w:sz w:val="24"/>
                <w:szCs w:val="24"/>
              </w:rPr>
              <w:tab/>
              <w:t xml:space="preserve">I = </w:t>
            </w:r>
            <w:r w:rsidRPr="00CA7E2E">
              <w:rPr>
                <w:sz w:val="24"/>
                <w:szCs w:val="24"/>
                <w:u w:val="single"/>
              </w:rPr>
              <w:t>(6/100)</w:t>
            </w:r>
            <w:r w:rsidRPr="00CA7E2E">
              <w:rPr>
                <w:sz w:val="24"/>
                <w:szCs w:val="24"/>
              </w:rPr>
              <w:tab/>
              <w:t>I = 0,0001644</w:t>
            </w:r>
          </w:p>
          <w:p w:rsidR="00CA7E2E" w:rsidRPr="00CA7E2E" w:rsidRDefault="00CA7E2E" w:rsidP="00CA7E2E">
            <w:pPr>
              <w:autoSpaceDE w:val="0"/>
              <w:autoSpaceDN w:val="0"/>
              <w:adjustRightInd w:val="0"/>
              <w:ind w:left="1418"/>
              <w:jc w:val="both"/>
              <w:rPr>
                <w:sz w:val="24"/>
                <w:szCs w:val="24"/>
              </w:rPr>
            </w:pPr>
            <w:r w:rsidRPr="00CA7E2E">
              <w:rPr>
                <w:sz w:val="24"/>
                <w:szCs w:val="24"/>
              </w:rPr>
              <w:t xml:space="preserve">         </w:t>
            </w:r>
            <w:proofErr w:type="gramStart"/>
            <w:r w:rsidRPr="00CA7E2E">
              <w:rPr>
                <w:sz w:val="24"/>
                <w:szCs w:val="24"/>
              </w:rPr>
              <w:t xml:space="preserve">365              </w:t>
            </w:r>
            <w:proofErr w:type="spellStart"/>
            <w:r w:rsidRPr="00CA7E2E">
              <w:rPr>
                <w:sz w:val="24"/>
                <w:szCs w:val="24"/>
              </w:rPr>
              <w:t>365</w:t>
            </w:r>
            <w:proofErr w:type="spellEnd"/>
            <w:proofErr w:type="gramEnd"/>
          </w:p>
          <w:p w:rsidR="00CA7E2E" w:rsidRPr="00CA7E2E" w:rsidRDefault="00CA7E2E" w:rsidP="00CA7E2E">
            <w:pPr>
              <w:autoSpaceDE w:val="0"/>
              <w:autoSpaceDN w:val="0"/>
              <w:adjustRightInd w:val="0"/>
              <w:ind w:left="1418"/>
              <w:jc w:val="both"/>
              <w:rPr>
                <w:sz w:val="24"/>
                <w:szCs w:val="24"/>
              </w:rPr>
            </w:pPr>
            <w:r w:rsidRPr="00CA7E2E">
              <w:rPr>
                <w:sz w:val="24"/>
                <w:szCs w:val="24"/>
              </w:rPr>
              <w:t>TX = Percentual da taxa anual = 6%</w:t>
            </w:r>
          </w:p>
          <w:p w:rsidR="00B15450" w:rsidRDefault="00B15450"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sz w:val="24"/>
                <w:szCs w:val="24"/>
              </w:rPr>
            </w:pPr>
            <w:r w:rsidRPr="00CA7E2E">
              <w:rPr>
                <w:b/>
                <w:sz w:val="24"/>
                <w:szCs w:val="24"/>
              </w:rPr>
              <w:t>11.11.1.</w:t>
            </w:r>
            <w:r w:rsidRPr="00CA7E2E">
              <w:rPr>
                <w:sz w:val="24"/>
                <w:szCs w:val="24"/>
              </w:rPr>
              <w:t xml:space="preserve"> A compensação financeira prevista nesta condição será incluída na última fatura mensal ou última nota fiscal do Contrato.</w:t>
            </w:r>
          </w:p>
          <w:p w:rsidR="00CA7E2E" w:rsidRPr="00CA7E2E" w:rsidRDefault="00CA7E2E" w:rsidP="00CA7E2E">
            <w:pPr>
              <w:autoSpaceDE w:val="0"/>
              <w:autoSpaceDN w:val="0"/>
              <w:adjustRightInd w:val="0"/>
              <w:jc w:val="both"/>
              <w:rPr>
                <w:b/>
                <w:sz w:val="24"/>
                <w:szCs w:val="24"/>
              </w:rPr>
            </w:pPr>
            <w:r w:rsidRPr="00CA7E2E">
              <w:rPr>
                <w:b/>
                <w:sz w:val="24"/>
                <w:szCs w:val="24"/>
              </w:rPr>
              <w:lastRenderedPageBreak/>
              <w:t>11.12.</w:t>
            </w:r>
            <w:r w:rsidRPr="00CA7E2E">
              <w:rPr>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CA7E2E">
              <w:rPr>
                <w:sz w:val="24"/>
                <w:szCs w:val="24"/>
              </w:rPr>
              <w:t>5</w:t>
            </w:r>
            <w:proofErr w:type="gramEnd"/>
            <w:r w:rsidRPr="00CA7E2E">
              <w:rPr>
                <w:sz w:val="24"/>
                <w:szCs w:val="24"/>
              </w:rPr>
              <w:t xml:space="preserve"> de dezembro de 1996 e Lei Complementar nº 123, de 2006.</w:t>
            </w:r>
          </w:p>
          <w:p w:rsidR="00CA7E2E" w:rsidRPr="00CA7E2E" w:rsidRDefault="00CA7E2E" w:rsidP="00CA7E2E">
            <w:pPr>
              <w:autoSpaceDE w:val="0"/>
              <w:autoSpaceDN w:val="0"/>
              <w:adjustRightInd w:val="0"/>
              <w:jc w:val="both"/>
              <w:rPr>
                <w:b/>
                <w:sz w:val="24"/>
                <w:szCs w:val="24"/>
              </w:rPr>
            </w:pPr>
          </w:p>
          <w:p w:rsidR="00CA7E2E" w:rsidRPr="00CA7E2E" w:rsidRDefault="00CA7E2E" w:rsidP="00CA7E2E">
            <w:pPr>
              <w:autoSpaceDE w:val="0"/>
              <w:autoSpaceDN w:val="0"/>
              <w:adjustRightInd w:val="0"/>
              <w:jc w:val="both"/>
              <w:rPr>
                <w:b/>
                <w:sz w:val="24"/>
                <w:szCs w:val="24"/>
              </w:rPr>
            </w:pPr>
            <w:r w:rsidRPr="00CA7E2E">
              <w:rPr>
                <w:b/>
                <w:sz w:val="24"/>
                <w:szCs w:val="24"/>
              </w:rPr>
              <w:t>12. DA VIGÊNCIA E DA EXECUÇÃO DO OBJETO</w:t>
            </w:r>
          </w:p>
          <w:p w:rsidR="00CA7E2E" w:rsidRPr="00CA7E2E" w:rsidRDefault="00CA7E2E" w:rsidP="00CA7E2E">
            <w:pPr>
              <w:pStyle w:val="Ttulo8"/>
              <w:jc w:val="both"/>
              <w:rPr>
                <w:rFonts w:ascii="Times New Roman" w:eastAsia="Times New Roman" w:hAnsi="Times New Roman" w:cs="Times New Roman"/>
                <w:b/>
                <w:color w:val="404040"/>
                <w:sz w:val="24"/>
                <w:szCs w:val="24"/>
              </w:rPr>
            </w:pPr>
            <w:r w:rsidRPr="00CA7E2E">
              <w:rPr>
                <w:rFonts w:ascii="Times New Roman" w:eastAsia="Times New Roman" w:hAnsi="Times New Roman" w:cs="Times New Roman"/>
                <w:b/>
                <w:color w:val="404040"/>
                <w:sz w:val="24"/>
                <w:szCs w:val="24"/>
              </w:rPr>
              <w:t xml:space="preserve">O período de execução e vigência do contrato será de 60 (sessenta) dias, </w:t>
            </w:r>
            <w:r w:rsidRPr="00CA7E2E">
              <w:rPr>
                <w:rFonts w:ascii="Times New Roman" w:eastAsia="Times New Roman" w:hAnsi="Times New Roman" w:cs="Times New Roman"/>
                <w:b/>
                <w:bCs/>
                <w:color w:val="404040"/>
                <w:sz w:val="24"/>
                <w:szCs w:val="24"/>
              </w:rPr>
              <w:t>contados da data de assinatura do contrato</w:t>
            </w:r>
            <w:r w:rsidRPr="00CA7E2E">
              <w:rPr>
                <w:rFonts w:ascii="Times New Roman" w:eastAsia="Times New Roman" w:hAnsi="Times New Roman" w:cs="Times New Roman"/>
                <w:b/>
                <w:color w:val="404040"/>
                <w:sz w:val="24"/>
                <w:szCs w:val="24"/>
              </w:rPr>
              <w:t>.</w:t>
            </w:r>
          </w:p>
          <w:p w:rsidR="00CA7E2E" w:rsidRPr="00CA7E2E" w:rsidRDefault="00CA7E2E" w:rsidP="00CA7E2E">
            <w:pPr>
              <w:widowControl w:val="0"/>
              <w:tabs>
                <w:tab w:val="left" w:pos="2039"/>
                <w:tab w:val="left" w:pos="2607"/>
              </w:tabs>
              <w:jc w:val="both"/>
              <w:rPr>
                <w:b/>
                <w:sz w:val="24"/>
                <w:szCs w:val="24"/>
              </w:rPr>
            </w:pPr>
          </w:p>
          <w:p w:rsidR="00CA7E2E" w:rsidRPr="00CA7E2E" w:rsidRDefault="00CA7E2E" w:rsidP="00CA7E2E">
            <w:pPr>
              <w:widowControl w:val="0"/>
              <w:tabs>
                <w:tab w:val="left" w:pos="1134"/>
                <w:tab w:val="left" w:pos="1701"/>
                <w:tab w:val="left" w:pos="2269"/>
              </w:tabs>
              <w:ind w:right="38"/>
              <w:jc w:val="both"/>
              <w:rPr>
                <w:b/>
                <w:sz w:val="24"/>
                <w:szCs w:val="24"/>
              </w:rPr>
            </w:pPr>
            <w:r w:rsidRPr="00CA7E2E">
              <w:rPr>
                <w:b/>
                <w:sz w:val="24"/>
                <w:szCs w:val="24"/>
              </w:rPr>
              <w:t>13. DA RESCISÃO</w:t>
            </w:r>
          </w:p>
          <w:p w:rsidR="00CA7E2E" w:rsidRPr="00CA7E2E" w:rsidRDefault="00CA7E2E" w:rsidP="00CA7E2E">
            <w:pPr>
              <w:widowControl w:val="0"/>
              <w:tabs>
                <w:tab w:val="left" w:pos="1134"/>
                <w:tab w:val="left" w:pos="1701"/>
                <w:tab w:val="left" w:pos="2269"/>
              </w:tabs>
              <w:ind w:right="38"/>
              <w:jc w:val="both"/>
              <w:rPr>
                <w:b/>
                <w:sz w:val="24"/>
                <w:szCs w:val="24"/>
              </w:rPr>
            </w:pPr>
          </w:p>
          <w:p w:rsidR="00CA7E2E" w:rsidRPr="00CA7E2E" w:rsidRDefault="00CA7E2E" w:rsidP="00CA7E2E">
            <w:pPr>
              <w:jc w:val="both"/>
              <w:rPr>
                <w:sz w:val="24"/>
                <w:szCs w:val="24"/>
              </w:rPr>
            </w:pPr>
            <w:r w:rsidRPr="00CA7E2E">
              <w:rPr>
                <w:b/>
                <w:sz w:val="24"/>
                <w:szCs w:val="24"/>
              </w:rPr>
              <w:t xml:space="preserve">13.1. </w:t>
            </w:r>
            <w:r w:rsidRPr="00CA7E2E">
              <w:rPr>
                <w:sz w:val="24"/>
                <w:szCs w:val="24"/>
              </w:rPr>
              <w:t>A inexecução total ou parcial do Contrato enseja a sua rescisão, conforme disposto nos artigos 77 a 80 da Lei n.º 8.666/93.</w:t>
            </w:r>
          </w:p>
          <w:p w:rsidR="00CA7E2E" w:rsidRPr="00CA7E2E" w:rsidRDefault="00CA7E2E" w:rsidP="00CA7E2E">
            <w:pPr>
              <w:jc w:val="both"/>
              <w:rPr>
                <w:sz w:val="24"/>
                <w:szCs w:val="24"/>
              </w:rPr>
            </w:pPr>
            <w:r w:rsidRPr="00CA7E2E">
              <w:rPr>
                <w:b/>
                <w:sz w:val="24"/>
                <w:szCs w:val="24"/>
              </w:rPr>
              <w:t xml:space="preserve">13.2. </w:t>
            </w:r>
            <w:r w:rsidRPr="00CA7E2E">
              <w:rPr>
                <w:sz w:val="24"/>
                <w:szCs w:val="24"/>
              </w:rPr>
              <w:t>A rescisão do Contrato poderá ser:</w:t>
            </w:r>
          </w:p>
          <w:p w:rsidR="00CA7E2E" w:rsidRPr="00CA7E2E" w:rsidRDefault="00CA7E2E" w:rsidP="00CA7E2E">
            <w:pPr>
              <w:jc w:val="both"/>
              <w:rPr>
                <w:sz w:val="24"/>
                <w:szCs w:val="24"/>
              </w:rPr>
            </w:pPr>
            <w:r w:rsidRPr="00CA7E2E">
              <w:rPr>
                <w:b/>
                <w:sz w:val="24"/>
                <w:szCs w:val="24"/>
              </w:rPr>
              <w:t xml:space="preserve">13.2.1. </w:t>
            </w:r>
            <w:r w:rsidRPr="00CA7E2E">
              <w:rPr>
                <w:sz w:val="24"/>
                <w:szCs w:val="24"/>
              </w:rPr>
              <w:t xml:space="preserve">Determinada por ato unilateral e escrito da Administração do </w:t>
            </w:r>
            <w:proofErr w:type="spellStart"/>
            <w:proofErr w:type="gramStart"/>
            <w:r w:rsidRPr="00CA7E2E">
              <w:rPr>
                <w:sz w:val="24"/>
                <w:szCs w:val="24"/>
              </w:rPr>
              <w:t>Crea</w:t>
            </w:r>
            <w:proofErr w:type="spellEnd"/>
            <w:proofErr w:type="gramEnd"/>
            <w:r w:rsidRPr="00CA7E2E">
              <w:rPr>
                <w:sz w:val="24"/>
                <w:szCs w:val="24"/>
              </w:rPr>
              <w:t>/PB, nos casos enumerados nos incisos I a XII e XVII do artigo 78 da Lei n.º 8.666/93, notificando-se a CONTRATADA com a antecedência mínima de 30 (trinta) dias.</w:t>
            </w:r>
          </w:p>
          <w:p w:rsidR="00CA7E2E" w:rsidRPr="00CA7E2E" w:rsidRDefault="00CA7E2E" w:rsidP="00CA7E2E">
            <w:pPr>
              <w:jc w:val="both"/>
              <w:rPr>
                <w:sz w:val="24"/>
                <w:szCs w:val="24"/>
              </w:rPr>
            </w:pPr>
            <w:r w:rsidRPr="00CA7E2E">
              <w:rPr>
                <w:b/>
                <w:sz w:val="24"/>
                <w:szCs w:val="24"/>
              </w:rPr>
              <w:t xml:space="preserve">13.2.2. </w:t>
            </w:r>
            <w:r w:rsidRPr="00CA7E2E">
              <w:rPr>
                <w:sz w:val="24"/>
                <w:szCs w:val="24"/>
              </w:rPr>
              <w:t xml:space="preserve">Amigável, por acordo entre as partes, reduzidas a termo no processo da licitação, desde que haja conveniência para a Administração do </w:t>
            </w:r>
            <w:proofErr w:type="spellStart"/>
            <w:proofErr w:type="gramStart"/>
            <w:r w:rsidRPr="00CA7E2E">
              <w:rPr>
                <w:sz w:val="24"/>
                <w:szCs w:val="24"/>
              </w:rPr>
              <w:t>Crea</w:t>
            </w:r>
            <w:proofErr w:type="spellEnd"/>
            <w:proofErr w:type="gramEnd"/>
            <w:r w:rsidRPr="00CA7E2E">
              <w:rPr>
                <w:sz w:val="24"/>
                <w:szCs w:val="24"/>
              </w:rPr>
              <w:t>/PB.</w:t>
            </w:r>
          </w:p>
          <w:p w:rsidR="00CA7E2E" w:rsidRPr="00CA7E2E" w:rsidRDefault="00CA7E2E" w:rsidP="00CA7E2E">
            <w:pPr>
              <w:jc w:val="both"/>
              <w:rPr>
                <w:sz w:val="24"/>
                <w:szCs w:val="24"/>
              </w:rPr>
            </w:pPr>
            <w:r w:rsidRPr="00CA7E2E">
              <w:rPr>
                <w:b/>
                <w:sz w:val="24"/>
                <w:szCs w:val="24"/>
              </w:rPr>
              <w:t xml:space="preserve">13.2.3. </w:t>
            </w:r>
            <w:r w:rsidRPr="00CA7E2E">
              <w:rPr>
                <w:sz w:val="24"/>
                <w:szCs w:val="24"/>
              </w:rPr>
              <w:t>Judicial, nos termos da legislação vigente sobre a matéria.</w:t>
            </w:r>
          </w:p>
          <w:p w:rsidR="00CA7E2E" w:rsidRPr="00CA7E2E" w:rsidRDefault="00CA7E2E" w:rsidP="00CA7E2E">
            <w:pPr>
              <w:jc w:val="both"/>
              <w:rPr>
                <w:sz w:val="24"/>
                <w:szCs w:val="24"/>
              </w:rPr>
            </w:pPr>
            <w:r w:rsidRPr="00CA7E2E">
              <w:rPr>
                <w:b/>
                <w:sz w:val="24"/>
                <w:szCs w:val="24"/>
              </w:rPr>
              <w:t xml:space="preserve">13.3. </w:t>
            </w:r>
            <w:r w:rsidRPr="00CA7E2E">
              <w:rPr>
                <w:sz w:val="24"/>
                <w:szCs w:val="24"/>
              </w:rPr>
              <w:t>A rescisão administrativa ou amigável deverá ser precedida de autorização escrita e fundamentada da autoridade competente.</w:t>
            </w:r>
          </w:p>
          <w:p w:rsidR="00CA7E2E" w:rsidRPr="00CA7E2E" w:rsidRDefault="00CA7E2E" w:rsidP="00CA7E2E">
            <w:pPr>
              <w:jc w:val="both"/>
              <w:rPr>
                <w:sz w:val="24"/>
                <w:szCs w:val="24"/>
              </w:rPr>
            </w:pPr>
            <w:r w:rsidRPr="00CA7E2E">
              <w:rPr>
                <w:b/>
                <w:sz w:val="24"/>
                <w:szCs w:val="24"/>
              </w:rPr>
              <w:t xml:space="preserve">13.4. </w:t>
            </w:r>
            <w:r w:rsidRPr="00CA7E2E">
              <w:rPr>
                <w:sz w:val="24"/>
                <w:szCs w:val="24"/>
              </w:rPr>
              <w:t>Os casos de rescisão contratual serão formalmente motivados nos autos do processo, assegurado o contraditório e a ampla defesa.</w:t>
            </w:r>
          </w:p>
          <w:p w:rsidR="00CA7E2E" w:rsidRPr="00CA7E2E" w:rsidRDefault="00CA7E2E" w:rsidP="00CA7E2E">
            <w:pPr>
              <w:pStyle w:val="Estilo6"/>
              <w:tabs>
                <w:tab w:val="clear" w:pos="9356"/>
              </w:tabs>
              <w:ind w:left="0"/>
              <w:rPr>
                <w:b/>
                <w:szCs w:val="24"/>
              </w:rPr>
            </w:pPr>
          </w:p>
          <w:p w:rsidR="00CA7E2E" w:rsidRPr="00CA7E2E" w:rsidRDefault="00CA7E2E" w:rsidP="00CA7E2E">
            <w:pPr>
              <w:pStyle w:val="Estilo6"/>
              <w:tabs>
                <w:tab w:val="clear" w:pos="9356"/>
              </w:tabs>
              <w:ind w:left="0"/>
              <w:rPr>
                <w:b/>
                <w:szCs w:val="24"/>
              </w:rPr>
            </w:pPr>
            <w:r w:rsidRPr="00CA7E2E">
              <w:rPr>
                <w:b/>
                <w:szCs w:val="24"/>
              </w:rPr>
              <w:t>14- DO ACOMPANHAMENTO E DA FISCALIZAÇÃO</w:t>
            </w:r>
          </w:p>
          <w:p w:rsidR="00CA7E2E" w:rsidRPr="00CA7E2E" w:rsidRDefault="00CA7E2E" w:rsidP="00CA7E2E">
            <w:pPr>
              <w:pStyle w:val="Estilo6"/>
              <w:tabs>
                <w:tab w:val="clear" w:pos="9356"/>
              </w:tabs>
              <w:ind w:left="0"/>
              <w:rPr>
                <w:b/>
                <w:szCs w:val="24"/>
              </w:rPr>
            </w:pPr>
          </w:p>
          <w:p w:rsidR="00CA7E2E" w:rsidRPr="00CA7E2E" w:rsidRDefault="00CA7E2E" w:rsidP="00CA7E2E">
            <w:pPr>
              <w:pStyle w:val="Estilo6"/>
              <w:tabs>
                <w:tab w:val="clear" w:pos="9356"/>
              </w:tabs>
              <w:ind w:left="0"/>
              <w:rPr>
                <w:szCs w:val="24"/>
              </w:rPr>
            </w:pPr>
            <w:r w:rsidRPr="00CA7E2E">
              <w:rPr>
                <w:b/>
                <w:szCs w:val="24"/>
              </w:rPr>
              <w:t>14.1.</w:t>
            </w:r>
            <w:r w:rsidRPr="00CA7E2E">
              <w:rPr>
                <w:szCs w:val="24"/>
              </w:rPr>
              <w:t xml:space="preserve"> O contrato será acompanhado e fiscalizado pela Assessoria Técnica – Gestão de Contratos conjuntamente com a Presidência.</w:t>
            </w:r>
          </w:p>
          <w:p w:rsidR="00CA7E2E" w:rsidRPr="00CA7E2E" w:rsidRDefault="00CA7E2E" w:rsidP="00CA7E2E">
            <w:pPr>
              <w:jc w:val="both"/>
              <w:rPr>
                <w:sz w:val="24"/>
                <w:szCs w:val="24"/>
              </w:rPr>
            </w:pPr>
            <w:r w:rsidRPr="00CA7E2E">
              <w:rPr>
                <w:b/>
                <w:sz w:val="24"/>
                <w:szCs w:val="24"/>
              </w:rPr>
              <w:t>14.2.</w:t>
            </w:r>
            <w:r w:rsidRPr="00CA7E2E">
              <w:rPr>
                <w:sz w:val="24"/>
                <w:szCs w:val="24"/>
              </w:rPr>
              <w:t xml:space="preserve"> A formalização do Fiscal será por meio de Portaria específica, que será anexada aos autos do processo de contratação.</w:t>
            </w:r>
          </w:p>
          <w:p w:rsidR="00CA7E2E" w:rsidRPr="00CA7E2E" w:rsidRDefault="00CA7E2E" w:rsidP="00CA7E2E">
            <w:pPr>
              <w:jc w:val="both"/>
              <w:rPr>
                <w:sz w:val="24"/>
                <w:szCs w:val="24"/>
              </w:rPr>
            </w:pPr>
            <w:r w:rsidRPr="00CA7E2E">
              <w:rPr>
                <w:b/>
                <w:sz w:val="24"/>
                <w:szCs w:val="24"/>
              </w:rPr>
              <w:t>14.3.</w:t>
            </w:r>
            <w:r w:rsidRPr="00CA7E2E">
              <w:rPr>
                <w:sz w:val="24"/>
                <w:szCs w:val="24"/>
              </w:rPr>
              <w:t xml:space="preserve"> As decisões e providências que ultrapassarem a competência do Fiscal do Contrato deverão ser solicitadas à autoridade competente, em tempo hábil para a adoção das medidas convenientes.</w:t>
            </w:r>
          </w:p>
          <w:p w:rsidR="00CA7E2E" w:rsidRPr="00CA7E2E" w:rsidRDefault="00CA7E2E" w:rsidP="00CA7E2E">
            <w:pPr>
              <w:jc w:val="both"/>
              <w:rPr>
                <w:sz w:val="24"/>
                <w:szCs w:val="24"/>
              </w:rPr>
            </w:pPr>
            <w:r w:rsidRPr="00CA7E2E">
              <w:rPr>
                <w:b/>
                <w:sz w:val="24"/>
                <w:szCs w:val="24"/>
              </w:rPr>
              <w:t>14.4.</w:t>
            </w:r>
            <w:r w:rsidRPr="00CA7E2E">
              <w:rPr>
                <w:sz w:val="24"/>
                <w:szCs w:val="24"/>
              </w:rPr>
              <w:t xml:space="preserve"> A </w:t>
            </w:r>
            <w:r w:rsidRPr="00CA7E2E">
              <w:rPr>
                <w:b/>
                <w:sz w:val="24"/>
                <w:szCs w:val="24"/>
              </w:rPr>
              <w:t>CONTRATADA</w:t>
            </w:r>
            <w:r w:rsidRPr="00CA7E2E">
              <w:rPr>
                <w:sz w:val="24"/>
                <w:szCs w:val="24"/>
              </w:rPr>
              <w:t xml:space="preserve"> deverá manter preposto, aceito pelo </w:t>
            </w:r>
            <w:r w:rsidRPr="00CA7E2E">
              <w:rPr>
                <w:b/>
                <w:sz w:val="24"/>
                <w:szCs w:val="24"/>
              </w:rPr>
              <w:t>CONTRATANTE</w:t>
            </w:r>
            <w:r w:rsidRPr="00CA7E2E">
              <w:rPr>
                <w:sz w:val="24"/>
                <w:szCs w:val="24"/>
              </w:rPr>
              <w:t>, durante o período de vigência do Contrato, para representá-la administrativamente sempre que for necessário.</w:t>
            </w:r>
          </w:p>
          <w:p w:rsidR="00CA7E2E" w:rsidRPr="00CA7E2E" w:rsidRDefault="00CA7E2E" w:rsidP="00CA7E2E">
            <w:pPr>
              <w:jc w:val="both"/>
              <w:outlineLvl w:val="0"/>
              <w:rPr>
                <w:b/>
                <w:sz w:val="24"/>
                <w:szCs w:val="24"/>
              </w:rPr>
            </w:pPr>
          </w:p>
          <w:p w:rsidR="00CA7E2E" w:rsidRPr="00CA7E2E" w:rsidRDefault="00CA7E2E" w:rsidP="00CA7E2E">
            <w:pPr>
              <w:ind w:right="-240"/>
              <w:jc w:val="both"/>
              <w:rPr>
                <w:b/>
                <w:bCs/>
                <w:sz w:val="24"/>
                <w:szCs w:val="24"/>
              </w:rPr>
            </w:pPr>
            <w:r w:rsidRPr="00CA7E2E">
              <w:rPr>
                <w:b/>
                <w:bCs/>
                <w:sz w:val="24"/>
                <w:szCs w:val="24"/>
              </w:rPr>
              <w:t>15. DAS PENALIDADES CONTRATUAIS</w:t>
            </w:r>
          </w:p>
          <w:p w:rsidR="00CA7E2E" w:rsidRPr="00CA7E2E" w:rsidRDefault="00CA7E2E" w:rsidP="00CA7E2E">
            <w:pPr>
              <w:ind w:right="-240"/>
              <w:jc w:val="both"/>
              <w:rPr>
                <w:b/>
                <w:bCs/>
                <w:sz w:val="24"/>
                <w:szCs w:val="24"/>
              </w:rPr>
            </w:pPr>
          </w:p>
          <w:p w:rsidR="00CA7E2E" w:rsidRPr="00CA7E2E" w:rsidRDefault="00CA7E2E" w:rsidP="00CA7E2E">
            <w:pPr>
              <w:ind w:right="-240"/>
              <w:jc w:val="both"/>
              <w:rPr>
                <w:sz w:val="24"/>
                <w:szCs w:val="24"/>
              </w:rPr>
            </w:pPr>
            <w:r w:rsidRPr="00CA7E2E">
              <w:rPr>
                <w:b/>
                <w:bCs/>
                <w:sz w:val="24"/>
                <w:szCs w:val="24"/>
              </w:rPr>
              <w:t>15.1.</w:t>
            </w:r>
            <w:r w:rsidRPr="00CA7E2E">
              <w:rPr>
                <w:sz w:val="24"/>
                <w:szCs w:val="24"/>
              </w:rPr>
              <w:t xml:space="preserve"> Com fundamento no artigo 7º da Lei n.º 10.520/2002, no art. 28 do Decreto n.º 5.450/2005 e nos artigos 86 e 87 da Lei n.º 8.666/93, a CONTRATADA ficará sujeita às seguintes penalidades:</w:t>
            </w:r>
          </w:p>
          <w:p w:rsidR="00CA7E2E" w:rsidRPr="00CA7E2E" w:rsidRDefault="00CA7E2E" w:rsidP="00CA7E2E">
            <w:pPr>
              <w:ind w:right="-240"/>
              <w:jc w:val="both"/>
              <w:rPr>
                <w:sz w:val="24"/>
                <w:szCs w:val="24"/>
              </w:rPr>
            </w:pPr>
            <w:r w:rsidRPr="00CA7E2E">
              <w:rPr>
                <w:b/>
                <w:bCs/>
                <w:sz w:val="24"/>
                <w:szCs w:val="24"/>
              </w:rPr>
              <w:lastRenderedPageBreak/>
              <w:t>15.2.</w:t>
            </w:r>
            <w:r w:rsidRPr="00CA7E2E">
              <w:rPr>
                <w:sz w:val="24"/>
                <w:szCs w:val="24"/>
              </w:rPr>
              <w:t xml:space="preserve"> Advertência formal;</w:t>
            </w:r>
          </w:p>
          <w:p w:rsidR="00CA7E2E" w:rsidRPr="00CA7E2E" w:rsidRDefault="00CA7E2E" w:rsidP="00CA7E2E">
            <w:pPr>
              <w:ind w:right="-240"/>
              <w:jc w:val="both"/>
              <w:rPr>
                <w:b/>
                <w:sz w:val="24"/>
                <w:szCs w:val="24"/>
              </w:rPr>
            </w:pPr>
            <w:r w:rsidRPr="00CA7E2E">
              <w:rPr>
                <w:b/>
                <w:bCs/>
                <w:sz w:val="24"/>
                <w:szCs w:val="24"/>
              </w:rPr>
              <w:t>15.3.</w:t>
            </w:r>
            <w:r w:rsidRPr="00CA7E2E">
              <w:rPr>
                <w:b/>
                <w:sz w:val="24"/>
                <w:szCs w:val="24"/>
              </w:rPr>
              <w:t xml:space="preserve"> </w:t>
            </w:r>
            <w:r w:rsidRPr="00CA7E2E">
              <w:rPr>
                <w:sz w:val="24"/>
                <w:szCs w:val="24"/>
              </w:rPr>
              <w:t>Multa, conforme abaixo descrito:</w:t>
            </w:r>
          </w:p>
          <w:p w:rsidR="00CA7E2E" w:rsidRPr="00CA7E2E" w:rsidRDefault="00CA7E2E" w:rsidP="00CA7E2E">
            <w:pPr>
              <w:jc w:val="both"/>
              <w:rPr>
                <w:bCs/>
                <w:sz w:val="24"/>
                <w:szCs w:val="24"/>
              </w:rPr>
            </w:pPr>
            <w:r w:rsidRPr="00CA7E2E">
              <w:rPr>
                <w:b/>
                <w:bCs/>
                <w:sz w:val="24"/>
                <w:szCs w:val="24"/>
              </w:rPr>
              <w:t>15.3.1.</w:t>
            </w:r>
            <w:r w:rsidRPr="00CA7E2E">
              <w:rPr>
                <w:bCs/>
                <w:sz w:val="24"/>
                <w:szCs w:val="24"/>
              </w:rPr>
              <w:t xml:space="preserve"> Para efeito de aplicações de penalidades em multa, às infrações são atribuídos graus e valores conforme as tabelas 1 e 2, a seguir:</w:t>
            </w:r>
          </w:p>
          <w:p w:rsidR="00CA7E2E" w:rsidRPr="00CA7E2E" w:rsidRDefault="00CA7E2E" w:rsidP="00CA7E2E">
            <w:pPr>
              <w:jc w:val="both"/>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23"/>
              <w:gridCol w:w="7873"/>
            </w:tblGrid>
            <w:tr w:rsidR="00CA7E2E" w:rsidRPr="00CA7E2E" w:rsidTr="00047617">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CA7E2E" w:rsidRPr="00CA7E2E" w:rsidRDefault="00CA7E2E" w:rsidP="00CA7E2E">
                  <w:pPr>
                    <w:autoSpaceDE w:val="0"/>
                    <w:autoSpaceDN w:val="0"/>
                    <w:adjustRightInd w:val="0"/>
                    <w:jc w:val="both"/>
                    <w:rPr>
                      <w:b/>
                      <w:sz w:val="24"/>
                      <w:szCs w:val="24"/>
                    </w:rPr>
                  </w:pPr>
                  <w:r w:rsidRPr="00CA7E2E">
                    <w:rPr>
                      <w:b/>
                      <w:sz w:val="24"/>
                      <w:szCs w:val="24"/>
                    </w:rPr>
                    <w:t>TABELA 1</w:t>
                  </w:r>
                </w:p>
              </w:tc>
            </w:tr>
            <w:tr w:rsidR="00CA7E2E" w:rsidRPr="00CA7E2E" w:rsidTr="00047617">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ind w:firstLine="1620"/>
                    <w:jc w:val="both"/>
                    <w:rPr>
                      <w:b/>
                      <w:sz w:val="24"/>
                      <w:szCs w:val="24"/>
                    </w:rPr>
                  </w:pPr>
                  <w:r w:rsidRPr="00CA7E2E">
                    <w:rPr>
                      <w:b/>
                      <w:sz w:val="24"/>
                      <w:szCs w:val="24"/>
                    </w:rPr>
                    <w:t>CORRESPONDÊNCIA</w:t>
                  </w:r>
                </w:p>
              </w:tc>
            </w:tr>
            <w:tr w:rsidR="00CA7E2E" w:rsidRPr="00CA7E2E" w:rsidTr="00047617">
              <w:tc>
                <w:tcPr>
                  <w:tcW w:w="672"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sz w:val="24"/>
                      <w:szCs w:val="24"/>
                    </w:rPr>
                  </w:pPr>
                  <w:proofErr w:type="gramStart"/>
                  <w:r w:rsidRPr="00CA7E2E">
                    <w:rPr>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autoSpaceDE w:val="0"/>
                    <w:autoSpaceDN w:val="0"/>
                    <w:adjustRightInd w:val="0"/>
                    <w:jc w:val="both"/>
                    <w:rPr>
                      <w:sz w:val="24"/>
                      <w:szCs w:val="24"/>
                    </w:rPr>
                  </w:pPr>
                  <w:r w:rsidRPr="00CA7E2E">
                    <w:rPr>
                      <w:sz w:val="24"/>
                      <w:szCs w:val="24"/>
                    </w:rPr>
                    <w:t>3% por dia sobre o valor global do Contrato</w:t>
                  </w:r>
                </w:p>
              </w:tc>
            </w:tr>
            <w:tr w:rsidR="00CA7E2E" w:rsidRPr="00CA7E2E" w:rsidTr="00047617">
              <w:tc>
                <w:tcPr>
                  <w:tcW w:w="672"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sz w:val="24"/>
                      <w:szCs w:val="24"/>
                    </w:rPr>
                  </w:pPr>
                  <w:proofErr w:type="gramStart"/>
                  <w:r w:rsidRPr="00CA7E2E">
                    <w:rPr>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autoSpaceDE w:val="0"/>
                    <w:autoSpaceDN w:val="0"/>
                    <w:adjustRightInd w:val="0"/>
                    <w:jc w:val="both"/>
                    <w:rPr>
                      <w:sz w:val="24"/>
                      <w:szCs w:val="24"/>
                    </w:rPr>
                  </w:pPr>
                  <w:r w:rsidRPr="00CA7E2E">
                    <w:rPr>
                      <w:sz w:val="24"/>
                      <w:szCs w:val="24"/>
                    </w:rPr>
                    <w:t>4% por dia sobre o valor global do Contrato</w:t>
                  </w:r>
                </w:p>
              </w:tc>
            </w:tr>
            <w:tr w:rsidR="00CA7E2E" w:rsidRPr="00CA7E2E" w:rsidTr="00047617">
              <w:tc>
                <w:tcPr>
                  <w:tcW w:w="672"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sz w:val="24"/>
                      <w:szCs w:val="24"/>
                    </w:rPr>
                  </w:pPr>
                  <w:proofErr w:type="gramStart"/>
                  <w:r w:rsidRPr="00CA7E2E">
                    <w:rPr>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autoSpaceDE w:val="0"/>
                    <w:autoSpaceDN w:val="0"/>
                    <w:adjustRightInd w:val="0"/>
                    <w:jc w:val="both"/>
                    <w:rPr>
                      <w:sz w:val="24"/>
                      <w:szCs w:val="24"/>
                    </w:rPr>
                  </w:pPr>
                  <w:r w:rsidRPr="00CA7E2E">
                    <w:rPr>
                      <w:sz w:val="24"/>
                      <w:szCs w:val="24"/>
                    </w:rPr>
                    <w:t>5% por dia sobre o valor global do Contrato</w:t>
                  </w:r>
                </w:p>
              </w:tc>
            </w:tr>
          </w:tbl>
          <w:p w:rsidR="00CA7E2E" w:rsidRPr="00CA7E2E" w:rsidRDefault="00CA7E2E" w:rsidP="00CA7E2E">
            <w:pPr>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0"/>
              <w:gridCol w:w="6998"/>
              <w:gridCol w:w="1188"/>
            </w:tblGrid>
            <w:tr w:rsidR="00CA7E2E" w:rsidRPr="00CA7E2E" w:rsidTr="00047617">
              <w:tc>
                <w:tcPr>
                  <w:tcW w:w="5000" w:type="pct"/>
                  <w:gridSpan w:val="3"/>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sz w:val="24"/>
                      <w:szCs w:val="24"/>
                    </w:rPr>
                    <w:br w:type="column"/>
                  </w:r>
                  <w:r w:rsidRPr="00CA7E2E">
                    <w:rPr>
                      <w:sz w:val="24"/>
                      <w:szCs w:val="24"/>
                      <w:highlight w:val="red"/>
                    </w:rPr>
                    <w:br w:type="column"/>
                  </w:r>
                  <w:r w:rsidRPr="00CA7E2E">
                    <w:rPr>
                      <w:b/>
                      <w:sz w:val="24"/>
                      <w:szCs w:val="24"/>
                    </w:rPr>
                    <w:t>TABELA 2</w:t>
                  </w:r>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autoSpaceDE w:val="0"/>
                    <w:autoSpaceDN w:val="0"/>
                    <w:adjustRightInd w:val="0"/>
                    <w:jc w:val="both"/>
                    <w:rPr>
                      <w:b/>
                      <w:sz w:val="24"/>
                      <w:szCs w:val="24"/>
                    </w:rPr>
                  </w:pPr>
                  <w:r w:rsidRPr="00CA7E2E">
                    <w:rPr>
                      <w:b/>
                      <w:sz w:val="24"/>
                      <w:szCs w:val="24"/>
                    </w:rPr>
                    <w:t>GRAU</w:t>
                  </w:r>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fornecer os materiais, de acordo com as especificações e demais condições estipuladas, conforme as exigências legais e normas do fabricante.</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3</w:t>
                  </w:r>
                  <w:proofErr w:type="gramEnd"/>
                </w:p>
              </w:tc>
            </w:tr>
            <w:tr w:rsidR="00CA7E2E" w:rsidRPr="00CA7E2E" w:rsidTr="00047617">
              <w:tc>
                <w:tcPr>
                  <w:tcW w:w="500"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G</w:t>
                  </w:r>
                </w:p>
              </w:tc>
              <w:tc>
                <w:tcPr>
                  <w:tcW w:w="3847" w:type="pct"/>
                  <w:tcBorders>
                    <w:top w:val="single" w:sz="4" w:space="0" w:color="auto"/>
                    <w:left w:val="single" w:sz="4" w:space="0" w:color="auto"/>
                    <w:bottom w:val="single" w:sz="4" w:space="0" w:color="auto"/>
                    <w:right w:val="single" w:sz="4" w:space="0" w:color="auto"/>
                  </w:tcBorders>
                </w:tcPr>
                <w:p w:rsidR="00CA7E2E" w:rsidRPr="00CA7E2E" w:rsidRDefault="00CA7E2E" w:rsidP="00CA7E2E">
                  <w:pPr>
                    <w:pStyle w:val="SemEspaamento"/>
                    <w:jc w:val="both"/>
                    <w:rPr>
                      <w:rFonts w:ascii="Times New Roman" w:eastAsia="Times New Roman" w:hAnsi="Times New Roman"/>
                      <w:sz w:val="24"/>
                      <w:szCs w:val="24"/>
                    </w:rPr>
                  </w:pPr>
                  <w:r w:rsidRPr="00CA7E2E">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CA7E2E" w:rsidRPr="00CA7E2E" w:rsidRDefault="00CA7E2E" w:rsidP="00CA7E2E">
                  <w:pPr>
                    <w:pStyle w:val="SemEspaamento"/>
                    <w:jc w:val="both"/>
                    <w:rPr>
                      <w:rFonts w:ascii="Times New Roman" w:eastAsia="Times New Roman" w:hAnsi="Times New Roman"/>
                      <w:sz w:val="24"/>
                      <w:szCs w:val="24"/>
                    </w:rPr>
                  </w:pPr>
                  <w:proofErr w:type="gramStart"/>
                  <w:r w:rsidRPr="00CA7E2E">
                    <w:rPr>
                      <w:rFonts w:ascii="Times New Roman" w:eastAsia="Times New Roman" w:hAnsi="Times New Roman"/>
                      <w:sz w:val="24"/>
                      <w:szCs w:val="24"/>
                    </w:rPr>
                    <w:t>2</w:t>
                  </w:r>
                  <w:proofErr w:type="gramEnd"/>
                </w:p>
              </w:tc>
            </w:tr>
          </w:tbl>
          <w:p w:rsidR="00CA7E2E" w:rsidRPr="00CA7E2E" w:rsidRDefault="00CA7E2E" w:rsidP="00CA7E2E">
            <w:pPr>
              <w:spacing w:before="120"/>
              <w:jc w:val="both"/>
              <w:rPr>
                <w:bCs/>
                <w:sz w:val="24"/>
                <w:szCs w:val="24"/>
              </w:rPr>
            </w:pPr>
            <w:r w:rsidRPr="00CA7E2E">
              <w:rPr>
                <w:b/>
                <w:bCs/>
                <w:sz w:val="24"/>
                <w:szCs w:val="24"/>
              </w:rPr>
              <w:t>15.4.</w:t>
            </w:r>
            <w:r w:rsidRPr="00CA7E2E">
              <w:rPr>
                <w:bCs/>
                <w:sz w:val="24"/>
                <w:szCs w:val="24"/>
              </w:rPr>
              <w:t xml:space="preserve"> Multa de 30% (trinta por cento) sobre o valor do contrato em caso de inexecução total da obrigação assumida.</w:t>
            </w:r>
          </w:p>
          <w:p w:rsidR="00CA7E2E" w:rsidRPr="00CA7E2E" w:rsidRDefault="00CA7E2E" w:rsidP="00CA7E2E">
            <w:pPr>
              <w:jc w:val="both"/>
              <w:rPr>
                <w:bCs/>
                <w:sz w:val="24"/>
                <w:szCs w:val="24"/>
              </w:rPr>
            </w:pPr>
            <w:r w:rsidRPr="00CA7E2E">
              <w:rPr>
                <w:b/>
                <w:bCs/>
                <w:sz w:val="24"/>
                <w:szCs w:val="24"/>
              </w:rPr>
              <w:t>15.5.</w:t>
            </w:r>
            <w:r w:rsidRPr="00CA7E2E">
              <w:rPr>
                <w:bCs/>
                <w:sz w:val="24"/>
                <w:szCs w:val="24"/>
              </w:rPr>
              <w:t xml:space="preserve"> Suspensão temporária de participar em licitação e impedimento de contratar com a Administração do </w:t>
            </w:r>
            <w:proofErr w:type="spellStart"/>
            <w:proofErr w:type="gramStart"/>
            <w:r w:rsidRPr="00CA7E2E">
              <w:rPr>
                <w:bCs/>
                <w:sz w:val="24"/>
                <w:szCs w:val="24"/>
              </w:rPr>
              <w:t>Crea</w:t>
            </w:r>
            <w:proofErr w:type="spellEnd"/>
            <w:proofErr w:type="gramEnd"/>
            <w:r w:rsidRPr="00CA7E2E">
              <w:rPr>
                <w:bCs/>
                <w:sz w:val="24"/>
                <w:szCs w:val="24"/>
              </w:rPr>
              <w:t xml:space="preserve">/PB, pelo prazo de até 02 (dois) anos, principalmente, em caso de não atendimento de chamado do </w:t>
            </w:r>
            <w:proofErr w:type="spellStart"/>
            <w:r w:rsidRPr="00CA7E2E">
              <w:rPr>
                <w:bCs/>
                <w:sz w:val="24"/>
                <w:szCs w:val="24"/>
              </w:rPr>
              <w:t>Crea</w:t>
            </w:r>
            <w:proofErr w:type="spellEnd"/>
            <w:r w:rsidRPr="00CA7E2E">
              <w:rPr>
                <w:bCs/>
                <w:sz w:val="24"/>
                <w:szCs w:val="24"/>
              </w:rPr>
              <w:t>/PB realizado no período do Contrato;</w:t>
            </w:r>
          </w:p>
          <w:p w:rsidR="00CA7E2E" w:rsidRPr="00CA7E2E" w:rsidRDefault="00CA7E2E" w:rsidP="00CA7E2E">
            <w:pPr>
              <w:jc w:val="both"/>
              <w:rPr>
                <w:bCs/>
                <w:sz w:val="24"/>
                <w:szCs w:val="24"/>
              </w:rPr>
            </w:pPr>
            <w:r w:rsidRPr="00CA7E2E">
              <w:rPr>
                <w:b/>
                <w:bCs/>
                <w:sz w:val="24"/>
                <w:szCs w:val="24"/>
              </w:rPr>
              <w:t>15.6.</w:t>
            </w:r>
            <w:r w:rsidRPr="00CA7E2E">
              <w:rPr>
                <w:bCs/>
                <w:sz w:val="24"/>
                <w:szCs w:val="24"/>
              </w:rPr>
              <w:t xml:space="preserve"> Declaração de inidoneidade para licitar ou contratar com o Sistema </w:t>
            </w:r>
            <w:proofErr w:type="spellStart"/>
            <w:r w:rsidRPr="00CA7E2E">
              <w:rPr>
                <w:bCs/>
                <w:sz w:val="24"/>
                <w:szCs w:val="24"/>
              </w:rPr>
              <w:t>Confea</w:t>
            </w:r>
            <w:proofErr w:type="spellEnd"/>
            <w:r w:rsidRPr="00CA7E2E">
              <w:rPr>
                <w:bCs/>
                <w:sz w:val="24"/>
                <w:szCs w:val="24"/>
              </w:rPr>
              <w:t>/</w:t>
            </w:r>
            <w:proofErr w:type="spellStart"/>
            <w:proofErr w:type="gramStart"/>
            <w:r w:rsidRPr="00CA7E2E">
              <w:rPr>
                <w:bCs/>
                <w:sz w:val="24"/>
                <w:szCs w:val="24"/>
              </w:rPr>
              <w:t>Crea</w:t>
            </w:r>
            <w:proofErr w:type="spellEnd"/>
            <w:proofErr w:type="gramEnd"/>
            <w:r w:rsidRPr="00CA7E2E">
              <w:rPr>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CA7E2E">
              <w:rPr>
                <w:bCs/>
                <w:sz w:val="24"/>
                <w:szCs w:val="24"/>
              </w:rPr>
              <w:t>Crea</w:t>
            </w:r>
            <w:proofErr w:type="spellEnd"/>
            <w:r w:rsidRPr="00CA7E2E">
              <w:rPr>
                <w:bCs/>
                <w:sz w:val="24"/>
                <w:szCs w:val="24"/>
              </w:rPr>
              <w:t>/PB pelos prejuízos resultantes e depois de decorrido o prazo da sanção aplicada com base no subitem anterior.</w:t>
            </w:r>
          </w:p>
          <w:p w:rsidR="00CA7E2E" w:rsidRPr="00CA7E2E" w:rsidRDefault="00CA7E2E" w:rsidP="00CA7E2E">
            <w:pPr>
              <w:jc w:val="both"/>
              <w:rPr>
                <w:bCs/>
                <w:sz w:val="24"/>
                <w:szCs w:val="24"/>
              </w:rPr>
            </w:pPr>
            <w:r w:rsidRPr="00CA7E2E">
              <w:rPr>
                <w:b/>
                <w:bCs/>
                <w:sz w:val="24"/>
                <w:szCs w:val="24"/>
              </w:rPr>
              <w:t>15.7.</w:t>
            </w:r>
            <w:r w:rsidRPr="00CA7E2E">
              <w:rPr>
                <w:bCs/>
                <w:sz w:val="24"/>
                <w:szCs w:val="24"/>
              </w:rPr>
              <w:t xml:space="preserve"> As sanções de multa poderão ser aplicadas à Contratada juntamente com a de advertência, suspensão temporária, impedimento ou de inidoneidade.</w:t>
            </w:r>
          </w:p>
          <w:p w:rsidR="00CA7E2E" w:rsidRPr="00CA7E2E" w:rsidRDefault="00CA7E2E" w:rsidP="00CA7E2E">
            <w:pPr>
              <w:jc w:val="both"/>
              <w:rPr>
                <w:bCs/>
                <w:sz w:val="24"/>
                <w:szCs w:val="24"/>
              </w:rPr>
            </w:pPr>
            <w:r w:rsidRPr="00CA7E2E">
              <w:rPr>
                <w:b/>
                <w:bCs/>
                <w:sz w:val="24"/>
                <w:szCs w:val="24"/>
              </w:rPr>
              <w:t>15.8.</w:t>
            </w:r>
            <w:r w:rsidRPr="00CA7E2E">
              <w:rPr>
                <w:bCs/>
                <w:sz w:val="24"/>
                <w:szCs w:val="24"/>
              </w:rPr>
              <w:t xml:space="preserve"> Comprovado impedimento ou reconhecida força maior, devidamente justificado e aceito pela Administração do Contratante, em relação </w:t>
            </w:r>
            <w:proofErr w:type="gramStart"/>
            <w:r w:rsidRPr="00CA7E2E">
              <w:rPr>
                <w:bCs/>
                <w:sz w:val="24"/>
                <w:szCs w:val="24"/>
              </w:rPr>
              <w:t>a</w:t>
            </w:r>
            <w:proofErr w:type="gramEnd"/>
            <w:r w:rsidRPr="00CA7E2E">
              <w:rPr>
                <w:bCs/>
                <w:sz w:val="24"/>
                <w:szCs w:val="24"/>
              </w:rPr>
              <w:t xml:space="preserve">(s) penalidade(s) aplicada(s) </w:t>
            </w:r>
            <w:smartTag w:uri="urn:schemas-microsoft-com:office:smarttags" w:element="metricconverter">
              <w:smartTagPr>
                <w:attr w:name="ProductID" w:val="16 a"/>
              </w:smartTagPr>
              <w:r w:rsidRPr="00CA7E2E">
                <w:rPr>
                  <w:bCs/>
                  <w:sz w:val="24"/>
                  <w:szCs w:val="24"/>
                </w:rPr>
                <w:t>a</w:t>
              </w:r>
            </w:smartTag>
            <w:r w:rsidRPr="00CA7E2E">
              <w:rPr>
                <w:bCs/>
                <w:sz w:val="24"/>
                <w:szCs w:val="24"/>
              </w:rPr>
              <w:t xml:space="preserve"> Contratada ficará isenta desta (s).</w:t>
            </w:r>
          </w:p>
          <w:p w:rsidR="00CF20CE" w:rsidRDefault="00CF20CE" w:rsidP="00CA7E2E">
            <w:pPr>
              <w:jc w:val="both"/>
              <w:rPr>
                <w:bCs/>
                <w:sz w:val="24"/>
                <w:szCs w:val="24"/>
              </w:rPr>
            </w:pPr>
          </w:p>
          <w:p w:rsidR="00CA7E2E" w:rsidRPr="00CA7E2E" w:rsidRDefault="00CA7E2E" w:rsidP="00CA7E2E">
            <w:pPr>
              <w:jc w:val="both"/>
              <w:rPr>
                <w:bCs/>
                <w:sz w:val="24"/>
                <w:szCs w:val="24"/>
              </w:rPr>
            </w:pPr>
            <w:r w:rsidRPr="00CA7E2E">
              <w:rPr>
                <w:bCs/>
                <w:sz w:val="24"/>
                <w:szCs w:val="24"/>
              </w:rPr>
              <w:lastRenderedPageBreak/>
              <w:t>As penalidades acima descritas estão razoáveis e proporcionais com objetivo de garantir a aquisição dos materiais pela CONTRATADA impingindo critérios de justeza e bom relacionamento entre as partes envolvidas.</w:t>
            </w:r>
          </w:p>
          <w:p w:rsidR="00CA7E2E" w:rsidRPr="00CA7E2E" w:rsidRDefault="00CA7E2E" w:rsidP="00CA7E2E">
            <w:pPr>
              <w:jc w:val="both"/>
              <w:rPr>
                <w:bCs/>
                <w:sz w:val="24"/>
                <w:szCs w:val="24"/>
              </w:rPr>
            </w:pPr>
            <w:r w:rsidRPr="00CA7E2E">
              <w:rPr>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CA7E2E" w:rsidRPr="00CA7E2E" w:rsidRDefault="00CA7E2E" w:rsidP="00CA7E2E">
            <w:pPr>
              <w:jc w:val="both"/>
              <w:rPr>
                <w:bCs/>
                <w:sz w:val="24"/>
                <w:szCs w:val="24"/>
              </w:rPr>
            </w:pPr>
            <w:r w:rsidRPr="00CA7E2E">
              <w:rPr>
                <w:bCs/>
                <w:sz w:val="24"/>
                <w:szCs w:val="24"/>
              </w:rPr>
              <w:t xml:space="preserve">As multas e demais sanções devem ter não só caráter punitivo, mas também devem ser estabelecidos em quantia e condições que representem desestímulo à inexecução do contrato, </w:t>
            </w:r>
            <w:proofErr w:type="gramStart"/>
            <w:r w:rsidRPr="00CA7E2E">
              <w:rPr>
                <w:bCs/>
                <w:sz w:val="24"/>
                <w:szCs w:val="24"/>
              </w:rPr>
              <w:t>sob pena</w:t>
            </w:r>
            <w:proofErr w:type="gramEnd"/>
            <w:r w:rsidRPr="00CA7E2E">
              <w:rPr>
                <w:bCs/>
                <w:sz w:val="24"/>
                <w:szCs w:val="24"/>
              </w:rPr>
              <w:t xml:space="preserve"> de ineficácia das penalidades para os fins a que se destinam. </w:t>
            </w:r>
          </w:p>
          <w:p w:rsidR="00CA7E2E" w:rsidRPr="00CA7E2E" w:rsidRDefault="00CA7E2E" w:rsidP="00CA7E2E">
            <w:pPr>
              <w:ind w:right="-240"/>
              <w:jc w:val="both"/>
              <w:rPr>
                <w:bCs/>
                <w:sz w:val="24"/>
                <w:szCs w:val="24"/>
              </w:rPr>
            </w:pPr>
          </w:p>
          <w:p w:rsidR="00CA7E2E" w:rsidRPr="00CA7E2E" w:rsidRDefault="00CA7E2E" w:rsidP="00CA7E2E">
            <w:pPr>
              <w:tabs>
                <w:tab w:val="left" w:pos="1134"/>
              </w:tabs>
              <w:jc w:val="both"/>
              <w:rPr>
                <w:b/>
                <w:bCs/>
                <w:sz w:val="24"/>
                <w:szCs w:val="24"/>
              </w:rPr>
            </w:pPr>
            <w:r w:rsidRPr="00CA7E2E">
              <w:rPr>
                <w:b/>
                <w:bCs/>
                <w:sz w:val="24"/>
                <w:szCs w:val="24"/>
              </w:rPr>
              <w:t>16. CRITÉRIO DE DESCLASSIFICAÇÃO DAS PROPOSTAS</w:t>
            </w:r>
          </w:p>
          <w:p w:rsidR="00CA7E2E" w:rsidRPr="00CA7E2E" w:rsidRDefault="00CA7E2E" w:rsidP="00CA7E2E">
            <w:pPr>
              <w:tabs>
                <w:tab w:val="left" w:pos="1134"/>
              </w:tabs>
              <w:jc w:val="both"/>
              <w:rPr>
                <w:b/>
                <w:bCs/>
                <w:sz w:val="24"/>
                <w:szCs w:val="24"/>
              </w:rPr>
            </w:pPr>
          </w:p>
          <w:p w:rsidR="00CA7E2E" w:rsidRPr="00CA7E2E" w:rsidRDefault="00CA7E2E" w:rsidP="00CA7E2E">
            <w:pPr>
              <w:tabs>
                <w:tab w:val="left" w:pos="1134"/>
              </w:tabs>
              <w:jc w:val="both"/>
              <w:rPr>
                <w:bCs/>
                <w:sz w:val="24"/>
                <w:szCs w:val="24"/>
              </w:rPr>
            </w:pPr>
            <w:r w:rsidRPr="00CA7E2E">
              <w:rPr>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CA7E2E" w:rsidRPr="00CA7E2E" w:rsidRDefault="00CA7E2E" w:rsidP="00CA7E2E">
            <w:pPr>
              <w:tabs>
                <w:tab w:val="left" w:pos="1134"/>
              </w:tabs>
              <w:jc w:val="both"/>
              <w:rPr>
                <w:bCs/>
                <w:sz w:val="24"/>
                <w:szCs w:val="24"/>
              </w:rPr>
            </w:pPr>
          </w:p>
          <w:p w:rsidR="00CA7E2E" w:rsidRPr="00CA7E2E" w:rsidRDefault="00CA7E2E" w:rsidP="00CA7E2E">
            <w:pPr>
              <w:autoSpaceDE w:val="0"/>
              <w:autoSpaceDN w:val="0"/>
              <w:adjustRightInd w:val="0"/>
              <w:jc w:val="both"/>
              <w:rPr>
                <w:b/>
                <w:bCs/>
                <w:sz w:val="24"/>
                <w:szCs w:val="24"/>
              </w:rPr>
            </w:pPr>
            <w:r w:rsidRPr="00CA7E2E">
              <w:rPr>
                <w:b/>
                <w:bCs/>
                <w:sz w:val="24"/>
                <w:szCs w:val="24"/>
              </w:rPr>
              <w:t>17. PRAZO E LOCAL DO SERVIÇO</w:t>
            </w:r>
          </w:p>
          <w:p w:rsidR="00CA7E2E" w:rsidRPr="00CA7E2E" w:rsidRDefault="00CA7E2E" w:rsidP="00CA7E2E">
            <w:pPr>
              <w:tabs>
                <w:tab w:val="left" w:pos="1134"/>
              </w:tabs>
              <w:jc w:val="both"/>
              <w:rPr>
                <w:bCs/>
                <w:sz w:val="24"/>
                <w:szCs w:val="24"/>
              </w:rPr>
            </w:pPr>
          </w:p>
          <w:p w:rsidR="00CA7E2E" w:rsidRPr="00CA7E2E" w:rsidRDefault="00CA7E2E" w:rsidP="00CA7E2E">
            <w:pPr>
              <w:tabs>
                <w:tab w:val="left" w:pos="1134"/>
              </w:tabs>
              <w:jc w:val="both"/>
              <w:rPr>
                <w:bCs/>
                <w:sz w:val="24"/>
                <w:szCs w:val="24"/>
              </w:rPr>
            </w:pPr>
            <w:r w:rsidRPr="00CA7E2E">
              <w:rPr>
                <w:bCs/>
                <w:sz w:val="24"/>
                <w:szCs w:val="24"/>
              </w:rPr>
              <w:t xml:space="preserve">Toda a reforma objeto da contratação deverá ser concluída no prazo de 60 (sessenta) dias a contar da assinatura do contrato, no primeiro andar do anexo do edifício sede do </w:t>
            </w:r>
            <w:proofErr w:type="gramStart"/>
            <w:r w:rsidRPr="00CA7E2E">
              <w:rPr>
                <w:bCs/>
                <w:sz w:val="24"/>
                <w:szCs w:val="24"/>
              </w:rPr>
              <w:t>Crea</w:t>
            </w:r>
            <w:proofErr w:type="gramEnd"/>
            <w:r w:rsidRPr="00CA7E2E">
              <w:rPr>
                <w:bCs/>
                <w:sz w:val="24"/>
                <w:szCs w:val="24"/>
              </w:rPr>
              <w:t>-PB, localizado na Av. Dom Pedro I,  n.º 809, Centro, João Pessoa – PB.</w:t>
            </w:r>
          </w:p>
          <w:p w:rsidR="00CA7E2E" w:rsidRPr="00CA7E2E" w:rsidRDefault="00CA7E2E" w:rsidP="00CA7E2E">
            <w:pPr>
              <w:jc w:val="both"/>
              <w:rPr>
                <w:sz w:val="24"/>
                <w:szCs w:val="24"/>
              </w:rPr>
            </w:pPr>
          </w:p>
          <w:p w:rsidR="004C1FD9" w:rsidRDefault="004C1FD9" w:rsidP="00CA7E2E">
            <w:pPr>
              <w:jc w:val="center"/>
              <w:rPr>
                <w:sz w:val="24"/>
                <w:szCs w:val="24"/>
              </w:rPr>
            </w:pPr>
          </w:p>
          <w:p w:rsidR="004C1FD9" w:rsidRDefault="004C1FD9" w:rsidP="00CA7E2E">
            <w:pPr>
              <w:jc w:val="center"/>
              <w:rPr>
                <w:sz w:val="24"/>
                <w:szCs w:val="24"/>
              </w:rPr>
            </w:pPr>
          </w:p>
          <w:p w:rsidR="00CA7E2E" w:rsidRPr="00CA7E2E" w:rsidRDefault="00CA7E2E" w:rsidP="00CA7E2E">
            <w:pPr>
              <w:jc w:val="center"/>
              <w:rPr>
                <w:sz w:val="24"/>
                <w:szCs w:val="24"/>
              </w:rPr>
            </w:pPr>
            <w:r w:rsidRPr="00CA7E2E">
              <w:rPr>
                <w:sz w:val="24"/>
                <w:szCs w:val="24"/>
              </w:rPr>
              <w:t xml:space="preserve">João Pessoa, 22 de </w:t>
            </w:r>
            <w:r w:rsidR="00CF20CE">
              <w:rPr>
                <w:sz w:val="24"/>
                <w:szCs w:val="24"/>
              </w:rPr>
              <w:t>maio</w:t>
            </w:r>
            <w:r w:rsidRPr="00CA7E2E">
              <w:rPr>
                <w:sz w:val="24"/>
                <w:szCs w:val="24"/>
              </w:rPr>
              <w:t xml:space="preserve"> de 2019.</w:t>
            </w:r>
          </w:p>
          <w:p w:rsidR="00CA7E2E" w:rsidRPr="00CA7E2E" w:rsidRDefault="00CA7E2E" w:rsidP="00CA7E2E">
            <w:pPr>
              <w:jc w:val="center"/>
              <w:rPr>
                <w:b/>
                <w:sz w:val="24"/>
                <w:szCs w:val="24"/>
              </w:rPr>
            </w:pPr>
          </w:p>
          <w:p w:rsidR="004C1FD9" w:rsidRDefault="004C1FD9" w:rsidP="00CA7E2E">
            <w:pPr>
              <w:jc w:val="center"/>
              <w:rPr>
                <w:b/>
                <w:sz w:val="24"/>
                <w:szCs w:val="24"/>
              </w:rPr>
            </w:pPr>
          </w:p>
          <w:p w:rsidR="004C1FD9" w:rsidRDefault="004C1FD9" w:rsidP="00CA7E2E">
            <w:pPr>
              <w:jc w:val="center"/>
              <w:rPr>
                <w:b/>
                <w:sz w:val="24"/>
                <w:szCs w:val="24"/>
              </w:rPr>
            </w:pPr>
          </w:p>
          <w:p w:rsidR="00CA7E2E" w:rsidRPr="00CA7E2E" w:rsidRDefault="00CA7E2E" w:rsidP="00CA7E2E">
            <w:pPr>
              <w:jc w:val="center"/>
              <w:rPr>
                <w:b/>
                <w:sz w:val="24"/>
                <w:szCs w:val="24"/>
              </w:rPr>
            </w:pPr>
            <w:r w:rsidRPr="00CA7E2E">
              <w:rPr>
                <w:b/>
                <w:sz w:val="24"/>
                <w:szCs w:val="24"/>
              </w:rPr>
              <w:t>Tainá de Freitas</w:t>
            </w:r>
          </w:p>
          <w:p w:rsidR="00CA7E2E" w:rsidRPr="00CA7E2E" w:rsidRDefault="00CA7E2E" w:rsidP="00CA7E2E">
            <w:pPr>
              <w:jc w:val="center"/>
              <w:rPr>
                <w:b/>
                <w:sz w:val="24"/>
                <w:szCs w:val="24"/>
              </w:rPr>
            </w:pPr>
            <w:r w:rsidRPr="00CA7E2E">
              <w:rPr>
                <w:b/>
                <w:sz w:val="24"/>
                <w:szCs w:val="24"/>
              </w:rPr>
              <w:t>Assessoria Técnica da Presidência</w:t>
            </w:r>
          </w:p>
          <w:p w:rsidR="002B4ED3" w:rsidRPr="00CA7E2E" w:rsidRDefault="00CA7E2E" w:rsidP="00926A5F">
            <w:pPr>
              <w:jc w:val="center"/>
              <w:rPr>
                <w:b/>
                <w:bCs/>
              </w:rPr>
            </w:pPr>
            <w:r w:rsidRPr="00CA7E2E">
              <w:rPr>
                <w:b/>
                <w:sz w:val="24"/>
                <w:szCs w:val="24"/>
              </w:rPr>
              <w:t>Matrícula - 267</w:t>
            </w: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2B4ED3" w:rsidRPr="00CA7E2E" w:rsidRDefault="002B4ED3" w:rsidP="00CA7E2E">
            <w:pPr>
              <w:pStyle w:val="Default"/>
              <w:ind w:right="-4002"/>
              <w:jc w:val="both"/>
              <w:rPr>
                <w:rFonts w:ascii="Times New Roman" w:hAnsi="Times New Roman" w:cs="Times New Roman"/>
                <w:b/>
                <w:bCs/>
              </w:rPr>
            </w:pPr>
          </w:p>
          <w:p w:rsidR="00CE69F1" w:rsidRPr="00CA7E2E" w:rsidRDefault="00CE69F1" w:rsidP="00CA7E2E">
            <w:pPr>
              <w:pStyle w:val="Default"/>
              <w:ind w:right="-4002"/>
              <w:jc w:val="both"/>
              <w:rPr>
                <w:rFonts w:ascii="Times New Roman" w:hAnsi="Times New Roman" w:cs="Times New Roman"/>
              </w:rPr>
            </w:pPr>
          </w:p>
        </w:tc>
      </w:tr>
      <w:tr w:rsidR="00CE69F1" w:rsidRPr="00CA7E2E" w:rsidTr="00E0178F">
        <w:trPr>
          <w:gridAfter w:val="1"/>
          <w:wAfter w:w="5737" w:type="dxa"/>
          <w:trHeight w:val="208"/>
        </w:trPr>
        <w:tc>
          <w:tcPr>
            <w:tcW w:w="3585" w:type="dxa"/>
          </w:tcPr>
          <w:p w:rsidR="00CE69F1" w:rsidRPr="00CA7E2E" w:rsidRDefault="00CE69F1" w:rsidP="00CA7E2E">
            <w:pPr>
              <w:pStyle w:val="Default"/>
              <w:jc w:val="both"/>
              <w:rPr>
                <w:rFonts w:ascii="Times New Roman" w:hAnsi="Times New Roman" w:cs="Times New Roman"/>
              </w:rPr>
            </w:pPr>
          </w:p>
        </w:tc>
      </w:tr>
      <w:tr w:rsidR="00CE69F1" w:rsidRPr="00CA7E2E" w:rsidTr="00E0178F">
        <w:trPr>
          <w:gridAfter w:val="1"/>
          <w:wAfter w:w="5737" w:type="dxa"/>
          <w:trHeight w:val="93"/>
        </w:trPr>
        <w:tc>
          <w:tcPr>
            <w:tcW w:w="3585" w:type="dxa"/>
          </w:tcPr>
          <w:p w:rsidR="00CE69F1" w:rsidRPr="00CA7E2E" w:rsidRDefault="00CE69F1" w:rsidP="00CA7E2E">
            <w:pPr>
              <w:pStyle w:val="Default"/>
              <w:jc w:val="both"/>
              <w:rPr>
                <w:rFonts w:ascii="Times New Roman" w:hAnsi="Times New Roman" w:cs="Times New Roman"/>
              </w:rPr>
            </w:pPr>
          </w:p>
        </w:tc>
      </w:tr>
    </w:tbl>
    <w:p w:rsidR="00CE69F1" w:rsidRPr="00CA7E2E" w:rsidRDefault="00CE69F1" w:rsidP="00CA7E2E">
      <w:pPr>
        <w:jc w:val="both"/>
        <w:rPr>
          <w:sz w:val="24"/>
          <w:szCs w:val="24"/>
        </w:rPr>
      </w:pPr>
    </w:p>
    <w:sectPr w:rsidR="00CE69F1" w:rsidRPr="00CA7E2E" w:rsidSect="00693EFE">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617" w:rsidRDefault="00047617" w:rsidP="00CE637B">
      <w:r>
        <w:separator/>
      </w:r>
    </w:p>
  </w:endnote>
  <w:endnote w:type="continuationSeparator" w:id="0">
    <w:p w:rsidR="00047617" w:rsidRDefault="00047617" w:rsidP="00CE63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617" w:rsidRDefault="00047617" w:rsidP="00CE637B">
      <w:r>
        <w:separator/>
      </w:r>
    </w:p>
  </w:footnote>
  <w:footnote w:type="continuationSeparator" w:id="0">
    <w:p w:rsidR="00047617" w:rsidRDefault="00047617" w:rsidP="00CE63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617" w:rsidRDefault="00047617" w:rsidP="00CE637B">
    <w:pPr>
      <w:jc w:val="center"/>
    </w:pPr>
    <w:r>
      <w:rPr>
        <w:noProof/>
      </w:rPr>
      <w:drawing>
        <wp:inline distT="0" distB="0" distL="0" distR="0">
          <wp:extent cx="790575" cy="7048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0575" cy="704850"/>
                  </a:xfrm>
                  <a:prstGeom prst="rect">
                    <a:avLst/>
                  </a:prstGeom>
                  <a:solidFill>
                    <a:srgbClr val="FFFFFF"/>
                  </a:solidFill>
                  <a:ln w="9525">
                    <a:noFill/>
                    <a:miter lim="800000"/>
                    <a:headEnd/>
                    <a:tailEnd/>
                  </a:ln>
                </pic:spPr>
              </pic:pic>
            </a:graphicData>
          </a:graphic>
        </wp:inline>
      </w:drawing>
    </w:r>
  </w:p>
  <w:p w:rsidR="00047617" w:rsidRPr="00D87D0F" w:rsidRDefault="00047617" w:rsidP="00CE637B">
    <w:pPr>
      <w:jc w:val="center"/>
      <w:rPr>
        <w:rFonts w:ascii="Verdana" w:hAnsi="Verdana" w:cs="Arial Narrow"/>
        <w:sz w:val="22"/>
        <w:szCs w:val="22"/>
      </w:rPr>
    </w:pPr>
    <w:r w:rsidRPr="00D87D0F">
      <w:rPr>
        <w:rFonts w:ascii="Verdana" w:hAnsi="Verdana" w:cs="Arial Narrow"/>
        <w:sz w:val="22"/>
        <w:szCs w:val="22"/>
      </w:rPr>
      <w:t>SERVIÇO PÚBLICO FEDERAL</w:t>
    </w:r>
  </w:p>
  <w:p w:rsidR="00047617" w:rsidRPr="00D87D0F" w:rsidRDefault="00047617" w:rsidP="00CE637B">
    <w:pPr>
      <w:jc w:val="center"/>
      <w:rPr>
        <w:rFonts w:ascii="Verdana" w:hAnsi="Verdana" w:cs="Arial Narrow"/>
        <w:sz w:val="22"/>
        <w:szCs w:val="22"/>
      </w:rPr>
    </w:pPr>
    <w:r w:rsidRPr="00D87D0F">
      <w:rPr>
        <w:rFonts w:ascii="Verdana" w:hAnsi="Verdana" w:cs="Arial Narrow"/>
        <w:sz w:val="22"/>
        <w:szCs w:val="22"/>
      </w:rPr>
      <w:t>CONSELHO REGIONAL DE ENGENHARIA E AGRONOMIA DA PARAÍBA CREA-PB</w:t>
    </w:r>
  </w:p>
  <w:p w:rsidR="00047617" w:rsidRDefault="0004761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CE637B"/>
    <w:rsid w:val="00004AAE"/>
    <w:rsid w:val="00047617"/>
    <w:rsid w:val="00056377"/>
    <w:rsid w:val="000D7C14"/>
    <w:rsid w:val="0012618E"/>
    <w:rsid w:val="00185C85"/>
    <w:rsid w:val="001D3810"/>
    <w:rsid w:val="002640D1"/>
    <w:rsid w:val="002B4ED3"/>
    <w:rsid w:val="002F73C6"/>
    <w:rsid w:val="00331165"/>
    <w:rsid w:val="003760F5"/>
    <w:rsid w:val="003D4D4A"/>
    <w:rsid w:val="003F2DB0"/>
    <w:rsid w:val="00457924"/>
    <w:rsid w:val="004C1FD9"/>
    <w:rsid w:val="00551E2C"/>
    <w:rsid w:val="005A77FB"/>
    <w:rsid w:val="00636ACA"/>
    <w:rsid w:val="00640FDD"/>
    <w:rsid w:val="00651C03"/>
    <w:rsid w:val="00693B7F"/>
    <w:rsid w:val="00693EFE"/>
    <w:rsid w:val="006D3125"/>
    <w:rsid w:val="006D79F6"/>
    <w:rsid w:val="006E2426"/>
    <w:rsid w:val="006E3933"/>
    <w:rsid w:val="007D110D"/>
    <w:rsid w:val="008333A0"/>
    <w:rsid w:val="008A0D2F"/>
    <w:rsid w:val="009027DB"/>
    <w:rsid w:val="00926A5F"/>
    <w:rsid w:val="00970580"/>
    <w:rsid w:val="009B63FD"/>
    <w:rsid w:val="009E1E1A"/>
    <w:rsid w:val="00A01745"/>
    <w:rsid w:val="00A31B70"/>
    <w:rsid w:val="00B15450"/>
    <w:rsid w:val="00BC00CC"/>
    <w:rsid w:val="00C966ED"/>
    <w:rsid w:val="00CA7E2E"/>
    <w:rsid w:val="00CC3265"/>
    <w:rsid w:val="00CE637B"/>
    <w:rsid w:val="00CE69F1"/>
    <w:rsid w:val="00CF20CE"/>
    <w:rsid w:val="00D7713A"/>
    <w:rsid w:val="00D94AD8"/>
    <w:rsid w:val="00E0178F"/>
    <w:rsid w:val="00EA5C2C"/>
    <w:rsid w:val="00EB4F66"/>
    <w:rsid w:val="00FC0E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7B"/>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CE637B"/>
    <w:pPr>
      <w:keepNext/>
      <w:spacing w:before="240" w:after="60"/>
      <w:outlineLvl w:val="0"/>
    </w:pPr>
    <w:rPr>
      <w:rFonts w:ascii="Arial" w:hAnsi="Arial"/>
      <w:b/>
      <w:kern w:val="28"/>
      <w:sz w:val="28"/>
    </w:rPr>
  </w:style>
  <w:style w:type="paragraph" w:styleId="Ttulo8">
    <w:name w:val="heading 8"/>
    <w:basedOn w:val="Normal"/>
    <w:next w:val="Normal"/>
    <w:link w:val="Ttulo8Char"/>
    <w:uiPriority w:val="9"/>
    <w:semiHidden/>
    <w:unhideWhenUsed/>
    <w:qFormat/>
    <w:rsid w:val="00CA7E2E"/>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qFormat/>
    <w:rsid w:val="00CE637B"/>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E637B"/>
    <w:pPr>
      <w:tabs>
        <w:tab w:val="center" w:pos="4252"/>
        <w:tab w:val="right" w:pos="8504"/>
      </w:tabs>
    </w:pPr>
  </w:style>
  <w:style w:type="character" w:customStyle="1" w:styleId="CabealhoChar">
    <w:name w:val="Cabeçalho Char"/>
    <w:basedOn w:val="Fontepargpadro"/>
    <w:link w:val="Cabealho"/>
    <w:uiPriority w:val="99"/>
    <w:semiHidden/>
    <w:rsid w:val="00CE637B"/>
  </w:style>
  <w:style w:type="paragraph" w:styleId="Rodap">
    <w:name w:val="footer"/>
    <w:basedOn w:val="Normal"/>
    <w:link w:val="RodapChar"/>
    <w:uiPriority w:val="99"/>
    <w:semiHidden/>
    <w:unhideWhenUsed/>
    <w:rsid w:val="00CE637B"/>
    <w:pPr>
      <w:tabs>
        <w:tab w:val="center" w:pos="4252"/>
        <w:tab w:val="right" w:pos="8504"/>
      </w:tabs>
    </w:pPr>
  </w:style>
  <w:style w:type="character" w:customStyle="1" w:styleId="RodapChar">
    <w:name w:val="Rodapé Char"/>
    <w:basedOn w:val="Fontepargpadro"/>
    <w:link w:val="Rodap"/>
    <w:uiPriority w:val="99"/>
    <w:semiHidden/>
    <w:rsid w:val="00CE637B"/>
  </w:style>
  <w:style w:type="paragraph" w:styleId="Textodebalo">
    <w:name w:val="Balloon Text"/>
    <w:basedOn w:val="Normal"/>
    <w:link w:val="TextodebaloChar"/>
    <w:uiPriority w:val="99"/>
    <w:semiHidden/>
    <w:unhideWhenUsed/>
    <w:rsid w:val="00CE637B"/>
    <w:rPr>
      <w:rFonts w:ascii="Tahoma" w:hAnsi="Tahoma" w:cs="Tahoma"/>
      <w:sz w:val="16"/>
      <w:szCs w:val="16"/>
    </w:rPr>
  </w:style>
  <w:style w:type="character" w:customStyle="1" w:styleId="TextodebaloChar">
    <w:name w:val="Texto de balão Char"/>
    <w:basedOn w:val="Fontepargpadro"/>
    <w:link w:val="Textodebalo"/>
    <w:uiPriority w:val="99"/>
    <w:semiHidden/>
    <w:rsid w:val="00CE637B"/>
    <w:rPr>
      <w:rFonts w:ascii="Tahoma" w:hAnsi="Tahoma" w:cs="Tahoma"/>
      <w:sz w:val="16"/>
      <w:szCs w:val="16"/>
    </w:rPr>
  </w:style>
  <w:style w:type="character" w:customStyle="1" w:styleId="Ttulo1Char">
    <w:name w:val="Título 1 Char"/>
    <w:basedOn w:val="Fontepargpadro"/>
    <w:link w:val="Ttulo1"/>
    <w:rsid w:val="00CE637B"/>
    <w:rPr>
      <w:rFonts w:ascii="Arial" w:eastAsia="Times New Roman" w:hAnsi="Arial" w:cs="Times New Roman"/>
      <w:b/>
      <w:kern w:val="28"/>
      <w:sz w:val="28"/>
      <w:szCs w:val="20"/>
      <w:lang w:eastAsia="pt-BR"/>
    </w:rPr>
  </w:style>
  <w:style w:type="character" w:customStyle="1" w:styleId="Ttulo9Char">
    <w:name w:val="Título 9 Char"/>
    <w:basedOn w:val="Fontepargpadro"/>
    <w:link w:val="Ttulo9"/>
    <w:rsid w:val="00CE637B"/>
    <w:rPr>
      <w:rFonts w:ascii="Arial" w:eastAsia="Times New Roman" w:hAnsi="Arial" w:cs="Arial"/>
      <w:lang w:eastAsia="pt-BR"/>
    </w:rPr>
  </w:style>
  <w:style w:type="paragraph" w:styleId="Corpodetexto">
    <w:name w:val="Body Text"/>
    <w:basedOn w:val="Normal"/>
    <w:link w:val="CorpodetextoChar"/>
    <w:rsid w:val="00CE637B"/>
    <w:pPr>
      <w:spacing w:line="240" w:lineRule="exact"/>
      <w:jc w:val="both"/>
    </w:pPr>
    <w:rPr>
      <w:sz w:val="24"/>
    </w:rPr>
  </w:style>
  <w:style w:type="character" w:customStyle="1" w:styleId="CorpodetextoChar">
    <w:name w:val="Corpo de texto Char"/>
    <w:basedOn w:val="Fontepargpadro"/>
    <w:link w:val="Corpodetexto"/>
    <w:rsid w:val="00CE637B"/>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E637B"/>
    <w:pPr>
      <w:spacing w:before="120" w:line="240" w:lineRule="exact"/>
      <w:ind w:firstLine="709"/>
      <w:jc w:val="both"/>
    </w:pPr>
    <w:rPr>
      <w:sz w:val="24"/>
    </w:rPr>
  </w:style>
  <w:style w:type="character" w:customStyle="1" w:styleId="RecuodecorpodetextoChar">
    <w:name w:val="Recuo de corpo de texto Char"/>
    <w:basedOn w:val="Fontepargpadro"/>
    <w:link w:val="Recuodecorpodetexto"/>
    <w:rsid w:val="00CE637B"/>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CE637B"/>
    <w:rPr>
      <w:color w:val="0000FF"/>
      <w:u w:val="single"/>
    </w:rPr>
  </w:style>
  <w:style w:type="paragraph" w:customStyle="1" w:styleId="Default">
    <w:name w:val="Default"/>
    <w:rsid w:val="00CE637B"/>
    <w:pPr>
      <w:autoSpaceDE w:val="0"/>
      <w:autoSpaceDN w:val="0"/>
      <w:adjustRightInd w:val="0"/>
      <w:spacing w:after="0" w:line="240" w:lineRule="auto"/>
    </w:pPr>
    <w:rPr>
      <w:rFonts w:ascii="Arial" w:hAnsi="Arial" w:cs="Arial"/>
      <w:color w:val="000000"/>
      <w:sz w:val="24"/>
      <w:szCs w:val="24"/>
    </w:rPr>
  </w:style>
  <w:style w:type="character" w:customStyle="1" w:styleId="Ttulo8Char">
    <w:name w:val="Título 8 Char"/>
    <w:basedOn w:val="Fontepargpadro"/>
    <w:link w:val="Ttulo8"/>
    <w:uiPriority w:val="9"/>
    <w:semiHidden/>
    <w:rsid w:val="00CA7E2E"/>
    <w:rPr>
      <w:rFonts w:asciiTheme="majorHAnsi" w:eastAsiaTheme="majorEastAsia" w:hAnsiTheme="majorHAnsi" w:cstheme="majorBidi"/>
      <w:color w:val="404040" w:themeColor="text1" w:themeTint="BF"/>
      <w:sz w:val="20"/>
      <w:szCs w:val="20"/>
      <w:lang w:eastAsia="pt-BR"/>
    </w:rPr>
  </w:style>
  <w:style w:type="paragraph" w:customStyle="1" w:styleId="Estilo6">
    <w:name w:val="Estilo6"/>
    <w:basedOn w:val="Normal"/>
    <w:rsid w:val="00CA7E2E"/>
    <w:pPr>
      <w:tabs>
        <w:tab w:val="left" w:leader="dot" w:pos="9356"/>
      </w:tabs>
      <w:ind w:left="1134"/>
      <w:jc w:val="both"/>
    </w:pPr>
    <w:rPr>
      <w:snapToGrid w:val="0"/>
      <w:sz w:val="24"/>
    </w:rPr>
  </w:style>
  <w:style w:type="paragraph" w:styleId="SemEspaamento">
    <w:name w:val="No Spacing"/>
    <w:link w:val="SemEspaamentoChar"/>
    <w:qFormat/>
    <w:rsid w:val="00CA7E2E"/>
    <w:pPr>
      <w:spacing w:after="0" w:line="240" w:lineRule="auto"/>
    </w:pPr>
    <w:rPr>
      <w:rFonts w:ascii="Calibri" w:eastAsia="MS Mincho" w:hAnsi="Calibri" w:cs="Times New Roman"/>
    </w:rPr>
  </w:style>
  <w:style w:type="character" w:customStyle="1" w:styleId="SemEspaamentoChar">
    <w:name w:val="Sem Espaçamento Char"/>
    <w:link w:val="SemEspaamento"/>
    <w:rsid w:val="00CA7E2E"/>
    <w:rPr>
      <w:rFonts w:ascii="Calibri" w:eastAsia="MS Mincho"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nj.jus.br/improbidade_adm/consultar_requerido.php" TargetMode="External"/><Relationship Id="rId3" Type="http://schemas.openxmlformats.org/officeDocument/2006/relationships/webSettings" Target="webSettings.xml"/><Relationship Id="rId7" Type="http://schemas.openxmlformats.org/officeDocument/2006/relationships/hyperlink" Target="http://www.portaltransparencia.gov.br/sancoes/ceis?ordenarPor=nome&amp;direcao=a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creapb@creapb.org.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42</Pages>
  <Words>15532</Words>
  <Characters>83877</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sergio</cp:lastModifiedBy>
  <cp:revision>6</cp:revision>
  <cp:lastPrinted>2019-06-13T18:42:00Z</cp:lastPrinted>
  <dcterms:created xsi:type="dcterms:W3CDTF">2019-05-22T01:28:00Z</dcterms:created>
  <dcterms:modified xsi:type="dcterms:W3CDTF">2019-06-13T18:53:00Z</dcterms:modified>
</cp:coreProperties>
</file>