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59" w:rsidRPr="00FB3FA0" w:rsidRDefault="00415DC8" w:rsidP="00FB3FA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EF6559" w:rsidRPr="00FB3FA0">
        <w:rPr>
          <w:rFonts w:ascii="Times New Roman" w:hAnsi="Times New Roman" w:cs="Times New Roman"/>
          <w:b/>
          <w:sz w:val="24"/>
          <w:szCs w:val="24"/>
        </w:rPr>
        <w:t>DITAL DO PREGÃO ELETRÔNICO Nº 0</w:t>
      </w:r>
      <w:r>
        <w:rPr>
          <w:rFonts w:ascii="Times New Roman" w:hAnsi="Times New Roman" w:cs="Times New Roman"/>
          <w:b/>
          <w:sz w:val="24"/>
          <w:szCs w:val="24"/>
        </w:rPr>
        <w:t>9</w:t>
      </w:r>
      <w:r w:rsidR="00EF6559" w:rsidRPr="00FB3FA0">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UASG CREA-PB: 926444</w:t>
      </w:r>
    </w:p>
    <w:p w:rsidR="00EF6559" w:rsidRDefault="00EF6559" w:rsidP="00FB3FA0">
      <w:pPr>
        <w:autoSpaceDE w:val="0"/>
        <w:autoSpaceDN w:val="0"/>
        <w:adjustRightInd w:val="0"/>
        <w:spacing w:line="240" w:lineRule="auto"/>
        <w:jc w:val="center"/>
        <w:rPr>
          <w:rFonts w:ascii="Times New Roman" w:hAnsi="Times New Roman" w:cs="Times New Roman"/>
          <w:b/>
          <w:sz w:val="24"/>
          <w:szCs w:val="24"/>
        </w:rPr>
      </w:pPr>
      <w:r w:rsidRPr="00914168">
        <w:rPr>
          <w:rFonts w:ascii="Times New Roman" w:hAnsi="Times New Roman" w:cs="Times New Roman"/>
          <w:b/>
          <w:sz w:val="24"/>
          <w:szCs w:val="24"/>
        </w:rPr>
        <w:t>(Processo Administrativo n.°11</w:t>
      </w:r>
      <w:r w:rsidR="00914168" w:rsidRPr="00914168">
        <w:rPr>
          <w:rFonts w:ascii="Times New Roman" w:hAnsi="Times New Roman" w:cs="Times New Roman"/>
          <w:b/>
          <w:sz w:val="24"/>
          <w:szCs w:val="24"/>
        </w:rPr>
        <w:t>15985</w:t>
      </w:r>
      <w:r w:rsidRPr="00914168">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FB3FA0">
        <w:rPr>
          <w:rFonts w:ascii="Times New Roman" w:hAnsi="Times New Roman" w:cs="Times New Roman"/>
          <w:sz w:val="24"/>
          <w:szCs w:val="24"/>
        </w:rPr>
        <w:t xml:space="preserve">Torna-se público, para conhecimento dos interessados, que o Conselho Regional de Engenharia e Agronomia da Paraíba – CREA/PB, por meio do (a) Comissão Permanente de Licitação – CPL, sediado à Avenida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nº8.666, de 21 de junho de 1993, na Lei nº 8.078, de 1990 – Código de Defesa do Consumidores as exigências estabelecidas neste Edital.</w:t>
      </w:r>
    </w:p>
    <w:p w:rsidR="00EF6559" w:rsidRPr="00AD0118" w:rsidRDefault="00EF6559" w:rsidP="00FB3FA0">
      <w:pPr>
        <w:autoSpaceDE w:val="0"/>
        <w:autoSpaceDN w:val="0"/>
        <w:adjustRightInd w:val="0"/>
        <w:spacing w:line="240" w:lineRule="auto"/>
        <w:jc w:val="both"/>
        <w:rPr>
          <w:rFonts w:ascii="Times New Roman" w:hAnsi="Times New Roman" w:cs="Times New Roman"/>
          <w:b/>
          <w:bCs/>
          <w:sz w:val="24"/>
          <w:szCs w:val="24"/>
        </w:rPr>
      </w:pPr>
      <w:r w:rsidRPr="00AD0118">
        <w:rPr>
          <w:rFonts w:ascii="Times New Roman" w:hAnsi="Times New Roman" w:cs="Times New Roman"/>
          <w:b/>
          <w:bCs/>
          <w:sz w:val="24"/>
          <w:szCs w:val="24"/>
        </w:rPr>
        <w:t xml:space="preserve">Data da Sessão: </w:t>
      </w:r>
      <w:r w:rsidR="008F246E">
        <w:rPr>
          <w:rFonts w:ascii="Times New Roman" w:hAnsi="Times New Roman" w:cs="Times New Roman"/>
          <w:b/>
          <w:bCs/>
          <w:sz w:val="24"/>
          <w:szCs w:val="24"/>
        </w:rPr>
        <w:t>19</w:t>
      </w:r>
      <w:r w:rsidRPr="00AD0118">
        <w:rPr>
          <w:rFonts w:ascii="Times New Roman" w:hAnsi="Times New Roman" w:cs="Times New Roman"/>
          <w:b/>
          <w:bCs/>
          <w:sz w:val="24"/>
          <w:szCs w:val="24"/>
        </w:rPr>
        <w:t>/</w:t>
      </w:r>
      <w:r w:rsidR="008F246E">
        <w:rPr>
          <w:rFonts w:ascii="Times New Roman" w:hAnsi="Times New Roman" w:cs="Times New Roman"/>
          <w:b/>
          <w:bCs/>
          <w:sz w:val="24"/>
          <w:szCs w:val="24"/>
        </w:rPr>
        <w:t>03</w:t>
      </w:r>
      <w:r w:rsidRPr="00AD0118">
        <w:rPr>
          <w:rFonts w:ascii="Times New Roman" w:hAnsi="Times New Roman" w:cs="Times New Roman"/>
          <w:b/>
          <w:bCs/>
          <w:sz w:val="24"/>
          <w:szCs w:val="24"/>
        </w:rPr>
        <w:t>/</w:t>
      </w:r>
      <w:r w:rsidR="00916BED" w:rsidRPr="00AD0118">
        <w:rPr>
          <w:rFonts w:ascii="Times New Roman" w:hAnsi="Times New Roman" w:cs="Times New Roman"/>
          <w:b/>
          <w:bCs/>
          <w:sz w:val="24"/>
          <w:szCs w:val="24"/>
        </w:rPr>
        <w:t>20</w:t>
      </w:r>
      <w:r w:rsidR="00AD0118" w:rsidRPr="00AD0118">
        <w:rPr>
          <w:rFonts w:ascii="Times New Roman" w:hAnsi="Times New Roman" w:cs="Times New Roman"/>
          <w:b/>
          <w:bCs/>
          <w:sz w:val="24"/>
          <w:szCs w:val="24"/>
        </w:rPr>
        <w:t>20</w:t>
      </w:r>
    </w:p>
    <w:p w:rsidR="00EF6559" w:rsidRPr="00AD0118" w:rsidRDefault="00EF6559" w:rsidP="00FB3FA0">
      <w:pPr>
        <w:autoSpaceDE w:val="0"/>
        <w:autoSpaceDN w:val="0"/>
        <w:adjustRightInd w:val="0"/>
        <w:spacing w:line="240" w:lineRule="auto"/>
        <w:jc w:val="both"/>
        <w:rPr>
          <w:rFonts w:ascii="Times New Roman" w:hAnsi="Times New Roman" w:cs="Times New Roman"/>
          <w:b/>
          <w:bCs/>
          <w:sz w:val="24"/>
          <w:szCs w:val="24"/>
        </w:rPr>
      </w:pPr>
      <w:r w:rsidRPr="00AD0118">
        <w:rPr>
          <w:rFonts w:ascii="Times New Roman" w:hAnsi="Times New Roman" w:cs="Times New Roman"/>
          <w:b/>
          <w:bCs/>
          <w:sz w:val="24"/>
          <w:szCs w:val="24"/>
        </w:rPr>
        <w:t xml:space="preserve">Horário: </w:t>
      </w:r>
      <w:proofErr w:type="gramStart"/>
      <w:r w:rsidR="00916BED" w:rsidRPr="00AD0118">
        <w:rPr>
          <w:rFonts w:ascii="Times New Roman" w:hAnsi="Times New Roman" w:cs="Times New Roman"/>
          <w:b/>
          <w:bCs/>
          <w:sz w:val="24"/>
          <w:szCs w:val="24"/>
        </w:rPr>
        <w:t>10</w:t>
      </w:r>
      <w:r w:rsidRPr="00AD0118">
        <w:rPr>
          <w:rFonts w:ascii="Times New Roman" w:hAnsi="Times New Roman" w:cs="Times New Roman"/>
          <w:b/>
          <w:bCs/>
          <w:sz w:val="24"/>
          <w:szCs w:val="24"/>
        </w:rPr>
        <w:t>:</w:t>
      </w:r>
      <w:r w:rsidR="00916BED" w:rsidRPr="00AD0118">
        <w:rPr>
          <w:rFonts w:ascii="Times New Roman" w:hAnsi="Times New Roman" w:cs="Times New Roman"/>
          <w:b/>
          <w:bCs/>
          <w:sz w:val="24"/>
          <w:szCs w:val="24"/>
        </w:rPr>
        <w:t>00</w:t>
      </w:r>
      <w:proofErr w:type="spellStart"/>
      <w:proofErr w:type="gramEnd"/>
      <w:r w:rsidRPr="00AD0118">
        <w:rPr>
          <w:rFonts w:ascii="Times New Roman" w:hAnsi="Times New Roman" w:cs="Times New Roman"/>
          <w:b/>
          <w:bCs/>
          <w:sz w:val="24"/>
          <w:szCs w:val="24"/>
        </w:rPr>
        <w:t>hs</w:t>
      </w:r>
      <w:proofErr w:type="spellEnd"/>
      <w:r w:rsidRPr="00AD0118">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415DC8" w:rsidRPr="00415DC8" w:rsidRDefault="00C84677" w:rsidP="00415DC8">
      <w:pPr>
        <w:spacing w:after="120"/>
        <w:jc w:val="both"/>
        <w:rPr>
          <w:rFonts w:ascii="Times New Roman" w:hAnsi="Times New Roman" w:cs="Times New Roman"/>
          <w:sz w:val="24"/>
          <w:szCs w:val="24"/>
        </w:rPr>
      </w:pPr>
      <w:r w:rsidRPr="00415DC8">
        <w:rPr>
          <w:rFonts w:ascii="Times New Roman" w:hAnsi="Times New Roman" w:cs="Times New Roman"/>
          <w:sz w:val="24"/>
          <w:szCs w:val="24"/>
        </w:rPr>
        <w:t xml:space="preserve">1.1. </w:t>
      </w:r>
      <w:proofErr w:type="gramStart"/>
      <w:r w:rsidR="00415DC8" w:rsidRPr="00415DC8">
        <w:rPr>
          <w:rFonts w:ascii="Times New Roman" w:hAnsi="Times New Roman" w:cs="Times New Roman"/>
          <w:sz w:val="24"/>
          <w:szCs w:val="24"/>
        </w:rPr>
        <w:t>Contratação de pessoa jurídica, em regime continuo</w:t>
      </w:r>
      <w:proofErr w:type="gramEnd"/>
      <w:r w:rsidR="00415DC8" w:rsidRPr="00415DC8">
        <w:rPr>
          <w:rFonts w:ascii="Times New Roman" w:hAnsi="Times New Roman" w:cs="Times New Roman"/>
          <w:sz w:val="24"/>
          <w:szCs w:val="24"/>
        </w:rPr>
        <w:t xml:space="preserve"> por preço global, para prestação de Serviço Telefônico Fixo comutado (fixo-fixo e </w:t>
      </w:r>
      <w:proofErr w:type="spellStart"/>
      <w:r w:rsidR="00415DC8" w:rsidRPr="00415DC8">
        <w:rPr>
          <w:rFonts w:ascii="Times New Roman" w:hAnsi="Times New Roman" w:cs="Times New Roman"/>
          <w:sz w:val="24"/>
          <w:szCs w:val="24"/>
        </w:rPr>
        <w:t>fixo-móvel</w:t>
      </w:r>
      <w:proofErr w:type="spellEnd"/>
      <w:r w:rsidR="00415DC8" w:rsidRPr="00415DC8">
        <w:rPr>
          <w:rFonts w:ascii="Times New Roman" w:hAnsi="Times New Roman" w:cs="Times New Roman"/>
          <w:sz w:val="24"/>
          <w:szCs w:val="24"/>
        </w:rPr>
        <w:t>, local e longa distância nacional e internacional), por meio de linhas convencionais comerciais e entroncamento E1, com disponibilização de ramais DDR, na Sede do CREA-PB em João Pessoa (PB) e também serviço telefônico de Discagem Direta Gratuita (DDG) na modalidade 0800, conforme especificações e quantitativos estabelecidos nesse termo de referência.</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lastRenderedPageBreak/>
        <w:t>1.</w:t>
      </w:r>
      <w:r w:rsidR="00415DC8">
        <w:rPr>
          <w:rFonts w:ascii="Times New Roman" w:hAnsi="Times New Roman" w:cs="Times New Roman"/>
        </w:rPr>
        <w:t>3</w:t>
      </w:r>
      <w:r w:rsidRPr="009D6BBB">
        <w:rPr>
          <w:rFonts w:ascii="Times New Roman" w:hAnsi="Times New Roman" w:cs="Times New Roman"/>
        </w:rPr>
        <w:t xml:space="preserve">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132DAE" w:rsidRPr="009D6BBB" w:rsidRDefault="00132DAE" w:rsidP="009D6BBB">
      <w:pPr>
        <w:autoSpaceDE w:val="0"/>
        <w:autoSpaceDN w:val="0"/>
        <w:adjustRightInd w:val="0"/>
        <w:spacing w:after="0" w:line="240" w:lineRule="auto"/>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lastRenderedPageBreak/>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2.3.1. De empre</w:t>
      </w:r>
      <w:r w:rsidR="00595F43">
        <w:rPr>
          <w:rFonts w:ascii="Times New Roman" w:hAnsi="Times New Roman" w:cs="Times New Roman"/>
        </w:rPr>
        <w:t>sa que possua, entre seus sócios</w:t>
      </w:r>
      <w:r w:rsidRPr="00FB3FA0">
        <w:rPr>
          <w:rFonts w:ascii="Times New Roman" w:hAnsi="Times New Roman" w:cs="Times New Roman"/>
        </w:rPr>
        <w:t>, dirigente</w:t>
      </w:r>
      <w:r w:rsidR="00595F43">
        <w:rPr>
          <w:rFonts w:ascii="Times New Roman" w:hAnsi="Times New Roman" w:cs="Times New Roman"/>
        </w:rPr>
        <w:t>s</w:t>
      </w:r>
      <w:r w:rsidRPr="00FB3FA0">
        <w:rPr>
          <w:rFonts w:ascii="Times New Roman" w:hAnsi="Times New Roman" w:cs="Times New Roman"/>
        </w:rPr>
        <w:t xml:space="preserv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sob concurso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t xml:space="preserve">3. DO CREDENCIAMENTO PARA O PREGÃO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582708" w:rsidRDefault="00582708" w:rsidP="00FB3FA0">
      <w:pPr>
        <w:pStyle w:val="Default"/>
        <w:jc w:val="both"/>
        <w:rPr>
          <w:rFonts w:ascii="Times New Roman" w:hAnsi="Times New Roman" w:cs="Times New Roman"/>
          <w:b/>
          <w:bCs/>
        </w:rPr>
      </w:pPr>
    </w:p>
    <w:p w:rsidR="00AD0118" w:rsidRDefault="00AD0118" w:rsidP="00FB3FA0">
      <w:pPr>
        <w:pStyle w:val="Default"/>
        <w:jc w:val="both"/>
        <w:rPr>
          <w:rFonts w:ascii="Times New Roman" w:hAnsi="Times New Roman" w:cs="Times New Roman"/>
          <w:b/>
          <w:bCs/>
        </w:rPr>
      </w:pPr>
    </w:p>
    <w:p w:rsidR="00AD0118" w:rsidRDefault="00AD0118" w:rsidP="00FB3FA0">
      <w:pPr>
        <w:pStyle w:val="Default"/>
        <w:jc w:val="both"/>
        <w:rPr>
          <w:rFonts w:ascii="Times New Roman" w:hAnsi="Times New Roman" w:cs="Times New Roman"/>
          <w:b/>
          <w:bCs/>
        </w:rPr>
      </w:pPr>
    </w:p>
    <w:p w:rsidR="00AD0118" w:rsidRPr="00FB3FA0" w:rsidRDefault="00AD0118"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lastRenderedPageBreak/>
        <w:t xml:space="preserve">4. DA PROPOSTA </w:t>
      </w:r>
    </w:p>
    <w:p w:rsidR="00233050" w:rsidRDefault="00233050" w:rsidP="00FB3FA0">
      <w:pPr>
        <w:pStyle w:val="Default"/>
        <w:jc w:val="both"/>
        <w:rPr>
          <w:rFonts w:ascii="Times New Roman" w:hAnsi="Times New Roman" w:cs="Times New Roman"/>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roofErr w:type="gramStart"/>
      <w:r w:rsidRPr="00B35527">
        <w:rPr>
          <w:rFonts w:ascii="Times New Roman" w:hAnsi="Times New Roman" w:cs="Times New Roman"/>
          <w:sz w:val="24"/>
          <w:szCs w:val="24"/>
        </w:rPr>
        <w:t xml:space="preserve">4.1 - As </w:t>
      </w:r>
      <w:r w:rsidRPr="00B35527">
        <w:rPr>
          <w:rFonts w:ascii="Times New Roman" w:hAnsi="Times New Roman" w:cs="Times New Roman"/>
          <w:b/>
          <w:bCs/>
          <w:sz w:val="24"/>
          <w:szCs w:val="24"/>
        </w:rPr>
        <w:t xml:space="preserve">LICITANTES </w:t>
      </w:r>
      <w:r w:rsidRPr="00B35527">
        <w:rPr>
          <w:rFonts w:ascii="Times New Roman" w:hAnsi="Times New Roman" w:cs="Times New Roman"/>
          <w:sz w:val="24"/>
          <w:szCs w:val="24"/>
        </w:rPr>
        <w:t>deverão registrar suas propostas no sistema eletrônico na</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forma do </w:t>
      </w:r>
      <w:r w:rsidRPr="00B35527">
        <w:rPr>
          <w:rFonts w:ascii="Times New Roman" w:hAnsi="Times New Roman" w:cs="Times New Roman"/>
          <w:b/>
          <w:bCs/>
          <w:sz w:val="24"/>
          <w:szCs w:val="24"/>
        </w:rPr>
        <w:t xml:space="preserve">Anexo II </w:t>
      </w:r>
      <w:r w:rsidRPr="00B35527">
        <w:rPr>
          <w:rFonts w:ascii="Times New Roman" w:hAnsi="Times New Roman" w:cs="Times New Roman"/>
          <w:sz w:val="24"/>
          <w:szCs w:val="24"/>
        </w:rPr>
        <w:t>- Modelo</w:t>
      </w:r>
      <w:proofErr w:type="gramEnd"/>
      <w:r w:rsidRPr="00B35527">
        <w:rPr>
          <w:rFonts w:ascii="Times New Roman" w:hAnsi="Times New Roman" w:cs="Times New Roman"/>
          <w:sz w:val="24"/>
          <w:szCs w:val="24"/>
        </w:rPr>
        <w:t xml:space="preserve"> de Proposta Comercial, consignando o VALOR</w:t>
      </w:r>
      <w:r>
        <w:rPr>
          <w:rFonts w:ascii="Times New Roman" w:hAnsi="Times New Roman" w:cs="Times New Roman"/>
          <w:sz w:val="24"/>
          <w:szCs w:val="24"/>
        </w:rPr>
        <w:t xml:space="preserve"> </w:t>
      </w:r>
      <w:r w:rsidRPr="00B35527">
        <w:rPr>
          <w:rFonts w:ascii="Times New Roman" w:hAnsi="Times New Roman" w:cs="Times New Roman"/>
          <w:sz w:val="24"/>
          <w:szCs w:val="24"/>
        </w:rPr>
        <w:t>UNITÁRIO E TOTAL dos itens, onde já deverão estar considerados e inclusos: lucro,</w:t>
      </w:r>
      <w:r>
        <w:rPr>
          <w:rFonts w:ascii="Times New Roman" w:hAnsi="Times New Roman" w:cs="Times New Roman"/>
          <w:sz w:val="24"/>
          <w:szCs w:val="24"/>
        </w:rPr>
        <w:t xml:space="preserve"> </w:t>
      </w:r>
      <w:r w:rsidRPr="00B35527">
        <w:rPr>
          <w:rFonts w:ascii="Times New Roman" w:hAnsi="Times New Roman" w:cs="Times New Roman"/>
          <w:sz w:val="24"/>
          <w:szCs w:val="24"/>
        </w:rPr>
        <w:t>despesas administrativas e operacionais, despesas com supervisão, tributos</w:t>
      </w:r>
      <w:r>
        <w:rPr>
          <w:rFonts w:ascii="Times New Roman" w:hAnsi="Times New Roman" w:cs="Times New Roman"/>
          <w:sz w:val="24"/>
          <w:szCs w:val="24"/>
        </w:rPr>
        <w:t xml:space="preserve"> </w:t>
      </w:r>
      <w:r w:rsidRPr="00B35527">
        <w:rPr>
          <w:rFonts w:ascii="Times New Roman" w:hAnsi="Times New Roman" w:cs="Times New Roman"/>
          <w:sz w:val="24"/>
          <w:szCs w:val="24"/>
        </w:rPr>
        <w:t>(impostos, taxas e contribuições), tarifas, além de quaisquer despesas diretas ou</w:t>
      </w:r>
      <w:r>
        <w:rPr>
          <w:rFonts w:ascii="Times New Roman" w:hAnsi="Times New Roman" w:cs="Times New Roman"/>
          <w:sz w:val="24"/>
          <w:szCs w:val="24"/>
        </w:rPr>
        <w:t xml:space="preserve"> </w:t>
      </w:r>
      <w:r w:rsidRPr="00B35527">
        <w:rPr>
          <w:rFonts w:ascii="Times New Roman" w:hAnsi="Times New Roman" w:cs="Times New Roman"/>
          <w:sz w:val="24"/>
          <w:szCs w:val="24"/>
        </w:rPr>
        <w:t>indiretas não explicitadas na planilha, mas decorrentes de obrigação contratual das</w:t>
      </w:r>
      <w:r>
        <w:rPr>
          <w:rFonts w:ascii="Times New Roman" w:hAnsi="Times New Roman" w:cs="Times New Roman"/>
          <w:sz w:val="24"/>
          <w:szCs w:val="24"/>
        </w:rPr>
        <w:t xml:space="preserve"> </w:t>
      </w:r>
      <w:r w:rsidRPr="00B35527">
        <w:rPr>
          <w:rFonts w:ascii="Times New Roman" w:hAnsi="Times New Roman" w:cs="Times New Roman"/>
          <w:sz w:val="24"/>
          <w:szCs w:val="24"/>
        </w:rPr>
        <w:t>empresas, conforme estabelecido no Edital, e, ainda:</w:t>
      </w:r>
    </w:p>
    <w:p w:rsidR="00B35527" w:rsidRDefault="00B35527" w:rsidP="00FB3FA0">
      <w:pPr>
        <w:pStyle w:val="Default"/>
        <w:jc w:val="both"/>
        <w:rPr>
          <w:rFonts w:ascii="Times New Roman" w:hAnsi="Times New Roman" w:cs="Times New Roman"/>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4.2 - As propostas terão validade de, no mínimo, </w:t>
      </w:r>
      <w:r w:rsidRPr="00B35527">
        <w:rPr>
          <w:rFonts w:ascii="Times New Roman" w:hAnsi="Times New Roman" w:cs="Times New Roman"/>
          <w:b/>
          <w:bCs/>
          <w:sz w:val="24"/>
          <w:szCs w:val="24"/>
        </w:rPr>
        <w:t>60 (sessenta) dias corridos</w:t>
      </w:r>
      <w:r w:rsidRPr="00B35527">
        <w:rPr>
          <w:rFonts w:ascii="Times New Roman" w:hAnsi="Times New Roman" w:cs="Times New Roman"/>
          <w:sz w:val="24"/>
          <w:szCs w:val="24"/>
        </w:rPr>
        <w:t>,</w:t>
      </w:r>
      <w:r>
        <w:rPr>
          <w:rFonts w:ascii="Times New Roman" w:hAnsi="Times New Roman" w:cs="Times New Roman"/>
          <w:sz w:val="24"/>
          <w:szCs w:val="24"/>
        </w:rPr>
        <w:t xml:space="preserve"> </w:t>
      </w:r>
      <w:r w:rsidRPr="00B35527">
        <w:rPr>
          <w:rFonts w:ascii="Times New Roman" w:hAnsi="Times New Roman" w:cs="Times New Roman"/>
          <w:sz w:val="24"/>
          <w:szCs w:val="24"/>
        </w:rPr>
        <w:t>contados da data de abertura da sessão pública estabelecida no preâmbulo deste</w:t>
      </w:r>
      <w:r>
        <w:rPr>
          <w:rFonts w:ascii="Times New Roman" w:hAnsi="Times New Roman" w:cs="Times New Roman"/>
          <w:sz w:val="24"/>
          <w:szCs w:val="24"/>
        </w:rPr>
        <w:t xml:space="preserve"> </w:t>
      </w:r>
      <w:r w:rsidRPr="00B35527">
        <w:rPr>
          <w:rFonts w:ascii="Times New Roman" w:hAnsi="Times New Roman" w:cs="Times New Roman"/>
          <w:sz w:val="24"/>
          <w:szCs w:val="24"/>
        </w:rPr>
        <w:t>Pregão.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 – O fornecedor apto à aplicação da </w:t>
      </w:r>
      <w:r w:rsidRPr="00B35527">
        <w:rPr>
          <w:rFonts w:ascii="Times New Roman" w:hAnsi="Times New Roman" w:cs="Times New Roman"/>
          <w:b/>
          <w:bCs/>
          <w:sz w:val="24"/>
          <w:szCs w:val="24"/>
        </w:rPr>
        <w:t xml:space="preserve">DIREITO DE PREFERÊNCIA </w:t>
      </w:r>
      <w:r w:rsidRPr="00B35527">
        <w:rPr>
          <w:rFonts w:ascii="Times New Roman" w:hAnsi="Times New Roman" w:cs="Times New Roman"/>
          <w:sz w:val="24"/>
          <w:szCs w:val="24"/>
        </w:rPr>
        <w:t>estabelecido</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no art. 5º do </w:t>
      </w:r>
      <w:r w:rsidRPr="00B35527">
        <w:rPr>
          <w:rFonts w:ascii="Times New Roman" w:hAnsi="Times New Roman" w:cs="Times New Roman"/>
          <w:b/>
          <w:bCs/>
          <w:sz w:val="24"/>
          <w:szCs w:val="24"/>
        </w:rPr>
        <w:t xml:space="preserve">Decreto Federal n.º 7.174/2010 </w:t>
      </w:r>
      <w:r w:rsidRPr="00B35527">
        <w:rPr>
          <w:rFonts w:ascii="Times New Roman" w:hAnsi="Times New Roman" w:cs="Times New Roman"/>
          <w:sz w:val="24"/>
          <w:szCs w:val="24"/>
        </w:rPr>
        <w:t>deverá declarar, em campo</w:t>
      </w:r>
      <w:r>
        <w:rPr>
          <w:rFonts w:ascii="Times New Roman" w:hAnsi="Times New Roman" w:cs="Times New Roman"/>
          <w:sz w:val="24"/>
          <w:szCs w:val="24"/>
        </w:rPr>
        <w:t xml:space="preserve"> </w:t>
      </w:r>
      <w:r w:rsidRPr="00B35527">
        <w:rPr>
          <w:rFonts w:ascii="Times New Roman" w:hAnsi="Times New Roman" w:cs="Times New Roman"/>
          <w:sz w:val="24"/>
          <w:szCs w:val="24"/>
        </w:rPr>
        <w:t>próprio do Sistema, durante a fase de cadastramento das propostas, se o produto</w:t>
      </w:r>
      <w:r>
        <w:rPr>
          <w:rFonts w:ascii="Times New Roman" w:hAnsi="Times New Roman" w:cs="Times New Roman"/>
          <w:sz w:val="24"/>
          <w:szCs w:val="24"/>
        </w:rPr>
        <w:t xml:space="preserve"> </w:t>
      </w:r>
      <w:r w:rsidRPr="00B35527">
        <w:rPr>
          <w:rFonts w:ascii="Times New Roman" w:hAnsi="Times New Roman" w:cs="Times New Roman"/>
          <w:sz w:val="24"/>
          <w:szCs w:val="24"/>
        </w:rPr>
        <w:t>ofertado atende os requisitos estabelecidos nos incisos I, II e III do art. 5º do</w:t>
      </w:r>
      <w:r>
        <w:rPr>
          <w:rFonts w:ascii="Times New Roman" w:hAnsi="Times New Roman" w:cs="Times New Roman"/>
          <w:sz w:val="24"/>
          <w:szCs w:val="24"/>
        </w:rPr>
        <w:t xml:space="preserve"> </w:t>
      </w:r>
      <w:r w:rsidRPr="00B35527">
        <w:rPr>
          <w:rFonts w:ascii="Times New Roman" w:hAnsi="Times New Roman" w:cs="Times New Roman"/>
          <w:sz w:val="24"/>
          <w:szCs w:val="24"/>
        </w:rPr>
        <w:t>Decreto retro, quais sejam:</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4.3.1 - Bens e serviços com tecnologia desenvolvida no País e produzidos de</w:t>
      </w:r>
      <w:r>
        <w:rPr>
          <w:rFonts w:ascii="Times New Roman" w:hAnsi="Times New Roman" w:cs="Times New Roman"/>
          <w:sz w:val="24"/>
          <w:szCs w:val="24"/>
        </w:rPr>
        <w:t xml:space="preserve"> </w:t>
      </w:r>
      <w:r w:rsidRPr="00B35527">
        <w:rPr>
          <w:rFonts w:ascii="Times New Roman" w:hAnsi="Times New Roman" w:cs="Times New Roman"/>
          <w:sz w:val="24"/>
          <w:szCs w:val="24"/>
        </w:rPr>
        <w:t>acordo com o Processo Produtivo Básico (PPB), na forma definida pelo Poder</w:t>
      </w:r>
      <w:r>
        <w:rPr>
          <w:rFonts w:ascii="Times New Roman" w:hAnsi="Times New Roman" w:cs="Times New Roman"/>
          <w:sz w:val="24"/>
          <w:szCs w:val="24"/>
        </w:rPr>
        <w:t xml:space="preserve"> </w:t>
      </w:r>
      <w:r w:rsidRPr="00B35527">
        <w:rPr>
          <w:rFonts w:ascii="Times New Roman" w:hAnsi="Times New Roman" w:cs="Times New Roman"/>
          <w:sz w:val="24"/>
          <w:szCs w:val="24"/>
        </w:rPr>
        <w:t>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4.3.2 - Bens e serviços com tecnologia desenvolvida no País; e</w:t>
      </w:r>
      <w:r>
        <w:rPr>
          <w:rFonts w:ascii="Times New Roman" w:hAnsi="Times New Roman" w:cs="Times New Roman"/>
          <w:sz w:val="24"/>
          <w:szCs w:val="24"/>
        </w:rPr>
        <w:t xml:space="preserve"> </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4.3.3 - Bens e serviços produzidos de acordo com o PPB, na forma definida</w:t>
      </w:r>
      <w:r>
        <w:rPr>
          <w:rFonts w:ascii="Times New Roman" w:hAnsi="Times New Roman" w:cs="Times New Roman"/>
          <w:sz w:val="24"/>
          <w:szCs w:val="24"/>
        </w:rPr>
        <w:t xml:space="preserve"> </w:t>
      </w:r>
      <w:r w:rsidRPr="00B35527">
        <w:rPr>
          <w:rFonts w:ascii="Times New Roman" w:hAnsi="Times New Roman" w:cs="Times New Roman"/>
          <w:sz w:val="24"/>
          <w:szCs w:val="24"/>
        </w:rPr>
        <w:t>pelo Poder 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b/>
          <w:bCs/>
          <w:sz w:val="24"/>
          <w:szCs w:val="24"/>
        </w:rPr>
        <w:t xml:space="preserve">4.4 - </w:t>
      </w:r>
      <w:r w:rsidRPr="00B35527">
        <w:rPr>
          <w:rFonts w:ascii="Times New Roman" w:hAnsi="Times New Roman" w:cs="Times New Roman"/>
          <w:sz w:val="24"/>
          <w:szCs w:val="24"/>
        </w:rPr>
        <w:t>As microempresas e empresas de pequeno porte que atendam ao disposto no</w:t>
      </w:r>
      <w:r>
        <w:rPr>
          <w:rFonts w:ascii="Times New Roman" w:hAnsi="Times New Roman" w:cs="Times New Roman"/>
          <w:sz w:val="24"/>
          <w:szCs w:val="24"/>
        </w:rPr>
        <w:t xml:space="preserve"> </w:t>
      </w:r>
      <w:r w:rsidRPr="00B35527">
        <w:rPr>
          <w:rFonts w:ascii="Times New Roman" w:hAnsi="Times New Roman" w:cs="Times New Roman"/>
          <w:sz w:val="24"/>
          <w:szCs w:val="24"/>
        </w:rPr>
        <w:t>subitem 4.3 terão prioridade no exercício do direito de preferência em relação às</w:t>
      </w:r>
      <w:r>
        <w:rPr>
          <w:rFonts w:ascii="Times New Roman" w:hAnsi="Times New Roman" w:cs="Times New Roman"/>
          <w:sz w:val="24"/>
          <w:szCs w:val="24"/>
        </w:rPr>
        <w:t xml:space="preserve"> </w:t>
      </w:r>
      <w:r w:rsidRPr="00B35527">
        <w:rPr>
          <w:rFonts w:ascii="Times New Roman" w:hAnsi="Times New Roman" w:cs="Times New Roman"/>
          <w:sz w:val="24"/>
          <w:szCs w:val="24"/>
        </w:rPr>
        <w:t>médias e grandes empresas enquadradas na mesma situação.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4.5 - </w:t>
      </w:r>
      <w:r w:rsidRPr="007A70B1">
        <w:rPr>
          <w:rFonts w:ascii="Times New Roman" w:hAnsi="Times New Roman" w:cs="Times New Roman"/>
          <w:bCs/>
          <w:sz w:val="24"/>
          <w:szCs w:val="24"/>
        </w:rPr>
        <w:t>A declaração falsa sujeitará o fornecedor às sanções previstas neste edital e na legislação brasileira.</w:t>
      </w: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4.6 - </w:t>
      </w:r>
      <w:r w:rsidRPr="007A70B1">
        <w:rPr>
          <w:rFonts w:ascii="Times New Roman" w:hAnsi="Times New Roman" w:cs="Times New Roman"/>
          <w:bCs/>
          <w:sz w:val="24"/>
          <w:szCs w:val="24"/>
        </w:rPr>
        <w:t>Qualquer elemento que possa identificar a LICITANTE importará na desclassificação da proposta. Desse modo, antes de encerrada a fase de lances, as participantes não poderão encaminhar documentos com timbre ou logomarca da empresa, assinatura ou carimbo de sócios ou outra informação que possa levar à identificação da LICITANTE.</w:t>
      </w:r>
    </w:p>
    <w:p w:rsidR="00843B53" w:rsidRDefault="00843B53" w:rsidP="00E65D94">
      <w:pPr>
        <w:pStyle w:val="Default"/>
        <w:jc w:val="both"/>
        <w:rPr>
          <w:rFonts w:ascii="Times New Roman" w:hAnsi="Times New Roman" w:cs="Times New Roman"/>
        </w:rPr>
      </w:pPr>
    </w:p>
    <w:p w:rsidR="00AD0118" w:rsidRDefault="00AD0118" w:rsidP="00E65D94">
      <w:pPr>
        <w:pStyle w:val="Default"/>
        <w:jc w:val="both"/>
        <w:rPr>
          <w:rFonts w:ascii="Times New Roman" w:hAnsi="Times New Roman" w:cs="Times New Roman"/>
        </w:rPr>
      </w:pPr>
    </w:p>
    <w:p w:rsidR="00AD0118" w:rsidRDefault="00AD0118"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lastRenderedPageBreak/>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6.3. A desclassificação da proposta será sempre fundamentada e registrada no Sistema, com acompanhamento em tempo real por todos os participantes.</w:t>
      </w:r>
    </w:p>
    <w:p w:rsidR="008F246E" w:rsidRDefault="008F246E" w:rsidP="00E65D94">
      <w:pPr>
        <w:autoSpaceDE w:val="0"/>
        <w:autoSpaceDN w:val="0"/>
        <w:adjustRightInd w:val="0"/>
        <w:spacing w:after="0" w:line="240" w:lineRule="auto"/>
        <w:jc w:val="both"/>
        <w:rPr>
          <w:rFonts w:ascii="Times New Roman" w:hAnsi="Times New Roman" w:cs="Times New Roman"/>
          <w:sz w:val="24"/>
          <w:szCs w:val="24"/>
        </w:rPr>
      </w:pP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AD0118" w:rsidRDefault="00AD0118"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lastRenderedPageBreak/>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B34BC6" w:rsidRDefault="00B34BC6"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A70B1" w:rsidRDefault="007A70B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AE77A2" w:rsidRDefault="00AE77A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7.10. O encerramento da etapa de lances será decidido pelo Pregoeiro, que informará, com antecedência de 1 a 60 minutos, o prazo para início do tempo de iminência.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E84F59" w:rsidRDefault="00E84F59" w:rsidP="00E65D94">
      <w:pPr>
        <w:pStyle w:val="Default"/>
        <w:jc w:val="both"/>
        <w:rPr>
          <w:rFonts w:ascii="Times New Roman" w:hAnsi="Times New Roman" w:cs="Times New Roman"/>
          <w:b/>
          <w:bCs/>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8. DO BENEFÍCIO ÀS MICROEMPRESAS - ME, EMPRESAS DE PEQUENO PORTE - EPP E SOCIEDADES COOPERATIVAS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porventura possuírem o direito de preferência previsto no item 8.1, na ordem classificatória, para o exercício do mesmo direito.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8.7. O convocado que não apresentar proposta dentro do prazo de 05 (cinco) minutos, controlados pelo Sistema, decairá do direito previsto nos artigos 44 e 45 da Lei Complementar n.º 123/2006. </w:t>
      </w:r>
    </w:p>
    <w:p w:rsidR="00AD0118" w:rsidRDefault="00AD0118"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2A68F5" w:rsidRPr="000348DC" w:rsidRDefault="002C4F02" w:rsidP="00E65D94">
      <w:pPr>
        <w:pStyle w:val="Default"/>
        <w:jc w:val="both"/>
        <w:rPr>
          <w:rFonts w:ascii="Times New Roman" w:hAnsi="Times New Roman" w:cs="Times New Roman"/>
          <w:color w:val="auto"/>
        </w:rPr>
      </w:pPr>
      <w:r w:rsidRPr="000348DC">
        <w:rPr>
          <w:rFonts w:ascii="Times New Roman" w:hAnsi="Times New Roman" w:cs="Times New Roman"/>
          <w:color w:val="auto"/>
        </w:rPr>
        <w:t>10.1.1. Os preços deverão ter como</w:t>
      </w:r>
      <w:r w:rsidR="002A68F5" w:rsidRPr="000348DC">
        <w:rPr>
          <w:rFonts w:ascii="Times New Roman" w:hAnsi="Times New Roman" w:cs="Times New Roman"/>
          <w:color w:val="auto"/>
        </w:rPr>
        <w:t xml:space="preserve"> referência</w:t>
      </w:r>
      <w:r w:rsidRPr="000348DC">
        <w:rPr>
          <w:rFonts w:ascii="Times New Roman" w:hAnsi="Times New Roman" w:cs="Times New Roman"/>
          <w:color w:val="auto"/>
        </w:rPr>
        <w:t xml:space="preserve"> o MENOR </w:t>
      </w:r>
      <w:r w:rsidR="000029F5" w:rsidRPr="000348DC">
        <w:rPr>
          <w:rFonts w:ascii="Times New Roman" w:hAnsi="Times New Roman" w:cs="Times New Roman"/>
          <w:color w:val="auto"/>
        </w:rPr>
        <w:t>VALOR</w:t>
      </w:r>
      <w:r w:rsidRPr="000348DC">
        <w:rPr>
          <w:rFonts w:ascii="Times New Roman" w:hAnsi="Times New Roman" w:cs="Times New Roman"/>
          <w:color w:val="auto"/>
        </w:rPr>
        <w:t xml:space="preserve"> GLOBAL</w:t>
      </w:r>
      <w:r w:rsidR="002A68F5" w:rsidRPr="000348DC">
        <w:rPr>
          <w:rFonts w:ascii="Times New Roman" w:hAnsi="Times New Roman" w:cs="Times New Roman"/>
          <w:color w:val="auto"/>
        </w:rPr>
        <w:t xml:space="preserve"> constante no Anexo </w:t>
      </w:r>
      <w:proofErr w:type="gramStart"/>
      <w:r w:rsidR="002A68F5" w:rsidRPr="000348DC">
        <w:rPr>
          <w:rFonts w:ascii="Times New Roman" w:hAnsi="Times New Roman" w:cs="Times New Roman"/>
          <w:color w:val="auto"/>
        </w:rPr>
        <w:t>1</w:t>
      </w:r>
      <w:proofErr w:type="gramEnd"/>
      <w:r w:rsidR="002A68F5" w:rsidRPr="000348DC">
        <w:rPr>
          <w:rFonts w:ascii="Times New Roman" w:hAnsi="Times New Roman" w:cs="Times New Roman"/>
          <w:color w:val="auto"/>
        </w:rPr>
        <w:t>.</w:t>
      </w:r>
    </w:p>
    <w:p w:rsidR="002C4F02" w:rsidRPr="00FE7737" w:rsidRDefault="002C4F02" w:rsidP="00E65D94">
      <w:pPr>
        <w:pStyle w:val="Default"/>
        <w:jc w:val="both"/>
        <w:rPr>
          <w:rFonts w:ascii="Times New Roman" w:hAnsi="Times New Roman" w:cs="Times New Roman"/>
          <w:color w:val="auto"/>
        </w:rPr>
      </w:pPr>
    </w:p>
    <w:p w:rsidR="002C4F02" w:rsidRPr="00E65D94" w:rsidRDefault="002C4F02" w:rsidP="00E65D94">
      <w:pPr>
        <w:pStyle w:val="Default"/>
        <w:jc w:val="both"/>
        <w:rPr>
          <w:rFonts w:ascii="Times New Roman" w:hAnsi="Times New Roman" w:cs="Times New Roman"/>
        </w:rPr>
      </w:pPr>
      <w:r w:rsidRPr="00FE7737">
        <w:rPr>
          <w:rFonts w:ascii="Times New Roman" w:hAnsi="Times New Roman" w:cs="Times New Roman"/>
          <w:color w:val="auto"/>
        </w:rPr>
        <w:t>10.1.2. Nesta fase de aceitação das propostas</w:t>
      </w:r>
      <w:r w:rsidRPr="00E65D94">
        <w:rPr>
          <w:rFonts w:ascii="Times New Roman" w:hAnsi="Times New Roman" w:cs="Times New Roman"/>
        </w:rPr>
        <w:t xml:space="preserve">,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10.3. A Licitante disporá de</w:t>
      </w:r>
      <w:r w:rsidR="00B83CA1" w:rsidRPr="00E65D94">
        <w:rPr>
          <w:rFonts w:ascii="Times New Roman" w:hAnsi="Times New Roman" w:cs="Times New Roman"/>
        </w:rPr>
        <w:t xml:space="preserve"> até</w:t>
      </w:r>
      <w:r w:rsidRPr="00E65D94">
        <w:rPr>
          <w:rFonts w:ascii="Times New Roman" w:hAnsi="Times New Roman" w:cs="Times New Roman"/>
        </w:rPr>
        <w:t xml:space="preserve"> 02 (duas) horas, contados da convocação do Pregoeiro,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FE7737" w:rsidRDefault="00FE7737"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10.9. O Pregoeiro poderá solicitar parecer de técnicos pertencentes ao quadro de pessoal do CREA-PB ou, ainda, de pessoas físicas ou jurídicas estranhas a ele, para orientar sua decisão.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10.12. Não serão aceitas propostas com preços unitários, totais e/ou globais superiores aos estimados/máximos ou com preços manifestamente inexequíveis.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Contenha vícios ou ilegalidades;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Seja omissa e/ou apresente especificações conflitantes com as exigidas neste Edital e/ou nos seus Anexos;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Mantenha preços unitários, totais e/ou globais superiores aos estimados/máximos admitidos pelo CREA-PB;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Apresente preço que seja manifestamente inexequível;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Não vier a comprovar sua exequibilidade, em especial em relação ao preço e a produtividade apresentada; e/ou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lastRenderedPageBreak/>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Controladoria-Geral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74348E" w:rsidRDefault="0074348E" w:rsidP="0074348E">
      <w:pPr>
        <w:autoSpaceDE w:val="0"/>
        <w:autoSpaceDN w:val="0"/>
        <w:adjustRightInd w:val="0"/>
        <w:spacing w:after="0" w:line="240" w:lineRule="auto"/>
        <w:rPr>
          <w:rFonts w:ascii="Verdana" w:hAnsi="Verdana" w:cs="Verdana"/>
        </w:rPr>
      </w:pPr>
    </w:p>
    <w:p w:rsidR="0074348E" w:rsidRDefault="0074348E" w:rsidP="0074348E">
      <w:pPr>
        <w:autoSpaceDE w:val="0"/>
        <w:autoSpaceDN w:val="0"/>
        <w:adjustRightInd w:val="0"/>
        <w:spacing w:after="0" w:line="240" w:lineRule="auto"/>
        <w:rPr>
          <w:rFonts w:ascii="Times New Roman" w:hAnsi="Times New Roman" w:cs="Times New Roman"/>
          <w:sz w:val="24"/>
          <w:szCs w:val="24"/>
        </w:rPr>
      </w:pPr>
      <w:proofErr w:type="gramStart"/>
      <w:r w:rsidRPr="0074348E">
        <w:rPr>
          <w:rFonts w:ascii="Times New Roman" w:hAnsi="Times New Roman" w:cs="Times New Roman"/>
          <w:sz w:val="24"/>
          <w:szCs w:val="24"/>
        </w:rPr>
        <w:t>a.</w:t>
      </w:r>
      <w:proofErr w:type="gramEnd"/>
      <w:r w:rsidRPr="0074348E">
        <w:rPr>
          <w:rFonts w:ascii="Times New Roman" w:hAnsi="Times New Roman" w:cs="Times New Roman"/>
          <w:sz w:val="24"/>
          <w:szCs w:val="24"/>
        </w:rPr>
        <w:t>6) Declarações Complementares (preenchidas de forma virtual, por</w:t>
      </w:r>
      <w:r>
        <w:rPr>
          <w:rFonts w:ascii="Times New Roman" w:hAnsi="Times New Roman" w:cs="Times New Roman"/>
          <w:sz w:val="24"/>
          <w:szCs w:val="24"/>
        </w:rPr>
        <w:t xml:space="preserve"> </w:t>
      </w:r>
      <w:r w:rsidRPr="0074348E">
        <w:rPr>
          <w:rFonts w:ascii="Times New Roman" w:hAnsi="Times New Roman" w:cs="Times New Roman"/>
          <w:sz w:val="24"/>
          <w:szCs w:val="24"/>
        </w:rPr>
        <w:t xml:space="preserve">intermédio do sítio </w:t>
      </w:r>
      <w:hyperlink r:id="rId9" w:history="1">
        <w:r w:rsidRPr="00D62306">
          <w:rPr>
            <w:rStyle w:val="Hyperlink"/>
            <w:rFonts w:ascii="Times New Roman" w:hAnsi="Times New Roman" w:cs="Times New Roman"/>
            <w:sz w:val="24"/>
            <w:szCs w:val="24"/>
          </w:rPr>
          <w:t>www.comprasgovernamentais.com.br</w:t>
        </w:r>
      </w:hyperlink>
      <w:r w:rsidRPr="0074348E">
        <w:rPr>
          <w:rFonts w:ascii="Times New Roman" w:hAnsi="Times New Roman" w:cs="Times New Roman"/>
          <w:sz w:val="24"/>
          <w:szCs w:val="24"/>
        </w:rPr>
        <w:t>):</w:t>
      </w:r>
    </w:p>
    <w:p w:rsidR="0074348E" w:rsidRDefault="0074348E" w:rsidP="0074348E">
      <w:pPr>
        <w:autoSpaceDE w:val="0"/>
        <w:autoSpaceDN w:val="0"/>
        <w:adjustRightInd w:val="0"/>
        <w:spacing w:after="0" w:line="240" w:lineRule="auto"/>
        <w:rPr>
          <w:rFonts w:ascii="Times New Roman" w:hAnsi="Times New Roman" w:cs="Times New Roman"/>
          <w:sz w:val="24"/>
          <w:szCs w:val="24"/>
        </w:rPr>
      </w:pPr>
    </w:p>
    <w:p w:rsidR="000B794C"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6.1) </w:t>
      </w:r>
      <w:r w:rsidRPr="0074348E">
        <w:rPr>
          <w:rFonts w:ascii="Times New Roman" w:hAnsi="Times New Roman" w:cs="Times New Roman"/>
          <w:sz w:val="24"/>
          <w:szCs w:val="24"/>
        </w:rPr>
        <w:t>Declaração de Inexistência de Fatos Impeditivos de sua habilitação,conforme regulamentação constante da Instrução Normativa SLTI/MPOG nº 02/2010, nos termos do § 2º, do art. 32, da Lei n.º8.666/93, observadas as penalidades cabíveis.</w:t>
      </w:r>
    </w:p>
    <w:p w:rsidR="00AE77A2" w:rsidRDefault="00AE77A2" w:rsidP="00E65D94">
      <w:pPr>
        <w:pStyle w:val="Default"/>
        <w:jc w:val="both"/>
        <w:rPr>
          <w:rFonts w:ascii="Times New Roman" w:hAnsi="Times New Roman" w:cs="Times New Roman"/>
          <w:b/>
          <w:bCs/>
          <w:color w:val="auto"/>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6.2</w:t>
      </w:r>
      <w:r w:rsidRPr="0074348E">
        <w:rPr>
          <w:rFonts w:ascii="Times New Roman" w:hAnsi="Times New Roman" w:cs="Times New Roman"/>
          <w:sz w:val="24"/>
          <w:szCs w:val="24"/>
        </w:rPr>
        <w:t>) Declaração de Elaboração Independente de Proposta, de acordo com</w:t>
      </w:r>
      <w:r>
        <w:rPr>
          <w:rFonts w:ascii="Times New Roman" w:hAnsi="Times New Roman" w:cs="Times New Roman"/>
          <w:sz w:val="24"/>
          <w:szCs w:val="24"/>
        </w:rPr>
        <w:t xml:space="preserve"> </w:t>
      </w:r>
      <w:r w:rsidRPr="0074348E">
        <w:rPr>
          <w:rFonts w:ascii="Times New Roman" w:hAnsi="Times New Roman" w:cs="Times New Roman"/>
          <w:sz w:val="24"/>
          <w:szCs w:val="24"/>
        </w:rPr>
        <w:t>a Instrução Normativa n.º 2/SLTI/MPOG, de 16/09/09.</w:t>
      </w: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2301C2" w:rsidRDefault="002301C2" w:rsidP="00E65D94">
      <w:pPr>
        <w:pStyle w:val="Default"/>
        <w:jc w:val="both"/>
        <w:rPr>
          <w:rFonts w:ascii="Times New Roman" w:hAnsi="Times New Roman" w:cs="Times New Roman"/>
          <w:color w:val="auto"/>
        </w:rPr>
      </w:pPr>
    </w:p>
    <w:p w:rsidR="002301C2" w:rsidRPr="00790ED0" w:rsidRDefault="002301C2" w:rsidP="00E65D94">
      <w:pPr>
        <w:pStyle w:val="Default"/>
        <w:jc w:val="both"/>
        <w:rPr>
          <w:rFonts w:ascii="Times New Roman" w:hAnsi="Times New Roman" w:cs="Times New Roman"/>
          <w:color w:val="auto"/>
        </w:rPr>
      </w:pPr>
      <w:proofErr w:type="gramStart"/>
      <w:r>
        <w:rPr>
          <w:rFonts w:ascii="Times New Roman" w:hAnsi="Times New Roman" w:cs="Times New Roman"/>
          <w:color w:val="auto"/>
        </w:rPr>
        <w:t>b.</w:t>
      </w:r>
      <w:proofErr w:type="gramEnd"/>
      <w:r>
        <w:rPr>
          <w:rFonts w:ascii="Times New Roman" w:hAnsi="Times New Roman" w:cs="Times New Roman"/>
          <w:color w:val="auto"/>
        </w:rPr>
        <w:t xml:space="preserve">2) Apresentação de </w:t>
      </w:r>
      <w:r w:rsidR="00802CE7">
        <w:rPr>
          <w:rFonts w:ascii="Times New Roman" w:hAnsi="Times New Roman" w:cs="Times New Roman"/>
          <w:color w:val="auto"/>
        </w:rPr>
        <w:t xml:space="preserve">Extrato do </w:t>
      </w:r>
      <w:r>
        <w:rPr>
          <w:rFonts w:ascii="Times New Roman" w:hAnsi="Times New Roman" w:cs="Times New Roman"/>
          <w:color w:val="auto"/>
        </w:rPr>
        <w:t>Termo de Autorização</w:t>
      </w:r>
      <w:r w:rsidR="00802CE7">
        <w:rPr>
          <w:rFonts w:ascii="Times New Roman" w:hAnsi="Times New Roman" w:cs="Times New Roman"/>
          <w:color w:val="auto"/>
        </w:rPr>
        <w:t xml:space="preserve"> ou do Contrato de Concessão outorgado pela Anatel e publicado no DOU;</w:t>
      </w:r>
    </w:p>
    <w:p w:rsidR="001C19C2" w:rsidRPr="00790ED0" w:rsidRDefault="001C19C2" w:rsidP="00E65D94">
      <w:pPr>
        <w:pStyle w:val="Default"/>
        <w:jc w:val="both"/>
        <w:rPr>
          <w:rFonts w:ascii="Times New Roman" w:hAnsi="Times New Roman" w:cs="Times New Roman"/>
          <w:color w:val="auto"/>
        </w:rPr>
      </w:pPr>
    </w:p>
    <w:p w:rsidR="000C2A79" w:rsidRDefault="00790ED0" w:rsidP="00FD02C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3</w:t>
      </w:r>
      <w:r w:rsidR="000C2A79" w:rsidRPr="000C2A79">
        <w:rPr>
          <w:rFonts w:ascii="Times New Roman" w:hAnsi="Times New Roman" w:cs="Times New Roman"/>
          <w:sz w:val="24"/>
          <w:szCs w:val="24"/>
        </w:rPr>
        <w:t xml:space="preserve">) </w:t>
      </w:r>
      <w:r w:rsidR="00FD02CB" w:rsidRPr="00CD65FC">
        <w:rPr>
          <w:rFonts w:ascii="Times New Roman" w:hAnsi="Times New Roman" w:cs="Times New Roman"/>
          <w:color w:val="222222"/>
          <w:sz w:val="24"/>
          <w:szCs w:val="24"/>
        </w:rPr>
        <w:t>Comprovação de registro ou visto no CREA</w:t>
      </w:r>
      <w:r w:rsidR="00A75B6F">
        <w:rPr>
          <w:rFonts w:ascii="Times New Roman" w:hAnsi="Times New Roman" w:cs="Times New Roman"/>
          <w:color w:val="222222"/>
          <w:sz w:val="24"/>
          <w:szCs w:val="24"/>
        </w:rPr>
        <w:t xml:space="preserve"> ou C</w:t>
      </w:r>
      <w:r w:rsidR="00125259">
        <w:rPr>
          <w:rFonts w:ascii="Times New Roman" w:hAnsi="Times New Roman" w:cs="Times New Roman"/>
          <w:color w:val="222222"/>
          <w:sz w:val="24"/>
          <w:szCs w:val="24"/>
        </w:rPr>
        <w:t>F</w:t>
      </w:r>
      <w:r w:rsidR="00A75B6F">
        <w:rPr>
          <w:rFonts w:ascii="Times New Roman" w:hAnsi="Times New Roman" w:cs="Times New Roman"/>
          <w:color w:val="222222"/>
          <w:sz w:val="24"/>
          <w:szCs w:val="24"/>
        </w:rPr>
        <w:t>T</w:t>
      </w:r>
      <w:r w:rsidR="00FD02CB" w:rsidRPr="00CD65FC">
        <w:rPr>
          <w:rFonts w:ascii="Times New Roman" w:hAnsi="Times New Roman" w:cs="Times New Roman"/>
          <w:color w:val="222222"/>
          <w:sz w:val="24"/>
          <w:szCs w:val="24"/>
        </w:rPr>
        <w:t xml:space="preserve"> e de situação regular quanto ao pagamento das anuidades (certidão de registro e quitação), inclusive do responsável técnico, bem como comprove o objetivo social da empresa no ramo do objeto solicitado neste edital. </w:t>
      </w:r>
    </w:p>
    <w:p w:rsidR="00790ED0"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FD02CB" w:rsidRPr="00FE7737" w:rsidRDefault="00790ED0" w:rsidP="00D328B5">
      <w:pPr>
        <w:autoSpaceDE w:val="0"/>
        <w:autoSpaceDN w:val="0"/>
        <w:adjustRightInd w:val="0"/>
        <w:spacing w:after="0" w:line="240" w:lineRule="auto"/>
        <w:jc w:val="both"/>
        <w:rPr>
          <w:rFonts w:ascii="Times New Roman" w:hAnsi="Times New Roman" w:cs="Times New Roman"/>
          <w:sz w:val="24"/>
          <w:szCs w:val="24"/>
        </w:rPr>
      </w:pPr>
      <w:proofErr w:type="gramStart"/>
      <w:r w:rsidRPr="00FE7737">
        <w:rPr>
          <w:rFonts w:ascii="Times New Roman" w:hAnsi="Times New Roman" w:cs="Times New Roman"/>
          <w:sz w:val="24"/>
          <w:szCs w:val="24"/>
        </w:rPr>
        <w:t>b.</w:t>
      </w:r>
      <w:proofErr w:type="gramEnd"/>
      <w:r w:rsidR="002301C2" w:rsidRPr="00FE7737">
        <w:rPr>
          <w:rFonts w:ascii="Times New Roman" w:hAnsi="Times New Roman" w:cs="Times New Roman"/>
          <w:sz w:val="24"/>
          <w:szCs w:val="24"/>
        </w:rPr>
        <w:t>4</w:t>
      </w:r>
      <w:r w:rsidR="000C2A79" w:rsidRPr="00FE7737">
        <w:rPr>
          <w:rFonts w:ascii="Times New Roman" w:hAnsi="Times New Roman" w:cs="Times New Roman"/>
          <w:sz w:val="24"/>
          <w:szCs w:val="24"/>
        </w:rPr>
        <w:t xml:space="preserve">) </w:t>
      </w:r>
      <w:r w:rsidR="00FD02CB" w:rsidRPr="00FE7737">
        <w:rPr>
          <w:rFonts w:ascii="Times New Roman" w:hAnsi="Times New Roman" w:cs="Times New Roman"/>
          <w:sz w:val="24"/>
          <w:szCs w:val="24"/>
        </w:rPr>
        <w:t>Atestado fornecido por pessoa jurídica de direito público ou privado</w:t>
      </w:r>
      <w:r w:rsidR="003E15E3" w:rsidRPr="00FE7737">
        <w:rPr>
          <w:rFonts w:ascii="Times New Roman" w:hAnsi="Times New Roman" w:cs="Times New Roman"/>
          <w:sz w:val="24"/>
          <w:szCs w:val="24"/>
        </w:rPr>
        <w:t>.</w:t>
      </w:r>
    </w:p>
    <w:p w:rsidR="00FD02CB" w:rsidRPr="00FE7737" w:rsidRDefault="00FD02CB" w:rsidP="000C2A79">
      <w:pPr>
        <w:autoSpaceDE w:val="0"/>
        <w:autoSpaceDN w:val="0"/>
        <w:adjustRightInd w:val="0"/>
        <w:spacing w:after="0" w:line="240" w:lineRule="auto"/>
        <w:jc w:val="both"/>
        <w:rPr>
          <w:rFonts w:ascii="Times New Roman" w:hAnsi="Times New Roman" w:cs="Times New Roman"/>
          <w:sz w:val="24"/>
          <w:szCs w:val="24"/>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sidR="00125259">
        <w:rPr>
          <w:rFonts w:ascii="Times New Roman" w:hAnsi="Times New Roman" w:cs="Times New Roman"/>
          <w:sz w:val="24"/>
          <w:szCs w:val="24"/>
        </w:rPr>
        <w:t>5</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Todos os atestados apresentados na documentação de</w:t>
      </w:r>
      <w:r>
        <w:rPr>
          <w:rFonts w:ascii="Times New Roman" w:hAnsi="Times New Roman" w:cs="Times New Roman"/>
          <w:sz w:val="24"/>
          <w:szCs w:val="24"/>
        </w:rPr>
        <w:t xml:space="preserve"> </w:t>
      </w:r>
      <w:r w:rsidRPr="0074348E">
        <w:rPr>
          <w:rFonts w:ascii="Times New Roman" w:hAnsi="Times New Roman" w:cs="Times New Roman"/>
          <w:sz w:val="24"/>
          <w:szCs w:val="24"/>
        </w:rPr>
        <w:t>habilitação deverão conter, obrigatoriamente, a especificação dos</w:t>
      </w:r>
      <w:r>
        <w:rPr>
          <w:rFonts w:ascii="Times New Roman" w:hAnsi="Times New Roman" w:cs="Times New Roman"/>
          <w:sz w:val="24"/>
          <w:szCs w:val="24"/>
        </w:rPr>
        <w:t xml:space="preserve"> </w:t>
      </w:r>
      <w:r w:rsidRPr="0074348E">
        <w:rPr>
          <w:rFonts w:ascii="Times New Roman" w:hAnsi="Times New Roman" w:cs="Times New Roman"/>
          <w:sz w:val="24"/>
          <w:szCs w:val="24"/>
        </w:rPr>
        <w:t>serviços executados, o nome e cargo do declarante.</w:t>
      </w: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6</w:t>
      </w:r>
      <w:r w:rsidR="002301C2">
        <w:rPr>
          <w:rFonts w:ascii="Times New Roman" w:hAnsi="Times New Roman" w:cs="Times New Roman"/>
          <w:sz w:val="24"/>
          <w:szCs w:val="24"/>
        </w:rPr>
        <w:t>)</w:t>
      </w:r>
      <w:r w:rsidRPr="0074348E">
        <w:rPr>
          <w:rFonts w:ascii="Times New Roman" w:hAnsi="Times New Roman" w:cs="Times New Roman"/>
          <w:sz w:val="24"/>
          <w:szCs w:val="24"/>
        </w:rPr>
        <w:t xml:space="preserve"> - A Administração se resguarda no direito de diligenciar junto</w:t>
      </w:r>
      <w:r>
        <w:rPr>
          <w:rFonts w:ascii="Times New Roman" w:hAnsi="Times New Roman" w:cs="Times New Roman"/>
          <w:sz w:val="24"/>
          <w:szCs w:val="24"/>
        </w:rPr>
        <w:t xml:space="preserve"> </w:t>
      </w:r>
      <w:r w:rsidRPr="0074348E">
        <w:rPr>
          <w:rFonts w:ascii="Times New Roman" w:hAnsi="Times New Roman" w:cs="Times New Roman"/>
          <w:sz w:val="24"/>
          <w:szCs w:val="24"/>
        </w:rPr>
        <w:t>à pessoa jurídica emitente do Atestado/Declaração de Capacidade</w:t>
      </w:r>
      <w:r>
        <w:rPr>
          <w:rFonts w:ascii="Times New Roman" w:hAnsi="Times New Roman" w:cs="Times New Roman"/>
          <w:sz w:val="24"/>
          <w:szCs w:val="24"/>
        </w:rPr>
        <w:t xml:space="preserve"> </w:t>
      </w:r>
      <w:r w:rsidRPr="0074348E">
        <w:rPr>
          <w:rFonts w:ascii="Times New Roman" w:hAnsi="Times New Roman" w:cs="Times New Roman"/>
          <w:sz w:val="24"/>
          <w:szCs w:val="24"/>
        </w:rPr>
        <w:t>Técnica, visando a obter informações sobre o serviço prestado e cópias</w:t>
      </w:r>
      <w:r>
        <w:rPr>
          <w:rFonts w:ascii="Times New Roman" w:hAnsi="Times New Roman" w:cs="Times New Roman"/>
          <w:sz w:val="24"/>
          <w:szCs w:val="24"/>
        </w:rPr>
        <w:t xml:space="preserve"> </w:t>
      </w:r>
      <w:r w:rsidRPr="0074348E">
        <w:rPr>
          <w:rFonts w:ascii="Times New Roman" w:hAnsi="Times New Roman" w:cs="Times New Roman"/>
          <w:sz w:val="24"/>
          <w:szCs w:val="24"/>
        </w:rPr>
        <w:t>dos respectivos contratos e aditivos e/ou outros documentos</w:t>
      </w:r>
      <w:r w:rsidR="009D50F1">
        <w:rPr>
          <w:rFonts w:ascii="Times New Roman" w:hAnsi="Times New Roman" w:cs="Times New Roman"/>
          <w:sz w:val="24"/>
          <w:szCs w:val="24"/>
        </w:rPr>
        <w:t xml:space="preserve"> </w:t>
      </w:r>
      <w:r w:rsidRPr="0074348E">
        <w:rPr>
          <w:rFonts w:ascii="Times New Roman" w:hAnsi="Times New Roman" w:cs="Times New Roman"/>
          <w:sz w:val="24"/>
          <w:szCs w:val="24"/>
        </w:rPr>
        <w:t>comprobatórios do conteúdo declarado.</w:t>
      </w:r>
    </w:p>
    <w:p w:rsidR="009D50F1" w:rsidRDefault="009D50F1"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9D50F1"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7</w:t>
      </w:r>
      <w:r w:rsidR="002301C2">
        <w:rPr>
          <w:rFonts w:ascii="Times New Roman" w:hAnsi="Times New Roman" w:cs="Times New Roman"/>
          <w:sz w:val="24"/>
          <w:szCs w:val="24"/>
        </w:rPr>
        <w:t>)</w:t>
      </w:r>
      <w:r w:rsidR="0074348E" w:rsidRPr="0074348E">
        <w:rPr>
          <w:rFonts w:ascii="Times New Roman" w:hAnsi="Times New Roman" w:cs="Times New Roman"/>
          <w:sz w:val="24"/>
          <w:szCs w:val="24"/>
        </w:rPr>
        <w:t xml:space="preserve"> - Não será aceito pela Administração atestado/declaração</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 xml:space="preserve">emitido pela própria licitante, sob pena de </w:t>
      </w:r>
      <w:proofErr w:type="spellStart"/>
      <w:r w:rsidR="0074348E" w:rsidRPr="0074348E">
        <w:rPr>
          <w:rFonts w:ascii="Times New Roman" w:hAnsi="Times New Roman" w:cs="Times New Roman"/>
          <w:sz w:val="24"/>
          <w:szCs w:val="24"/>
        </w:rPr>
        <w:t>infringência</w:t>
      </w:r>
      <w:proofErr w:type="spellEnd"/>
      <w:r w:rsidR="0074348E" w:rsidRPr="0074348E">
        <w:rPr>
          <w:rFonts w:ascii="Times New Roman" w:hAnsi="Times New Roman" w:cs="Times New Roman"/>
          <w:sz w:val="24"/>
          <w:szCs w:val="24"/>
        </w:rPr>
        <w:t xml:space="preserve"> ao princípio da</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moralidade, posto que a licitante não possui a impessoalidade</w:t>
      </w:r>
      <w:r>
        <w:rPr>
          <w:rFonts w:ascii="Times New Roman" w:hAnsi="Times New Roman" w:cs="Times New Roman"/>
          <w:sz w:val="24"/>
          <w:szCs w:val="24"/>
        </w:rPr>
        <w:t xml:space="preserve"> </w:t>
      </w:r>
      <w:r w:rsidR="003A73B3">
        <w:rPr>
          <w:rFonts w:ascii="Times New Roman" w:hAnsi="Times New Roman" w:cs="Times New Roman"/>
          <w:sz w:val="24"/>
          <w:szCs w:val="24"/>
        </w:rPr>
        <w:t xml:space="preserve"> </w:t>
      </w:r>
      <w:r w:rsidR="0074348E" w:rsidRPr="0074348E">
        <w:rPr>
          <w:rFonts w:ascii="Times New Roman" w:hAnsi="Times New Roman" w:cs="Times New Roman"/>
          <w:sz w:val="24"/>
          <w:szCs w:val="24"/>
        </w:rPr>
        <w:t>necessária para atestar sua própria capacitação técnica.</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sidR="00125259">
        <w:rPr>
          <w:rFonts w:ascii="Times New Roman" w:hAnsi="Times New Roman" w:cs="Times New Roman"/>
          <w:sz w:val="24"/>
          <w:szCs w:val="24"/>
        </w:rPr>
        <w:t>8</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w:t>
      </w:r>
      <w:r w:rsidR="000B794C">
        <w:rPr>
          <w:rFonts w:ascii="Times New Roman" w:hAnsi="Times New Roman" w:cs="Times New Roman"/>
          <w:sz w:val="24"/>
          <w:szCs w:val="24"/>
        </w:rPr>
        <w:t xml:space="preserve"> neste</w:t>
      </w:r>
      <w:r w:rsidR="000C2A79" w:rsidRPr="000C2A79">
        <w:rPr>
          <w:rFonts w:ascii="Times New Roman" w:hAnsi="Times New Roman" w:cs="Times New Roman"/>
        </w:rPr>
        <w:t xml:space="preserv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00125259">
        <w:rPr>
          <w:rFonts w:ascii="Times New Roman" w:hAnsi="Times New Roman" w:cs="Times New Roman"/>
          <w:sz w:val="24"/>
          <w:szCs w:val="24"/>
        </w:rPr>
        <w:t>9</w:t>
      </w:r>
      <w:r w:rsidRPr="003F48DF">
        <w:rPr>
          <w:rFonts w:ascii="Times New Roman" w:hAnsi="Times New Roman" w:cs="Times New Roman"/>
          <w:sz w:val="24"/>
          <w:szCs w:val="24"/>
        </w:rPr>
        <w:t>)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DB4F6E" w:rsidRDefault="00DB4F6E"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Pr="000C2A79" w:rsidRDefault="00B04946" w:rsidP="000C2A79">
      <w:pPr>
        <w:pStyle w:val="Default"/>
        <w:jc w:val="both"/>
        <w:rPr>
          <w:rFonts w:ascii="Times New Roman" w:hAnsi="Times New Roman" w:cs="Times New Roman"/>
          <w:b/>
          <w:color w:val="FF0000"/>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rPr>
        <w:t>b.</w:t>
      </w:r>
      <w:proofErr w:type="gramEnd"/>
      <w:r w:rsidR="002301C2">
        <w:rPr>
          <w:rFonts w:ascii="Times New Roman" w:hAnsi="Times New Roman" w:cs="Times New Roman"/>
        </w:rPr>
        <w:t>1</w:t>
      </w:r>
      <w:r w:rsidR="00D17B93">
        <w:rPr>
          <w:rFonts w:ascii="Times New Roman" w:hAnsi="Times New Roman" w:cs="Times New Roman"/>
        </w:rPr>
        <w:t>0</w:t>
      </w:r>
      <w:r w:rsidR="002301C2">
        <w:rPr>
          <w:rFonts w:ascii="Times New Roman" w:hAnsi="Times New Roman" w:cs="Times New Roman"/>
        </w:rPr>
        <w:t>)</w:t>
      </w:r>
      <w:r>
        <w:rPr>
          <w:rFonts w:ascii="Times New Roman" w:hAnsi="Times New Roman" w:cs="Times New Roman"/>
        </w:rPr>
        <w:t xml:space="preserve"> </w:t>
      </w:r>
      <w:r w:rsidRPr="003F48DF">
        <w:rPr>
          <w:rFonts w:ascii="Times New Roman" w:hAnsi="Times New Roman" w:cs="Times New Roman"/>
          <w:sz w:val="24"/>
          <w:szCs w:val="24"/>
        </w:rPr>
        <w:t>a licitante que apresentar resultado igual ou menor que 1 (um), em qualquer 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índices</w:t>
      </w:r>
      <w:proofErr w:type="gramEnd"/>
      <w:r w:rsidRPr="003F48DF">
        <w:rPr>
          <w:rFonts w:ascii="Times New Roman" w:hAnsi="Times New Roman" w:cs="Times New Roman"/>
          <w:sz w:val="24"/>
          <w:szCs w:val="24"/>
        </w:rPr>
        <w:t xml:space="preserve"> acima, deverão comprovar que possuem capital social registrado ou patrimônio</w:t>
      </w:r>
    </w:p>
    <w:p w:rsidR="00B04946"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líquido</w:t>
      </w:r>
      <w:proofErr w:type="gramEnd"/>
      <w:r w:rsidRPr="003F48DF">
        <w:rPr>
          <w:rFonts w:ascii="Times New Roman" w:hAnsi="Times New Roman" w:cs="Times New Roman"/>
          <w:sz w:val="24"/>
          <w:szCs w:val="24"/>
        </w:rPr>
        <w:t xml:space="preserve"> igual ou superior a 10% (dez por cento) do montante da sua Proposta</w:t>
      </w:r>
      <w:r>
        <w:rPr>
          <w:rFonts w:ascii="Times New Roman" w:hAnsi="Times New Roman" w:cs="Times New Roman"/>
          <w:sz w:val="24"/>
          <w:szCs w:val="24"/>
        </w:rPr>
        <w:t xml:space="preserve"> </w:t>
      </w:r>
      <w:r w:rsidRPr="003F48DF">
        <w:rPr>
          <w:rFonts w:ascii="Times New Roman" w:hAnsi="Times New Roman" w:cs="Times New Roman"/>
          <w:sz w:val="24"/>
          <w:szCs w:val="24"/>
        </w:rPr>
        <w:t>Financeira.</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lastRenderedPageBreak/>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Fatura, sob pena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w:t>
      </w:r>
      <w:r w:rsidRPr="00E753B4">
        <w:rPr>
          <w:rFonts w:ascii="Times New Roman" w:hAnsi="Times New Roman" w:cs="Times New Roman"/>
          <w:color w:val="auto"/>
        </w:rPr>
        <w:lastRenderedPageBreak/>
        <w:t xml:space="preserve">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da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lastRenderedPageBreak/>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364CC3" w:rsidRDefault="00364CC3"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Sob pena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420315" w:rsidRDefault="00420315"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FE7737" w:rsidRDefault="00FE773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lastRenderedPageBreak/>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F84D3F" w:rsidRDefault="00F84D3F"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lastRenderedPageBreak/>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12.2. Qualquer recurso contra a decisão do Prego</w:t>
      </w:r>
      <w:r w:rsidR="00802CE7">
        <w:rPr>
          <w:rFonts w:ascii="Times New Roman" w:hAnsi="Times New Roman" w:cs="Times New Roman"/>
          <w:color w:val="auto"/>
        </w:rPr>
        <w:t>eiro não terá efeito suspensivo, respeitado o Art. 109, §2°, da lei n° 8666/93;</w:t>
      </w:r>
      <w:r w:rsidRPr="002337AE">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lastRenderedPageBreak/>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w:t>
      </w:r>
      <w:r w:rsidRPr="00265399">
        <w:rPr>
          <w:rFonts w:ascii="Times New Roman" w:hAnsi="Times New Roman" w:cs="Times New Roman"/>
          <w:color w:val="auto"/>
        </w:rPr>
        <w:lastRenderedPageBreak/>
        <w:t xml:space="preserve">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lastRenderedPageBreak/>
        <w:t>14.10. Não será admitida a subcontratação dos serviços</w:t>
      </w:r>
      <w:r w:rsidR="00E615DD">
        <w:rPr>
          <w:rFonts w:ascii="Times New Roman" w:hAnsi="Times New Roman" w:cs="Times New Roman"/>
          <w:color w:val="auto"/>
        </w:rPr>
        <w:t xml:space="preserve"> </w:t>
      </w:r>
      <w:r w:rsidR="00F457A2">
        <w:rPr>
          <w:rFonts w:ascii="Times New Roman" w:hAnsi="Times New Roman" w:cs="Times New Roman"/>
          <w:color w:val="auto"/>
        </w:rPr>
        <w:t>e</w:t>
      </w:r>
      <w:r w:rsidR="00E615DD">
        <w:rPr>
          <w:rFonts w:ascii="Times New Roman" w:hAnsi="Times New Roman" w:cs="Times New Roman"/>
          <w:color w:val="auto"/>
        </w:rPr>
        <w:t xml:space="preserve"> atividades fim pela CONTRATADA</w:t>
      </w:r>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 xml:space="preserve">16.1. A Licitante será sancionada com o impedimento de licitar e contratar com a União e será descredenciada no </w:t>
      </w:r>
      <w:proofErr w:type="spellStart"/>
      <w:r w:rsidRPr="00802CE7">
        <w:rPr>
          <w:rFonts w:ascii="Times New Roman" w:hAnsi="Times New Roman" w:cs="Times New Roman"/>
          <w:color w:val="auto"/>
        </w:rPr>
        <w:t>Sicaf</w:t>
      </w:r>
      <w:proofErr w:type="spellEnd"/>
      <w:r w:rsidRPr="00802CE7">
        <w:rPr>
          <w:rFonts w:ascii="Times New Roman" w:hAnsi="Times New Roman" w:cs="Times New Roman"/>
          <w:color w:val="auto"/>
        </w:rPr>
        <w:t xml:space="preserve"> e no Cadastro de Fornecedores do Conselho Regional de Engenharia e Agronomia d</w:t>
      </w:r>
      <w:r w:rsidR="002F761F" w:rsidRPr="00802CE7">
        <w:rPr>
          <w:rFonts w:ascii="Times New Roman" w:hAnsi="Times New Roman" w:cs="Times New Roman"/>
          <w:color w:val="auto"/>
        </w:rPr>
        <w:t>a Paraíba</w:t>
      </w:r>
      <w:r w:rsidRPr="00802CE7">
        <w:rPr>
          <w:rFonts w:ascii="Times New Roman" w:hAnsi="Times New Roman" w:cs="Times New Roman"/>
          <w:color w:val="auto"/>
        </w:rPr>
        <w:t xml:space="preserve"> – CREA-</w:t>
      </w:r>
      <w:r w:rsidR="002F761F" w:rsidRPr="00802CE7">
        <w:rPr>
          <w:rFonts w:ascii="Times New Roman" w:hAnsi="Times New Roman" w:cs="Times New Roman"/>
          <w:color w:val="auto"/>
        </w:rPr>
        <w:t>PB</w:t>
      </w:r>
      <w:r w:rsidRPr="00802CE7">
        <w:rPr>
          <w:rFonts w:ascii="Times New Roman" w:hAnsi="Times New Roman" w:cs="Times New Roman"/>
          <w:color w:val="auto"/>
        </w:rPr>
        <w:t xml:space="preserve">, pelo prazo de até 05 (cinco) anos, garantido o direito prévio da citação e a ampla defesa, sem prejuízo das demais cominações legais e de multa de </w:t>
      </w:r>
      <w:r w:rsidR="00802CE7" w:rsidRPr="00802CE7">
        <w:rPr>
          <w:rFonts w:ascii="Times New Roman" w:hAnsi="Times New Roman" w:cs="Times New Roman"/>
          <w:color w:val="auto"/>
        </w:rPr>
        <w:t>1</w:t>
      </w:r>
      <w:r w:rsidRPr="00802CE7">
        <w:rPr>
          <w:rFonts w:ascii="Times New Roman" w:hAnsi="Times New Roman" w:cs="Times New Roman"/>
          <w:color w:val="auto"/>
        </w:rPr>
        <w:t>0% (</w:t>
      </w:r>
      <w:r w:rsidR="00802CE7" w:rsidRPr="00802CE7">
        <w:rPr>
          <w:rFonts w:ascii="Times New Roman" w:hAnsi="Times New Roman" w:cs="Times New Roman"/>
          <w:color w:val="auto"/>
        </w:rPr>
        <w:t xml:space="preserve">dez </w:t>
      </w:r>
      <w:r w:rsidRPr="00802CE7">
        <w:rPr>
          <w:rFonts w:ascii="Times New Roman" w:hAnsi="Times New Roman" w:cs="Times New Roman"/>
          <w:color w:val="auto"/>
        </w:rPr>
        <w:t>por cento) sobre o preço global da sua proposta e demais cominações legais, nos seguintes casos:</w:t>
      </w:r>
      <w:r w:rsidRPr="002F761F">
        <w:rPr>
          <w:rFonts w:ascii="Times New Roman" w:hAnsi="Times New Roman" w:cs="Times New Roman"/>
          <w:color w:val="auto"/>
        </w:rPr>
        <w:t xml:space="preserve">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F457A2" w:rsidRDefault="00F457A2"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lastRenderedPageBreak/>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D328B5" w:rsidRPr="002F761F" w:rsidRDefault="00D328B5"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D17B93" w:rsidRPr="009625AA" w:rsidRDefault="00A948B7" w:rsidP="00D17B93">
      <w:pPr>
        <w:pStyle w:val="Default"/>
        <w:jc w:val="both"/>
        <w:rPr>
          <w:rFonts w:ascii="Times New Roman" w:hAnsi="Times New Roman" w:cs="Times New Roman"/>
          <w:color w:val="auto"/>
        </w:rPr>
      </w:pPr>
      <w:r w:rsidRPr="00D17B93">
        <w:rPr>
          <w:rFonts w:ascii="Times New Roman" w:hAnsi="Times New Roman" w:cs="Times New Roman"/>
          <w:color w:val="auto"/>
        </w:rPr>
        <w:t xml:space="preserve">17.1. </w:t>
      </w:r>
      <w:r w:rsidR="00D17B93" w:rsidRPr="00D17B93">
        <w:rPr>
          <w:rFonts w:ascii="Times New Roman" w:hAnsi="Times New Roman" w:cs="Times New Roman"/>
          <w:color w:val="auto"/>
        </w:rPr>
        <w:t>As despesas</w:t>
      </w:r>
      <w:r w:rsidR="00D17B93" w:rsidRPr="00B60C88">
        <w:rPr>
          <w:rFonts w:ascii="Times New Roman" w:hAnsi="Times New Roman" w:cs="Times New Roman"/>
          <w:color w:val="auto"/>
        </w:rPr>
        <w:t xml:space="preserve"> decorrentes da presente contratação, objeto desta Licitação, correrão à conta do Elemento de Despesa de n.º 6.2.2.1.1.01.04.09.036 – Serviços de Telecomunicações.</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18.1. Até 02 (dois) dias úteis antes da data fixada para a abertura da Sessão Eletrônica, qualquer pessoa, física ou jurídica, poderá impugnar o ato convocatório deste Pregão mediante petição a ser enviada exclusivamente para o endereço eletrônico</w:t>
      </w:r>
      <w:proofErr w:type="gramStart"/>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D5A2F" w:rsidRDefault="00D328B5"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A948B7" w:rsidRPr="003D5A2F">
        <w:rPr>
          <w:rFonts w:ascii="Times New Roman" w:hAnsi="Times New Roman" w:cs="Times New Roman"/>
          <w:b/>
          <w:bCs/>
          <w:color w:val="auto"/>
        </w:rPr>
        <w:t xml:space="preserve">. DAS DISPOSIÇÕES GERAIS </w:t>
      </w:r>
    </w:p>
    <w:p w:rsidR="00A948B7" w:rsidRPr="003105F0" w:rsidRDefault="00A948B7" w:rsidP="00E65D94">
      <w:pPr>
        <w:pStyle w:val="Default"/>
        <w:jc w:val="both"/>
        <w:rPr>
          <w:rFonts w:ascii="Times New Roman" w:hAnsi="Times New Roman" w:cs="Times New Roman"/>
          <w:color w:val="FF0000"/>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.5. Ao Presidente do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3575FF" w:rsidRDefault="003575FF"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F457A2" w:rsidRDefault="00F457A2"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1256D8"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o primeiro dia útil subsequente, no mesmo horário e endereço </w:t>
      </w:r>
      <w:proofErr w:type="gramStart"/>
      <w:r w:rsidR="00A948B7" w:rsidRPr="00395DE5">
        <w:rPr>
          <w:rFonts w:ascii="Times New Roman" w:hAnsi="Times New Roman" w:cs="Times New Roman"/>
          <w:color w:val="auto"/>
        </w:rPr>
        <w:t>eletrônico anteriormente</w:t>
      </w:r>
      <w:r w:rsidR="001256D8"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42031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w:t>
      </w:r>
      <w:r w:rsidR="00477524"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exclusivamente para o endereço eletrônico licitacao</w:t>
      </w:r>
      <w:r w:rsidR="00477524"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00477524"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00477524"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00477524"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E65D94"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DA52E1" w:rsidRPr="00395DE5" w:rsidRDefault="00DA52E1"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lastRenderedPageBreak/>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F457A2" w:rsidRDefault="00F457A2" w:rsidP="00E65D94">
      <w:pPr>
        <w:pStyle w:val="Default"/>
        <w:jc w:val="center"/>
        <w:rPr>
          <w:rFonts w:ascii="Times New Roman" w:hAnsi="Times New Roman" w:cs="Times New Roman"/>
          <w:color w:val="auto"/>
        </w:rPr>
      </w:pPr>
    </w:p>
    <w:p w:rsidR="00F457A2" w:rsidRDefault="00F457A2" w:rsidP="00E65D94">
      <w:pPr>
        <w:pStyle w:val="Default"/>
        <w:jc w:val="center"/>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8F246E">
        <w:rPr>
          <w:rFonts w:ascii="Times New Roman" w:hAnsi="Times New Roman" w:cs="Times New Roman"/>
          <w:color w:val="auto"/>
        </w:rPr>
        <w:t>18</w:t>
      </w:r>
      <w:r w:rsidR="00E65D94" w:rsidRPr="00395DE5">
        <w:rPr>
          <w:rFonts w:ascii="Times New Roman" w:hAnsi="Times New Roman" w:cs="Times New Roman"/>
          <w:color w:val="auto"/>
        </w:rPr>
        <w:t xml:space="preserve"> de </w:t>
      </w:r>
      <w:r w:rsidR="00AD0118">
        <w:rPr>
          <w:rFonts w:ascii="Times New Roman" w:hAnsi="Times New Roman" w:cs="Times New Roman"/>
          <w:color w:val="auto"/>
        </w:rPr>
        <w:t>fevereiro</w:t>
      </w:r>
      <w:r w:rsidR="00E65D94" w:rsidRPr="00395DE5">
        <w:rPr>
          <w:rFonts w:ascii="Times New Roman" w:hAnsi="Times New Roman" w:cs="Times New Roman"/>
          <w:color w:val="auto"/>
        </w:rPr>
        <w:t xml:space="preserve"> de 20</w:t>
      </w:r>
      <w:r w:rsidR="00AD0118">
        <w:rPr>
          <w:rFonts w:ascii="Times New Roman" w:hAnsi="Times New Roman" w:cs="Times New Roman"/>
          <w:color w:val="auto"/>
        </w:rPr>
        <w:t>20</w:t>
      </w:r>
      <w:r w:rsidR="00E65D94" w:rsidRPr="00395DE5">
        <w:rPr>
          <w:rFonts w:ascii="Times New Roman" w:hAnsi="Times New Roman" w:cs="Times New Roman"/>
          <w:color w:val="auto"/>
        </w:rPr>
        <w:t>.</w:t>
      </w:r>
    </w:p>
    <w:p w:rsidR="0070038D" w:rsidRDefault="0070038D" w:rsidP="00E65D94">
      <w:pPr>
        <w:pStyle w:val="Default"/>
        <w:jc w:val="center"/>
        <w:rPr>
          <w:rFonts w:ascii="Times New Roman" w:hAnsi="Times New Roman" w:cs="Times New Roman"/>
          <w:color w:val="auto"/>
        </w:rPr>
      </w:pPr>
    </w:p>
    <w:p w:rsidR="00643126" w:rsidRDefault="00643126" w:rsidP="00E65D94">
      <w:pPr>
        <w:pStyle w:val="Default"/>
        <w:jc w:val="center"/>
        <w:rPr>
          <w:rFonts w:ascii="Times New Roman" w:hAnsi="Times New Roman" w:cs="Times New Roman"/>
          <w:color w:val="auto"/>
        </w:rPr>
      </w:pPr>
    </w:p>
    <w:p w:rsidR="00F457A2" w:rsidRDefault="00F457A2" w:rsidP="00E65D94">
      <w:pPr>
        <w:pStyle w:val="Default"/>
        <w:jc w:val="center"/>
        <w:rPr>
          <w:rFonts w:ascii="Times New Roman" w:hAnsi="Times New Roman" w:cs="Times New Roman"/>
          <w:color w:val="auto"/>
        </w:rPr>
      </w:pPr>
    </w:p>
    <w:p w:rsidR="00F457A2" w:rsidRDefault="00F457A2" w:rsidP="00E65D94">
      <w:pPr>
        <w:pStyle w:val="Default"/>
        <w:jc w:val="center"/>
        <w:rPr>
          <w:rFonts w:ascii="Times New Roman" w:hAnsi="Times New Roman" w:cs="Times New Roman"/>
          <w:color w:val="auto"/>
        </w:rPr>
      </w:pPr>
    </w:p>
    <w:p w:rsidR="00F457A2" w:rsidRPr="00395DE5" w:rsidRDefault="00F457A2"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D17B93" w:rsidRDefault="00DA52E1" w:rsidP="00577AAD">
      <w:pPr>
        <w:spacing w:line="240" w:lineRule="auto"/>
        <w:jc w:val="both"/>
        <w:rPr>
          <w:rFonts w:ascii="Times New Roman" w:hAnsi="Times New Roman" w:cs="Times New Roman"/>
          <w:b/>
          <w:sz w:val="24"/>
          <w:szCs w:val="24"/>
        </w:rPr>
      </w:pPr>
      <w:r w:rsidRPr="00577AAD">
        <w:rPr>
          <w:rFonts w:ascii="Times New Roman" w:hAnsi="Times New Roman" w:cs="Times New Roman"/>
          <w:b/>
          <w:sz w:val="24"/>
          <w:szCs w:val="24"/>
        </w:rPr>
        <w:t xml:space="preserve">                                                             </w:t>
      </w: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AD0118" w:rsidRDefault="00AD0118"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D17B93" w:rsidRDefault="00D17B93" w:rsidP="00577AAD">
      <w:pPr>
        <w:spacing w:line="240" w:lineRule="auto"/>
        <w:jc w:val="both"/>
        <w:rPr>
          <w:rFonts w:ascii="Times New Roman" w:hAnsi="Times New Roman" w:cs="Times New Roman"/>
          <w:b/>
          <w:sz w:val="24"/>
          <w:szCs w:val="24"/>
        </w:rPr>
      </w:pPr>
    </w:p>
    <w:p w:rsidR="00625A8F" w:rsidRPr="00577AAD" w:rsidRDefault="00625A8F" w:rsidP="00625A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Pr="00577AAD">
        <w:rPr>
          <w:rFonts w:ascii="Times New Roman" w:hAnsi="Times New Roman" w:cs="Times New Roman"/>
          <w:b/>
          <w:sz w:val="24"/>
          <w:szCs w:val="24"/>
        </w:rPr>
        <w:t>NEXO I</w:t>
      </w:r>
    </w:p>
    <w:p w:rsidR="00625A8F" w:rsidRPr="00577AAD" w:rsidRDefault="00625A8F" w:rsidP="00625A8F">
      <w:pPr>
        <w:ind w:left="4536"/>
        <w:jc w:val="both"/>
        <w:rPr>
          <w:rFonts w:ascii="Times New Roman" w:hAnsi="Times New Roman" w:cs="Times New Roman"/>
          <w:b/>
          <w:sz w:val="24"/>
          <w:szCs w:val="24"/>
        </w:rPr>
      </w:pPr>
      <w:r w:rsidRPr="00577AAD">
        <w:rPr>
          <w:rFonts w:ascii="Times New Roman" w:hAnsi="Times New Roman" w:cs="Times New Roman"/>
          <w:b/>
          <w:sz w:val="24"/>
          <w:szCs w:val="24"/>
        </w:rPr>
        <w:t xml:space="preserve">TERMO DE REFERÊNCIA – </w:t>
      </w:r>
      <w:r w:rsidRPr="00577AAD">
        <w:rPr>
          <w:rFonts w:ascii="Times New Roman" w:hAnsi="Times New Roman" w:cs="Times New Roman"/>
          <w:b/>
          <w:bCs/>
          <w:sz w:val="24"/>
          <w:szCs w:val="24"/>
        </w:rPr>
        <w:t xml:space="preserve">Contratação de empresa especializada no fornecimento de </w:t>
      </w:r>
      <w:r w:rsidRPr="00577AAD">
        <w:rPr>
          <w:rFonts w:ascii="Times New Roman" w:hAnsi="Times New Roman" w:cs="Times New Roman"/>
          <w:b/>
          <w:sz w:val="24"/>
          <w:szCs w:val="24"/>
        </w:rPr>
        <w:t>Serviço de Telefonia Fixa para o CREA-PB</w:t>
      </w:r>
    </w:p>
    <w:p w:rsidR="00625A8F" w:rsidRPr="00577AAD" w:rsidRDefault="00625A8F" w:rsidP="00625A8F">
      <w:pPr>
        <w:jc w:val="both"/>
        <w:outlineLvl w:val="0"/>
        <w:rPr>
          <w:rFonts w:ascii="Times New Roman" w:hAnsi="Times New Roman" w:cs="Times New Roman"/>
          <w:b/>
          <w:sz w:val="24"/>
          <w:szCs w:val="24"/>
          <w:u w:val="single"/>
        </w:rPr>
      </w:pPr>
      <w:r w:rsidRPr="00577AAD">
        <w:rPr>
          <w:rFonts w:ascii="Times New Roman" w:hAnsi="Times New Roman" w:cs="Times New Roman"/>
          <w:b/>
          <w:sz w:val="24"/>
          <w:szCs w:val="24"/>
        </w:rPr>
        <w:t>1 - JUSTIFICATIVA</w:t>
      </w:r>
      <w:r w:rsidRPr="00577AAD">
        <w:rPr>
          <w:rFonts w:ascii="Times New Roman" w:hAnsi="Times New Roman" w:cs="Times New Roman"/>
          <w:b/>
          <w:sz w:val="24"/>
          <w:szCs w:val="24"/>
          <w:u w:val="single"/>
        </w:rPr>
        <w:t xml:space="preserve"> </w:t>
      </w:r>
    </w:p>
    <w:p w:rsidR="00625A8F" w:rsidRPr="00C35845" w:rsidRDefault="00625A8F" w:rsidP="00625A8F">
      <w:pPr>
        <w:autoSpaceDE w:val="0"/>
        <w:spacing w:line="240" w:lineRule="auto"/>
        <w:jc w:val="both"/>
        <w:rPr>
          <w:rFonts w:ascii="Times New Roman" w:hAnsi="Times New Roman" w:cs="Times New Roman"/>
          <w:bCs/>
          <w:sz w:val="24"/>
          <w:szCs w:val="24"/>
        </w:rPr>
      </w:pPr>
      <w:r w:rsidRPr="00577AAD">
        <w:rPr>
          <w:rFonts w:ascii="Times New Roman" w:hAnsi="Times New Roman" w:cs="Times New Roman"/>
          <w:bCs/>
          <w:sz w:val="24"/>
          <w:szCs w:val="24"/>
        </w:rPr>
        <w:t xml:space="preserve">O Conselho Regional de Engenharia e Agronomia da Paraíba – CREA/PB é entidade autárquica dotada de personalidade jurídica de direito público, que constitui serviço público federal, com sede e foro na cidade de João Pessoa-PB e jurisdição em todo o </w:t>
      </w:r>
      <w:r w:rsidRPr="00C35845">
        <w:rPr>
          <w:rFonts w:ascii="Times New Roman" w:hAnsi="Times New Roman" w:cs="Times New Roman"/>
          <w:bCs/>
          <w:sz w:val="24"/>
          <w:szCs w:val="24"/>
        </w:rPr>
        <w:t xml:space="preserve">território paraibano, para cumprir sua finalidade de instância superior de fiscalização do exercício das profissões inseridas no Sistema </w:t>
      </w:r>
      <w:proofErr w:type="spellStart"/>
      <w:r w:rsidRPr="00C35845">
        <w:rPr>
          <w:rFonts w:ascii="Times New Roman" w:hAnsi="Times New Roman" w:cs="Times New Roman"/>
          <w:bCs/>
          <w:sz w:val="24"/>
          <w:szCs w:val="24"/>
        </w:rPr>
        <w:t>Confea</w:t>
      </w:r>
      <w:proofErr w:type="spellEnd"/>
      <w:r w:rsidRPr="00C35845">
        <w:rPr>
          <w:rFonts w:ascii="Times New Roman" w:hAnsi="Times New Roman" w:cs="Times New Roman"/>
          <w:bCs/>
          <w:sz w:val="24"/>
          <w:szCs w:val="24"/>
        </w:rPr>
        <w:t>/</w:t>
      </w:r>
      <w:proofErr w:type="spellStart"/>
      <w:proofErr w:type="gramStart"/>
      <w:r w:rsidRPr="00C35845">
        <w:rPr>
          <w:rFonts w:ascii="Times New Roman" w:hAnsi="Times New Roman" w:cs="Times New Roman"/>
          <w:bCs/>
          <w:sz w:val="24"/>
          <w:szCs w:val="24"/>
        </w:rPr>
        <w:t>Crea</w:t>
      </w:r>
      <w:proofErr w:type="spellEnd"/>
      <w:proofErr w:type="gramEnd"/>
      <w:r w:rsidRPr="00C35845">
        <w:rPr>
          <w:rFonts w:ascii="Times New Roman" w:hAnsi="Times New Roman" w:cs="Times New Roman"/>
          <w:bCs/>
          <w:sz w:val="24"/>
          <w:szCs w:val="24"/>
        </w:rPr>
        <w:t>.</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Frise-se, que para o cumprimento das atividades </w:t>
      </w:r>
      <w:proofErr w:type="spellStart"/>
      <w:r w:rsidRPr="00C35845">
        <w:rPr>
          <w:rFonts w:ascii="Times New Roman" w:hAnsi="Times New Roman" w:cs="Times New Roman"/>
          <w:bCs/>
          <w:sz w:val="24"/>
          <w:szCs w:val="24"/>
        </w:rPr>
        <w:t>finalísticas</w:t>
      </w:r>
      <w:proofErr w:type="spellEnd"/>
      <w:r w:rsidRPr="00C35845">
        <w:rPr>
          <w:rFonts w:ascii="Times New Roman" w:hAnsi="Times New Roman" w:cs="Times New Roman"/>
          <w:bCs/>
          <w:sz w:val="24"/>
          <w:szCs w:val="24"/>
        </w:rPr>
        <w:t xml:space="preserve"> e administrativas do CREA/PB, faz-se necessário o uso de serviços de telefonia fixa, para atendimento ao público em geral, dos profissionais e dos servidores no exercício de suas atividades.</w:t>
      </w:r>
    </w:p>
    <w:p w:rsidR="00625A8F" w:rsidRPr="00C35845" w:rsidRDefault="00625A8F" w:rsidP="00625A8F">
      <w:pPr>
        <w:autoSpaceDE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2. OBJETO</w:t>
      </w:r>
    </w:p>
    <w:p w:rsidR="00625A8F" w:rsidRPr="00C35845" w:rsidRDefault="00625A8F" w:rsidP="00625A8F">
      <w:pPr>
        <w:spacing w:after="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presente licitação tem como objeto a contratação de pessoa jurídica, em regime continuo por preço global, para prestação de Serviço Telefônico Fixo comutado (fixo-fixo e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local e longa distância nacional e internacional), por meio de linhas convencionais comerciais e entroncamento E1, com disponibilização de ramais DDR</w:t>
      </w:r>
      <w:r w:rsidRPr="00C35845">
        <w:rPr>
          <w:rFonts w:ascii="Times New Roman" w:hAnsi="Times New Roman" w:cs="Times New Roman"/>
          <w:color w:val="FF0000"/>
          <w:sz w:val="24"/>
          <w:szCs w:val="24"/>
        </w:rPr>
        <w:t xml:space="preserve">, </w:t>
      </w:r>
      <w:r w:rsidRPr="00C35845">
        <w:rPr>
          <w:rFonts w:ascii="Times New Roman" w:hAnsi="Times New Roman" w:cs="Times New Roman"/>
          <w:sz w:val="24"/>
          <w:szCs w:val="24"/>
        </w:rPr>
        <w:t>ou entroncamento com sinalização SIP</w:t>
      </w:r>
      <w:proofErr w:type="gramStart"/>
      <w:r w:rsidRPr="00C35845">
        <w:rPr>
          <w:rFonts w:ascii="Times New Roman" w:hAnsi="Times New Roman" w:cs="Times New Roman"/>
          <w:sz w:val="24"/>
          <w:szCs w:val="24"/>
        </w:rPr>
        <w:t xml:space="preserve">  </w:t>
      </w:r>
      <w:proofErr w:type="gramEnd"/>
      <w:r w:rsidRPr="00C35845">
        <w:rPr>
          <w:rFonts w:ascii="Times New Roman" w:hAnsi="Times New Roman" w:cs="Times New Roman"/>
          <w:sz w:val="24"/>
          <w:szCs w:val="24"/>
        </w:rPr>
        <w:t>na Sede do CREA-PB em João Pessoa (PB) e também serviço telefônico de Discagem Direta Gratuita (DDG) na modalidade 0800, conforme especificações e quantitativos estabelecidos nesse termo de referência.</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 xml:space="preserve">2.1–ESPECIFICAÇÕES DO OBJETO </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Instalação do entroncamento E1 com capacidade de 30 (trinta) canais e DDR de </w:t>
      </w:r>
      <w:proofErr w:type="gramStart"/>
      <w:r w:rsidRPr="00C35845">
        <w:rPr>
          <w:rFonts w:ascii="Times New Roman" w:hAnsi="Times New Roman" w:cs="Times New Roman"/>
          <w:sz w:val="24"/>
          <w:szCs w:val="24"/>
        </w:rPr>
        <w:t>2</w:t>
      </w:r>
      <w:proofErr w:type="gramEnd"/>
      <w:r w:rsidRPr="00C35845">
        <w:rPr>
          <w:rFonts w:ascii="Times New Roman" w:hAnsi="Times New Roman" w:cs="Times New Roman"/>
          <w:sz w:val="24"/>
          <w:szCs w:val="24"/>
        </w:rPr>
        <w:t xml:space="preserve"> </w:t>
      </w:r>
      <w:proofErr w:type="spellStart"/>
      <w:r w:rsidRPr="00C35845">
        <w:rPr>
          <w:rFonts w:ascii="Times New Roman" w:hAnsi="Times New Roman" w:cs="Times New Roman"/>
          <w:sz w:val="24"/>
          <w:szCs w:val="24"/>
        </w:rPr>
        <w:t>Mbps</w:t>
      </w:r>
      <w:proofErr w:type="spellEnd"/>
      <w:r w:rsidRPr="00C35845">
        <w:rPr>
          <w:rFonts w:ascii="Times New Roman" w:hAnsi="Times New Roman" w:cs="Times New Roman"/>
          <w:sz w:val="24"/>
          <w:szCs w:val="24"/>
        </w:rPr>
        <w:t xml:space="preserve"> na sede do CREA-PB. A interface do tronco E1 deve ser R2 Digital, formado por conjunto de cabos coaxial uma para transmissão outro para recepção ou entroncamento com </w:t>
      </w:r>
      <w:proofErr w:type="gramStart"/>
      <w:r w:rsidRPr="00C35845">
        <w:rPr>
          <w:rFonts w:ascii="Times New Roman" w:hAnsi="Times New Roman" w:cs="Times New Roman"/>
          <w:sz w:val="24"/>
          <w:szCs w:val="24"/>
        </w:rPr>
        <w:t>mesma quantidades</w:t>
      </w:r>
      <w:proofErr w:type="gramEnd"/>
      <w:r w:rsidRPr="00C35845">
        <w:rPr>
          <w:rFonts w:ascii="Times New Roman" w:hAnsi="Times New Roman" w:cs="Times New Roman"/>
          <w:sz w:val="24"/>
          <w:szCs w:val="24"/>
        </w:rPr>
        <w:t xml:space="preserve"> de canais e sinalização SIP.</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Atualmente o CREA-PB dispõe de 100 (cem) ramais. Os ramais utilizam a faixa de números que vai de “3533-2500” a “3533-2599”, no link E1. A contratada deverá realizar a portabilidade e de todos os ramais.</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sede do CREA-PB dispõe de 02(duas) linhas fixas comerciais convencionais, que poderão ser fornecidas pela CONTRATADA com a sinalização analógica ou digital. Se a CONTRATADA oferecer as duas linhas com sinalização digital, deverá, a </w:t>
      </w:r>
      <w:r w:rsidRPr="00C35845">
        <w:rPr>
          <w:rFonts w:ascii="Times New Roman" w:hAnsi="Times New Roman" w:cs="Times New Roman"/>
          <w:sz w:val="24"/>
          <w:szCs w:val="24"/>
        </w:rPr>
        <w:lastRenderedPageBreak/>
        <w:t xml:space="preserve">CONTRATADA se responsabilizar por tudo que for necessário para a instalação e funcionamento das referidas </w:t>
      </w:r>
      <w:proofErr w:type="gramStart"/>
      <w:r w:rsidRPr="00C35845">
        <w:rPr>
          <w:rFonts w:ascii="Times New Roman" w:hAnsi="Times New Roman" w:cs="Times New Roman"/>
          <w:sz w:val="24"/>
          <w:szCs w:val="24"/>
        </w:rPr>
        <w:t>linha digitais</w:t>
      </w:r>
      <w:proofErr w:type="gramEnd"/>
      <w:r w:rsidRPr="00C35845">
        <w:rPr>
          <w:rFonts w:ascii="Times New Roman" w:hAnsi="Times New Roman" w:cs="Times New Roman"/>
          <w:sz w:val="24"/>
          <w:szCs w:val="24"/>
        </w:rPr>
        <w:t>.</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 CONTRATADA deverá se responsabilizar pela realização da portabilidade e instalação das referidas linhas para a sede do CREA-PB.</w:t>
      </w:r>
    </w:p>
    <w:p w:rsidR="00625A8F" w:rsidRPr="00C35845" w:rsidRDefault="00625A8F" w:rsidP="00625A8F">
      <w:pPr>
        <w:pStyle w:val="PargrafodaLista"/>
        <w:tabs>
          <w:tab w:val="left" w:pos="1134"/>
        </w:tabs>
        <w:spacing w:before="120"/>
        <w:ind w:left="0"/>
        <w:jc w:val="both"/>
      </w:pPr>
      <w:r w:rsidRPr="00C35845">
        <w:t xml:space="preserve">Caso haja necessidade de equipamentos fornecidos pela concessionária, tais como Modem, </w:t>
      </w:r>
      <w:proofErr w:type="spellStart"/>
      <w:r w:rsidRPr="00C35845">
        <w:t>transceivers</w:t>
      </w:r>
      <w:proofErr w:type="spellEnd"/>
      <w:r w:rsidRPr="00C35845">
        <w:t>, cabos e conexões, estes equipamentos deverão ser cedidos em regime de comodato e sem ônus para este CREAPB.</w:t>
      </w:r>
    </w:p>
    <w:p w:rsidR="00625A8F" w:rsidRPr="00C35845" w:rsidRDefault="00625A8F" w:rsidP="00625A8F">
      <w:pPr>
        <w:pStyle w:val="PargrafodaLista"/>
        <w:tabs>
          <w:tab w:val="left" w:pos="1134"/>
        </w:tabs>
        <w:spacing w:before="120"/>
        <w:ind w:left="0"/>
        <w:jc w:val="both"/>
      </w:pP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Os números telefônicos utilizados atualmente pelo CONTRATANTE na Sede deverão ser mantidos.</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Deverá ocorrer </w:t>
      </w:r>
      <w:proofErr w:type="gramStart"/>
      <w:r w:rsidRPr="00C35845">
        <w:rPr>
          <w:rFonts w:ascii="Times New Roman" w:hAnsi="Times New Roman" w:cs="Times New Roman"/>
          <w:sz w:val="24"/>
          <w:szCs w:val="24"/>
        </w:rPr>
        <w:t>a portabilidade do número 0800 utilizados pelo CREA-PB</w:t>
      </w:r>
      <w:proofErr w:type="gramEnd"/>
      <w:r w:rsidRPr="00C35845">
        <w:rPr>
          <w:rFonts w:ascii="Times New Roman" w:hAnsi="Times New Roman" w:cs="Times New Roman"/>
          <w:sz w:val="24"/>
          <w:szCs w:val="24"/>
        </w:rPr>
        <w:t xml:space="preserve">. A portabilidade ficará </w:t>
      </w:r>
      <w:proofErr w:type="gramStart"/>
      <w:r w:rsidRPr="00C35845">
        <w:rPr>
          <w:rFonts w:ascii="Times New Roman" w:hAnsi="Times New Roman" w:cs="Times New Roman"/>
          <w:sz w:val="24"/>
          <w:szCs w:val="24"/>
        </w:rPr>
        <w:t>sob responsabilidade</w:t>
      </w:r>
      <w:proofErr w:type="gramEnd"/>
      <w:r w:rsidRPr="00C35845">
        <w:rPr>
          <w:rFonts w:ascii="Times New Roman" w:hAnsi="Times New Roman" w:cs="Times New Roman"/>
          <w:sz w:val="24"/>
          <w:szCs w:val="24"/>
        </w:rPr>
        <w:t xml:space="preserve"> da CONTRATADA.</w:t>
      </w:r>
    </w:p>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 xml:space="preserve">2.1.1 </w:t>
      </w:r>
      <w:proofErr w:type="gramStart"/>
      <w:r w:rsidRPr="00C35845">
        <w:rPr>
          <w:rFonts w:ascii="Times New Roman" w:hAnsi="Times New Roman" w:cs="Times New Roman"/>
          <w:b/>
          <w:bCs/>
          <w:sz w:val="24"/>
          <w:szCs w:val="24"/>
        </w:rPr>
        <w:t>Serviços Telefônicos Fixo</w:t>
      </w:r>
      <w:proofErr w:type="gramEnd"/>
      <w:r w:rsidRPr="00C35845">
        <w:rPr>
          <w:rFonts w:ascii="Times New Roman" w:hAnsi="Times New Roman" w:cs="Times New Roman"/>
          <w:b/>
          <w:bCs/>
          <w:sz w:val="24"/>
          <w:szCs w:val="24"/>
        </w:rPr>
        <w:t xml:space="preserve"> Comutado (STFC) Na Modalidade Local</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O </w:t>
      </w:r>
      <w:r w:rsidRPr="00C35845">
        <w:rPr>
          <w:rFonts w:ascii="Times New Roman" w:hAnsi="Times New Roman" w:cs="Times New Roman"/>
          <w:bCs/>
          <w:sz w:val="24"/>
          <w:szCs w:val="24"/>
        </w:rPr>
        <w:t xml:space="preserve">serviço telefônico na modalidade Local compreende </w:t>
      </w:r>
      <w:r w:rsidRPr="00C35845">
        <w:rPr>
          <w:rFonts w:ascii="Times New Roman" w:hAnsi="Times New Roman" w:cs="Times New Roman"/>
          <w:sz w:val="24"/>
          <w:szCs w:val="24"/>
        </w:rPr>
        <w:t>a realização de chamadas locais para telefones fixos e para telefones móveis, na mesma área local da sede do CREA-PB e de suas Inspetorias.</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 Prestação de Serviço Telefônico Fixo-Fixo na modalidade Local, assim entendidas as ligações originadas para telefones fixos localizados na mesma área local.</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Prestação de Serviço Telefônico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Local (VC1), assim entendidas as ligações originadas para telefones móveis localizados na mesma área local.</w:t>
      </w:r>
    </w:p>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 xml:space="preserve">2.1.2 </w:t>
      </w:r>
      <w:proofErr w:type="gramStart"/>
      <w:r w:rsidRPr="00C35845">
        <w:rPr>
          <w:rFonts w:ascii="Times New Roman" w:hAnsi="Times New Roman" w:cs="Times New Roman"/>
          <w:b/>
          <w:bCs/>
          <w:sz w:val="24"/>
          <w:szCs w:val="24"/>
        </w:rPr>
        <w:t>Serviços Telefônicos Fixo</w:t>
      </w:r>
      <w:proofErr w:type="gramEnd"/>
      <w:r w:rsidRPr="00C35845">
        <w:rPr>
          <w:rFonts w:ascii="Times New Roman" w:hAnsi="Times New Roman" w:cs="Times New Roman"/>
          <w:b/>
          <w:bCs/>
          <w:sz w:val="24"/>
          <w:szCs w:val="24"/>
        </w:rPr>
        <w:t xml:space="preserve"> Comutado (STFC) Na Modalidade Longa distância</w:t>
      </w:r>
    </w:p>
    <w:p w:rsidR="00625A8F" w:rsidRPr="00C35845" w:rsidRDefault="00625A8F" w:rsidP="00625A8F">
      <w:pPr>
        <w:autoSpaceDE w:val="0"/>
        <w:autoSpaceDN w:val="0"/>
        <w:adjustRightInd w:val="0"/>
        <w:spacing w:line="240" w:lineRule="auto"/>
        <w:jc w:val="both"/>
        <w:rPr>
          <w:rFonts w:ascii="Times New Roman" w:hAnsi="Times New Roman" w:cs="Times New Roman"/>
          <w:bCs/>
          <w:sz w:val="24"/>
          <w:szCs w:val="24"/>
        </w:rPr>
      </w:pPr>
      <w:r w:rsidRPr="00C35845">
        <w:rPr>
          <w:rFonts w:ascii="Times New Roman" w:hAnsi="Times New Roman" w:cs="Times New Roman"/>
          <w:sz w:val="24"/>
          <w:szCs w:val="24"/>
        </w:rPr>
        <w:t>O serviço telefônico, na modalidade Longa Distância Nacional compreende o serviço inter-regional, assim entendidas as ligações oriundas dos pontos de acesso ao Sistema de Telefonia Fixa comutada, instalado na sede do CREA-PB e em suas Inspetorias, realizadas para os outros Estados da federação.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 Prestação de Serviço Telefônico Fixo-Fixo na modalidade Longa Distância Nacional, assim entendidas as ligações originadas de telefones fixos e destinadas a telefones fixos em áreas distintas, não tratadas como ligação local.</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Prestação de Serviço Telefônico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Longa Distância Nacional compreendido pelo Valor de Comunicação (VC2), que abrange as ligações originadas em telefones fixos e destinadas a telefones móveis em áreas compreendidas por códigos nacionais (DDD) com o primeiro dígito igual e o segundo distinto.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 xml:space="preserve">A Prestação de Serviço Telefônico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Longa Distância Nacional compreendido pelo Valor de Comunicação (VC3), que abrange as ligações originadas em telefones fixos e destinadas a telefones móveis em áreas compreendidas por códigos nacionais (DDD) com o primeiro dígito distinto.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A Prestação de Serviço Telefônico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Longa Distância Internacional, que abrange as ligações originadas em telefones fixos e destinadas a telefones móveis em áreas compreendidas por códigos internacionais (LDI).</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2.1.3 Serviço telefônico DDG, prefixo 0800, no sistema de tarifação reversa para âmbito nacional – Tráfego local e longa </w:t>
      </w:r>
      <w:proofErr w:type="gramStart"/>
      <w:r w:rsidRPr="00C35845">
        <w:rPr>
          <w:rFonts w:ascii="Times New Roman" w:hAnsi="Times New Roman" w:cs="Times New Roman"/>
          <w:sz w:val="24"/>
          <w:szCs w:val="24"/>
        </w:rPr>
        <w:t>distância</w:t>
      </w:r>
      <w:proofErr w:type="gramEnd"/>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Permitir que qualquer usuário, situado no território nacional, efetue chamadas gratuitas para o número 0800 724 2500 do Conselho Regional de Engenharia e Agronomia da Paraíba, estabelecido em João Pessoa na Paraíba.</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Durante o horário de trabalho do CREA-PB, das 8 às 17h, o 0800 724 2500 transfere as ligações para um dos ramais disponibilizados no entroncamento E1, o ramal será indicado pelo contratante. A rede inteligente do licitante vencedor deverá estar configurada para esse fim. Nos horários fora de atendimento – após as 17h e até às 8h do dia seguinte e nos finais de semana – a rede inteligente informa mensagem padrão ao usuário, explicitando que a ligação está fora do horário de atendimento definido pelo CREA-PB;</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O número do ramal escolhido pela CONTRATANTE para recepcionar a s ligações oriundas </w:t>
      </w:r>
      <w:proofErr w:type="gramStart"/>
      <w:r w:rsidRPr="00C35845">
        <w:rPr>
          <w:rFonts w:ascii="Times New Roman" w:hAnsi="Times New Roman" w:cs="Times New Roman"/>
          <w:sz w:val="24"/>
          <w:szCs w:val="24"/>
        </w:rPr>
        <w:t>do 0800 724</w:t>
      </w:r>
      <w:proofErr w:type="gramEnd"/>
      <w:r w:rsidRPr="00C35845">
        <w:rPr>
          <w:rFonts w:ascii="Times New Roman" w:hAnsi="Times New Roman" w:cs="Times New Roman"/>
          <w:sz w:val="24"/>
          <w:szCs w:val="24"/>
        </w:rPr>
        <w:t xml:space="preserve"> 2500, já existente e está em funcionamento no CREA-PB, ele poderá ser alterado a qualquer tempo pelo CREA-PB.</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As chamadas podem ser oriundas a partir de telefones fixos ou móveis.</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A licitante vencedora é responsável pelo fornecimento e pela manutenção em funcionamento do número 0800, incluindo-se hardwares, softwares e configurações necessárias para tal. Este número está associado ao CREA-PB e poderá ser referenciado em todo o Brasil, independentemente da localização do seu centro de atendimento.</w:t>
      </w:r>
    </w:p>
    <w:p w:rsidR="00625A8F" w:rsidRPr="00C35845" w:rsidRDefault="00625A8F" w:rsidP="00625A8F">
      <w:pPr>
        <w:tabs>
          <w:tab w:val="left" w:pos="1134"/>
        </w:tabs>
        <w:spacing w:before="120" w:line="240" w:lineRule="auto"/>
        <w:jc w:val="both"/>
        <w:rPr>
          <w:rFonts w:ascii="Times New Roman" w:hAnsi="Times New Roman" w:cs="Times New Roman"/>
          <w:b/>
          <w:sz w:val="24"/>
          <w:szCs w:val="24"/>
        </w:rPr>
      </w:pPr>
      <w:bookmarkStart w:id="0" w:name="_GoBack"/>
      <w:bookmarkEnd w:id="0"/>
      <w:r w:rsidRPr="00C35845">
        <w:rPr>
          <w:rFonts w:ascii="Times New Roman" w:hAnsi="Times New Roman" w:cs="Times New Roman"/>
          <w:b/>
          <w:sz w:val="24"/>
          <w:szCs w:val="24"/>
        </w:rPr>
        <w:t>2.1.4 Níveis de Serviço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O serviço objeto desta contratação deverá ser disponibilizado 24 (vinte e quatro) horas por dia, 07 (sete) dias por semana, durante todo o período de vigência do contrato, salvaguardados os casos de interrupções programadas.</w:t>
      </w:r>
    </w:p>
    <w:p w:rsidR="00625A8F" w:rsidRPr="00C35845" w:rsidRDefault="00625A8F" w:rsidP="00625A8F">
      <w:pPr>
        <w:pStyle w:val="PargrafodaLista"/>
        <w:tabs>
          <w:tab w:val="left" w:pos="1134"/>
        </w:tabs>
        <w:spacing w:before="120"/>
        <w:ind w:left="0"/>
        <w:jc w:val="both"/>
      </w:pPr>
      <w:r w:rsidRPr="00C35845">
        <w:t xml:space="preserve">Na hipótese de ocorrência de interrupções no recebimento e/ou realização de chamadas, as falhas deverão ser corrigidas e o serviço restabelecido em um prazo máximo de </w:t>
      </w:r>
      <w:proofErr w:type="gramStart"/>
      <w:r w:rsidRPr="00C35845">
        <w:t>8</w:t>
      </w:r>
      <w:proofErr w:type="gramEnd"/>
      <w:r w:rsidRPr="00C35845">
        <w:t xml:space="preserve"> (oito) horas, tolera-se a prorrogação por mais 04 (quatro) horas.</w:t>
      </w:r>
    </w:p>
    <w:p w:rsidR="00625A8F" w:rsidRPr="00C35845" w:rsidRDefault="00625A8F" w:rsidP="00625A8F">
      <w:pPr>
        <w:pStyle w:val="PargrafodaLista"/>
        <w:tabs>
          <w:tab w:val="left" w:pos="1134"/>
        </w:tabs>
        <w:spacing w:before="120"/>
        <w:ind w:left="0"/>
        <w:jc w:val="both"/>
      </w:pPr>
    </w:p>
    <w:p w:rsidR="00625A8F" w:rsidRPr="00C35845" w:rsidRDefault="00625A8F" w:rsidP="00625A8F">
      <w:pPr>
        <w:pStyle w:val="PargrafodaLista"/>
        <w:tabs>
          <w:tab w:val="left" w:pos="1134"/>
        </w:tabs>
        <w:spacing w:before="120"/>
        <w:ind w:left="0"/>
        <w:jc w:val="both"/>
      </w:pPr>
      <w:r w:rsidRPr="00C35845">
        <w:lastRenderedPageBreak/>
        <w:t>Caso haja reincidência em prazo inferior a 08 (oito) horas, não se admitirá a primeira intervenção como solução para o problema e será contabilizado prazo desde a abertura do primeiro chamado.</w:t>
      </w:r>
    </w:p>
    <w:p w:rsidR="00625A8F" w:rsidRPr="00C35845" w:rsidRDefault="00625A8F" w:rsidP="00625A8F">
      <w:pPr>
        <w:tabs>
          <w:tab w:val="left" w:pos="1134"/>
        </w:tabs>
        <w:spacing w:before="120" w:line="240" w:lineRule="auto"/>
        <w:jc w:val="both"/>
        <w:rPr>
          <w:rFonts w:ascii="Times New Roman" w:hAnsi="Times New Roman" w:cs="Times New Roman"/>
          <w:sz w:val="24"/>
          <w:szCs w:val="24"/>
        </w:rPr>
      </w:pPr>
      <w:r w:rsidRPr="00C35845">
        <w:rPr>
          <w:rFonts w:ascii="Times New Roman" w:hAnsi="Times New Roman" w:cs="Times New Roman"/>
          <w:sz w:val="24"/>
          <w:szCs w:val="24"/>
        </w:rPr>
        <w:t>A CONTRATADA deverá prestar suporte técnico em período integral, com atendimento imediato em caso de falha nos entroncamentos, bem como nos demais componentes ou equipamentos de responsabilidade da CONTRATADA.</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 xml:space="preserve">3. DA FISCALIZAÇÃO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3.1.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3.2. A fiscalização deste Contrato será realizada pela Gerencia de Tecnologia da Informação do </w:t>
      </w:r>
      <w:proofErr w:type="gramStart"/>
      <w:r w:rsidRPr="00C35845">
        <w:rPr>
          <w:rFonts w:ascii="Times New Roman" w:hAnsi="Times New Roman" w:cs="Times New Roman"/>
          <w:sz w:val="24"/>
          <w:szCs w:val="24"/>
        </w:rPr>
        <w:t>Crea</w:t>
      </w:r>
      <w:proofErr w:type="gramEnd"/>
      <w:r w:rsidRPr="00C35845">
        <w:rPr>
          <w:rFonts w:ascii="Times New Roman" w:hAnsi="Times New Roman" w:cs="Times New Roman"/>
          <w:sz w:val="24"/>
          <w:szCs w:val="24"/>
        </w:rPr>
        <w:t>-PB e pela Assessora Técnica da Presidência.</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3.3. A omissão, total ou parcial, da fiscalização não eximirá o fornecedor da integral responsabilidade pelos encargos ou serviços que são de sua competência.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3.4. Ao tomarem conhecimento de qualquer irregularidade ou inadimplência por parte da contratada, os titulares da fiscalização </w:t>
      </w:r>
      <w:proofErr w:type="gramStart"/>
      <w:r w:rsidRPr="00C35845">
        <w:rPr>
          <w:rFonts w:ascii="Times New Roman" w:hAnsi="Times New Roman" w:cs="Times New Roman"/>
          <w:sz w:val="24"/>
          <w:szCs w:val="24"/>
        </w:rPr>
        <w:t>deverão,</w:t>
      </w:r>
      <w:proofErr w:type="gramEnd"/>
      <w:r w:rsidRPr="00C35845">
        <w:rPr>
          <w:rFonts w:ascii="Times New Roman" w:hAnsi="Times New Roman" w:cs="Times New Roman"/>
          <w:sz w:val="24"/>
          <w:szCs w:val="24"/>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4. DA DOCUMENTAÇÃO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Para participar do certame será necessário apresentar os seguintes documentos:</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4.1.1. Para Empresa Individual: Registro comercial;</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4.1.2. Para Sociedade Comercial: Ato constitutivo (estatuto ou contrato social em vigor) devidamente registrado no órgão competente e acompanhado da última alteração ou da consolidação;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4.1.3. Para Sociedades Por Ações: Ato constitutivo (estatuto ou contrato social em vigor) devidamente registrado no órgão competente, acompanhado de documento comprobatório da eleição dos atuais administradores e da última alteração ou da consolidação;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4.1.4. Para Sociedades Civis: Inscrição do ato constitutivo acompanhada de prova de designação da diretoria em exercício e de todas as alterações ou da consolidação;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lastRenderedPageBreak/>
        <w:t>4.1.5. Decreto de autorização, em se tratando de empresa ou sociedade estrangeira em funcionamento no País, e ato de registro ou autorização para funcionamento expedido pelo órgão competente, quando a atividade assim o exigir.</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4.2. Quanto à Regularidade Fiscal: </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4.2.2.  Prova de inscrição no Cadastro Nacional de Pessoa Jurídica (CNPJ);</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4.2.3. Prova de regularidade fiscal para com as Fazendas Federal e Distrital ou Federal, Estadual e Municipal do domicílio ou sede da licitante, ou outra equivalente, na forma da lei;</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4.2.4. Prova de regularidade quanto à Dívida Ativa da União,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4.2.5. Prova de regularidade relativa à Seguridade Social (CND) e ao Fundo de Garantia por Tempo de Serviço (CRF);</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4.3. Quanto à Qualificação Econômico-financeira a licitante deverá apresentar:</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4.3.1.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625A8F" w:rsidRPr="00C35845" w:rsidRDefault="00625A8F" w:rsidP="00625A8F">
      <w:pPr>
        <w:autoSpaceDE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4.3.2. </w:t>
      </w:r>
      <w:r w:rsidRPr="00C35845">
        <w:rPr>
          <w:rFonts w:ascii="Times New Roman" w:hAnsi="Times New Roman" w:cs="Times New Roman"/>
          <w:sz w:val="24"/>
          <w:szCs w:val="24"/>
        </w:rPr>
        <w:t xml:space="preserve">Apresentar, no mínimo, 01 (um) atestado de capacidade técnica em nome da licitante, pessoa </w:t>
      </w:r>
      <w:proofErr w:type="gramStart"/>
      <w:r w:rsidRPr="00C35845">
        <w:rPr>
          <w:rFonts w:ascii="Times New Roman" w:hAnsi="Times New Roman" w:cs="Times New Roman"/>
          <w:sz w:val="24"/>
          <w:szCs w:val="24"/>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C35845">
        <w:rPr>
          <w:rFonts w:ascii="Times New Roman" w:hAnsi="Times New Roman" w:cs="Times New Roman"/>
          <w:sz w:val="24"/>
          <w:szCs w:val="24"/>
        </w:rPr>
        <w:t>.</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5. DAS OBRIGAÇÕES DA CONTRATADA</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5.1. Cumprir fielmente e integralmente ao pactuado, obedecendo às especificações, a qualidade, a eficiência, a presteza e a pontualidade, conforme os termos e prazos estabelecidos no Edital de Licitação e neste Termo de Referência;</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5.2 Não transferir a outrem, no todo ou em parte, as obrigações advindas da presente licitação;</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sz w:val="24"/>
          <w:szCs w:val="24"/>
        </w:rPr>
        <w:t>5.3. Arcar com todas as despesas relativas à prestação dos serviços contratados;</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5.4 Responsabilizar-se por quaisquer ônus decorrentes de eventuais imprevistos relacionados à execução do presente objeto, a não ser na hipótese de culpa do CONTRATANTE;</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5.5. A CONTRATADA é responsável também:</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 xml:space="preserve">5.5.1. Pelos encargos trabalhistas, previdenciários, fiscais, comerciais e outros resultantes da execução do contrato, bem como quaisquer outros materiais e </w:t>
      </w:r>
      <w:proofErr w:type="spellStart"/>
      <w:r w:rsidRPr="00C35845">
        <w:rPr>
          <w:rFonts w:ascii="Times New Roman" w:hAnsi="Times New Roman" w:cs="Times New Roman"/>
          <w:sz w:val="24"/>
          <w:szCs w:val="24"/>
        </w:rPr>
        <w:t>mão-de-obra</w:t>
      </w:r>
      <w:proofErr w:type="spellEnd"/>
      <w:r w:rsidRPr="00C35845">
        <w:rPr>
          <w:rFonts w:ascii="Times New Roman" w:hAnsi="Times New Roman" w:cs="Times New Roman"/>
          <w:sz w:val="24"/>
          <w:szCs w:val="24"/>
        </w:rPr>
        <w:t xml:space="preserve"> necessários a consecução da contratação.</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5.5.2. Por todos os encargos previdenciários e obrigações sociais previstos na legislação social e trabalhista em vigor, obrigando-se a saldá-los na época própria, vez que os seus empregados não manterão nenhum vínculo empregatício com o CONTRATANTE.</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5.5.3. Pelos encargos de possível demanda trabalhista, civil ou penal, relacionada à execução deste contrato, originariamente ou vinculada por prevenção, conexão ou continência.</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5.6. São expressamente vedadas a CONTRATADA:</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5.6.1. A veiculação de publicidade acerca do contrato, salvo se houver prévia autorização da Administração do </w:t>
      </w:r>
      <w:proofErr w:type="spellStart"/>
      <w:proofErr w:type="gramStart"/>
      <w:r w:rsidRPr="00C35845">
        <w:rPr>
          <w:rFonts w:ascii="Times New Roman" w:hAnsi="Times New Roman" w:cs="Times New Roman"/>
          <w:sz w:val="24"/>
          <w:szCs w:val="24"/>
        </w:rPr>
        <w:t>Crea</w:t>
      </w:r>
      <w:proofErr w:type="spellEnd"/>
      <w:proofErr w:type="gramEnd"/>
      <w:r w:rsidRPr="00C35845">
        <w:rPr>
          <w:rFonts w:ascii="Times New Roman" w:hAnsi="Times New Roman" w:cs="Times New Roman"/>
          <w:sz w:val="24"/>
          <w:szCs w:val="24"/>
        </w:rPr>
        <w:t xml:space="preserve">. </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5.6.2. A contratação de colaborador pertencente ao quadro de pessoal do CONTRATANTE durante a vigência deste Contrato.</w:t>
      </w:r>
    </w:p>
    <w:p w:rsidR="00625A8F" w:rsidRPr="00C35845" w:rsidRDefault="00625A8F" w:rsidP="00625A8F">
      <w:pPr>
        <w:pStyle w:val="Default"/>
        <w:jc w:val="both"/>
        <w:rPr>
          <w:rFonts w:ascii="Times New Roman" w:hAnsi="Times New Roman" w:cs="Times New Roman"/>
          <w:color w:val="auto"/>
        </w:rPr>
      </w:pPr>
      <w:r w:rsidRPr="00C35845">
        <w:rPr>
          <w:rFonts w:ascii="Times New Roman" w:hAnsi="Times New Roman" w:cs="Times New Roman"/>
        </w:rPr>
        <w:t xml:space="preserve">5.6.3. </w:t>
      </w:r>
      <w:proofErr w:type="gramStart"/>
      <w:r w:rsidRPr="00C35845">
        <w:rPr>
          <w:rFonts w:ascii="Times New Roman" w:hAnsi="Times New Roman" w:cs="Times New Roman"/>
          <w:color w:val="auto"/>
        </w:rPr>
        <w:t>Não será admitida a subcontratação dos serviços e atividades fim pela CONTRATADA”</w:t>
      </w:r>
      <w:proofErr w:type="gramEnd"/>
      <w:r w:rsidRPr="00C35845">
        <w:rPr>
          <w:rFonts w:ascii="Times New Roman" w:hAnsi="Times New Roman" w:cs="Times New Roman"/>
          <w:color w:val="auto"/>
        </w:rPr>
        <w:t xml:space="preserve">. </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 xml:space="preserve">6. DA ATESTAÇÃO E DO PAGAMENTO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6.1. O pagamento será efetuado mediante a entrega da Nota Fiscal, em </w:t>
      </w: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625A8F" w:rsidRPr="00C35845" w:rsidRDefault="00625A8F" w:rsidP="00625A8F">
      <w:pPr>
        <w:spacing w:line="240" w:lineRule="auto"/>
        <w:jc w:val="both"/>
        <w:outlineLvl w:val="0"/>
        <w:rPr>
          <w:rFonts w:ascii="Times New Roman" w:hAnsi="Times New Roman" w:cs="Times New Roman"/>
          <w:sz w:val="24"/>
          <w:szCs w:val="24"/>
        </w:rPr>
      </w:pPr>
      <w:r w:rsidRPr="00C35845">
        <w:rPr>
          <w:rFonts w:ascii="Times New Roman" w:hAnsi="Times New Roman" w:cs="Times New Roman"/>
          <w:sz w:val="24"/>
          <w:szCs w:val="24"/>
        </w:rPr>
        <w:t xml:space="preserve">6.2. O prazo para atestação da nota fiscal/fatura será de 10 (dez) dias úteis contados a partir da data da apresentação ao representante da CONTRATANTE (entrega definitiva). </w:t>
      </w:r>
    </w:p>
    <w:p w:rsidR="00625A8F" w:rsidRPr="00C35845" w:rsidRDefault="00625A8F" w:rsidP="00625A8F">
      <w:pPr>
        <w:spacing w:line="240" w:lineRule="auto"/>
        <w:jc w:val="both"/>
        <w:outlineLvl w:val="0"/>
        <w:rPr>
          <w:rFonts w:ascii="Times New Roman" w:hAnsi="Times New Roman" w:cs="Times New Roman"/>
          <w:sz w:val="24"/>
          <w:szCs w:val="24"/>
        </w:rPr>
      </w:pPr>
      <w:r w:rsidRPr="00C35845">
        <w:rPr>
          <w:rFonts w:ascii="Times New Roman" w:hAnsi="Times New Roman" w:cs="Times New Roman"/>
          <w:sz w:val="24"/>
          <w:szCs w:val="24"/>
        </w:rPr>
        <w:t>6.2.1. A atestação da nota fiscal/fatura apenas ocorrerá se cumpridas todas as exigências pactuadas.</w:t>
      </w:r>
    </w:p>
    <w:p w:rsidR="00625A8F" w:rsidRPr="00C35845" w:rsidRDefault="00625A8F" w:rsidP="00625A8F">
      <w:pPr>
        <w:spacing w:line="240" w:lineRule="auto"/>
        <w:jc w:val="both"/>
        <w:outlineLvl w:val="0"/>
        <w:rPr>
          <w:rFonts w:ascii="Times New Roman" w:hAnsi="Times New Roman" w:cs="Times New Roman"/>
          <w:sz w:val="24"/>
          <w:szCs w:val="24"/>
        </w:rPr>
      </w:pPr>
      <w:r w:rsidRPr="00C35845">
        <w:rPr>
          <w:rFonts w:ascii="Times New Roman" w:hAnsi="Times New Roman" w:cs="Times New Roman"/>
          <w:sz w:val="24"/>
          <w:szCs w:val="24"/>
        </w:rPr>
        <w:t>6.2.2. O CONTRATANTE reserva-se no direito de recusar o pagamento de notas fiscais/faturas se algum ou algumas das especificações não estiverem conforme pactuado.</w:t>
      </w:r>
    </w:p>
    <w:p w:rsidR="00625A8F" w:rsidRPr="00C35845" w:rsidRDefault="00625A8F" w:rsidP="00625A8F">
      <w:pPr>
        <w:spacing w:line="240" w:lineRule="auto"/>
        <w:jc w:val="both"/>
        <w:outlineLvl w:val="0"/>
        <w:rPr>
          <w:rFonts w:ascii="Times New Roman" w:hAnsi="Times New Roman" w:cs="Times New Roman"/>
          <w:sz w:val="24"/>
          <w:szCs w:val="24"/>
        </w:rPr>
      </w:pPr>
      <w:r w:rsidRPr="00C35845">
        <w:rPr>
          <w:rFonts w:ascii="Times New Roman" w:hAnsi="Times New Roman" w:cs="Times New Roman"/>
          <w:sz w:val="24"/>
          <w:szCs w:val="24"/>
        </w:rPr>
        <w:t>6.2.3. A nota fiscal deverá ser emitida pela CONTRATADA e com o mesmo nº de CNPJ que originou a contratação.</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6.3. No caso de incorreção nos documentos apresentados serão restituídos à CONTRATADA para as correções necessárias, não respondendo o CONTRATANTE por quaisquer encargos resultantes de atrasos na liquidação dos pagamentos correspondentes.</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6.4. O prazo para pagamento se inicia após a regularização da situação ou reapresentação do documento fiscal, fato esse que não poderá acarretar qualquer ônus adicional para o CREA-PB.</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6.5. O pagamento será efetuado, mensalmente, mediante crédito em conta corrente ou através de boleto bancário, após atestado o cumprimento da perfeita realização dos serviços e prévia verificação da regularidade fiscal e trabalhista da contratada.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6.6.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bdr w:val="single" w:sz="4" w:space="0" w:color="auto"/>
        </w:rPr>
        <w:t>EM = I x N x VP</w:t>
      </w:r>
      <w:r w:rsidRPr="00C35845">
        <w:rPr>
          <w:rFonts w:ascii="Times New Roman" w:hAnsi="Times New Roman" w:cs="Times New Roman"/>
          <w:sz w:val="24"/>
          <w:szCs w:val="24"/>
        </w:rPr>
        <w:t xml:space="preserve">, onde: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EM = Encargos Moratórios</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N = Número de dias entre a data prevista para o pagamento e a do efetivo pagamento;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VP = Valor da parcela a ser paga;</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I = Índice de atualização financeira = </w:t>
      </w:r>
      <w:proofErr w:type="gramStart"/>
      <w:r w:rsidRPr="00C35845">
        <w:rPr>
          <w:rFonts w:ascii="Times New Roman" w:hAnsi="Times New Roman" w:cs="Times New Roman"/>
          <w:sz w:val="24"/>
          <w:szCs w:val="24"/>
        </w:rPr>
        <w:t>0,0001644, assim apurado</w:t>
      </w:r>
      <w:proofErr w:type="gramEnd"/>
      <w:r w:rsidRPr="00C35845">
        <w:rPr>
          <w:rFonts w:ascii="Times New Roman" w:hAnsi="Times New Roman" w:cs="Times New Roman"/>
          <w:sz w:val="24"/>
          <w:szCs w:val="24"/>
        </w:rPr>
        <w:t>:</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    I = (TX/100) → I = (6/100) → I = 0,0001644</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   TX = Percentual da taxa anual = 6%</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6.7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C35845">
        <w:rPr>
          <w:rFonts w:ascii="Times New Roman" w:hAnsi="Times New Roman" w:cs="Times New Roman"/>
          <w:sz w:val="24"/>
          <w:szCs w:val="24"/>
        </w:rPr>
        <w:t>5</w:t>
      </w:r>
      <w:proofErr w:type="gramEnd"/>
      <w:r w:rsidRPr="00C35845">
        <w:rPr>
          <w:rFonts w:ascii="Times New Roman" w:hAnsi="Times New Roman" w:cs="Times New Roman"/>
          <w:sz w:val="24"/>
          <w:szCs w:val="24"/>
        </w:rPr>
        <w:t xml:space="preserve"> de dezembro de 1996 e Lei Complementar nº 123, de 2006.</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 xml:space="preserve">7. DAS PENALIDADES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7.1. Serão aplicadas à CONTRATADA, garantidos o contraditório e a ampla defesa, as penalidades conforme a seguir:</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u w:val="single"/>
        </w:rPr>
      </w:pPr>
      <w:r w:rsidRPr="00C35845">
        <w:rPr>
          <w:rFonts w:ascii="Times New Roman" w:hAnsi="Times New Roman" w:cs="Times New Roman"/>
          <w:sz w:val="24"/>
          <w:szCs w:val="24"/>
          <w:u w:val="single"/>
        </w:rPr>
        <w:t xml:space="preserve">Multa por Descumprimento de Prazos e Obrigações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 xml:space="preserve">7.1.1. Na hipótese da contratada não entregar o objeto contratado no prazo estabelecido, caracterizar-se-á atraso, e será aplicada multa de 0,2% (zero vírgula dois por cento) por dia, até o máximo de 10% (dez por cento) sobre o valor da contratação;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7.1.2. O Contratante a partir do 10º (décimo) dia de atraso poderá recusar o objeto contratado, ocasião na qual será cobrada a multa relativa à recusa e não mais a multa diária por atraso, ante a </w:t>
      </w:r>
      <w:proofErr w:type="spellStart"/>
      <w:r w:rsidRPr="00C35845">
        <w:rPr>
          <w:rFonts w:ascii="Times New Roman" w:hAnsi="Times New Roman" w:cs="Times New Roman"/>
          <w:sz w:val="24"/>
          <w:szCs w:val="24"/>
        </w:rPr>
        <w:t>inacumulabilidade</w:t>
      </w:r>
      <w:proofErr w:type="spellEnd"/>
      <w:r w:rsidRPr="00C35845">
        <w:rPr>
          <w:rFonts w:ascii="Times New Roman" w:hAnsi="Times New Roman" w:cs="Times New Roman"/>
          <w:sz w:val="24"/>
          <w:szCs w:val="24"/>
        </w:rPr>
        <w:t xml:space="preserve"> da cobrança;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7.2. Em caso de recusa do objeto contratado, aplicar-se-á multa de 10% (dez por cento) sobre o valor da contratação;</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7.2.1. Entende-se como recusa além da entrega fora do prazo estabelecido, </w:t>
      </w:r>
      <w:proofErr w:type="gramStart"/>
      <w:r w:rsidRPr="00C35845">
        <w:rPr>
          <w:rFonts w:ascii="Times New Roman" w:hAnsi="Times New Roman" w:cs="Times New Roman"/>
          <w:sz w:val="24"/>
          <w:szCs w:val="24"/>
        </w:rPr>
        <w:t>as</w:t>
      </w:r>
      <w:proofErr w:type="gramEnd"/>
      <w:r w:rsidRPr="00C35845">
        <w:rPr>
          <w:rFonts w:ascii="Times New Roman" w:hAnsi="Times New Roman" w:cs="Times New Roman"/>
          <w:sz w:val="24"/>
          <w:szCs w:val="24"/>
        </w:rPr>
        <w:t xml:space="preserve"> hipóteses em que a contratada não apresentar situação regular conforme exigências contidas no Edital, neste Termo de Referência e no Contrato.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7.3. Caso a contratada não atenda aos demais prazos e obrigações constantes no Edital, neste Termo de Referência e no Instrumento Contratual, aplicar multa de 0,2</w:t>
      </w:r>
      <w:proofErr w:type="gramStart"/>
      <w:r w:rsidRPr="00C35845">
        <w:rPr>
          <w:rFonts w:ascii="Times New Roman" w:hAnsi="Times New Roman" w:cs="Times New Roman"/>
          <w:sz w:val="24"/>
          <w:szCs w:val="24"/>
        </w:rPr>
        <w:t xml:space="preserve">% (zero vírgula dois por cento) </w:t>
      </w:r>
      <w:proofErr w:type="spellStart"/>
      <w:r w:rsidRPr="00C35845">
        <w:rPr>
          <w:rFonts w:ascii="Times New Roman" w:hAnsi="Times New Roman" w:cs="Times New Roman"/>
          <w:sz w:val="24"/>
          <w:szCs w:val="24"/>
        </w:rPr>
        <w:t>po</w:t>
      </w:r>
      <w:proofErr w:type="spellEnd"/>
      <w:r w:rsidRPr="00C35845">
        <w:rPr>
          <w:rFonts w:ascii="Times New Roman" w:hAnsi="Times New Roman" w:cs="Times New Roman"/>
          <w:sz w:val="24"/>
          <w:szCs w:val="24"/>
        </w:rPr>
        <w:t xml:space="preserve"> cento)</w:t>
      </w:r>
      <w:proofErr w:type="gramEnd"/>
      <w:r w:rsidRPr="00C35845">
        <w:rPr>
          <w:rFonts w:ascii="Times New Roman" w:hAnsi="Times New Roman" w:cs="Times New Roman"/>
          <w:sz w:val="24"/>
          <w:szCs w:val="24"/>
        </w:rPr>
        <w:t xml:space="preserve"> sobre o valor da contratação;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7.4. A multa aplicada em razão de atraso injustificado não impede que a Administração rescinda a contratação e aplique outras sanções previstas em lei. </w:t>
      </w:r>
    </w:p>
    <w:p w:rsidR="00625A8F" w:rsidRPr="00C35845" w:rsidRDefault="00625A8F" w:rsidP="00625A8F">
      <w:pPr>
        <w:autoSpaceDE w:val="0"/>
        <w:autoSpaceDN w:val="0"/>
        <w:adjustRightInd w:val="0"/>
        <w:spacing w:line="240" w:lineRule="auto"/>
        <w:jc w:val="both"/>
        <w:rPr>
          <w:rFonts w:ascii="Times New Roman" w:hAnsi="Times New Roman" w:cs="Times New Roman"/>
          <w:b/>
          <w:sz w:val="24"/>
          <w:szCs w:val="24"/>
          <w:u w:val="single"/>
        </w:rPr>
      </w:pPr>
      <w:r w:rsidRPr="00C35845">
        <w:rPr>
          <w:rFonts w:ascii="Times New Roman" w:hAnsi="Times New Roman" w:cs="Times New Roman"/>
          <w:b/>
          <w:sz w:val="24"/>
          <w:szCs w:val="24"/>
          <w:u w:val="single"/>
        </w:rPr>
        <w:t xml:space="preserve">Multa por Rescisão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7.5. Nas hipóteses de rescisão unilateral, deve ser aplicada a multa de 10% (dez por</w:t>
      </w:r>
      <w:proofErr w:type="gramStart"/>
      <w:r w:rsidRPr="00C35845">
        <w:rPr>
          <w:rFonts w:ascii="Times New Roman" w:hAnsi="Times New Roman" w:cs="Times New Roman"/>
          <w:sz w:val="24"/>
          <w:szCs w:val="24"/>
        </w:rPr>
        <w:t xml:space="preserve">  </w:t>
      </w:r>
      <w:proofErr w:type="gramEnd"/>
      <w:r w:rsidRPr="00C35845">
        <w:rPr>
          <w:rFonts w:ascii="Times New Roman" w:hAnsi="Times New Roman" w:cs="Times New Roman"/>
          <w:sz w:val="24"/>
          <w:szCs w:val="24"/>
        </w:rPr>
        <w:t xml:space="preserve">cento) sobre o valor da contratação.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7.6. Não deve haver cumulação entre a multa prevista neste artigo e a multa específica prevista para outra inexecução que enseje em rescisão. Nessa hipótese, deve ser </w:t>
      </w:r>
      <w:proofErr w:type="gramStart"/>
      <w:r w:rsidRPr="00C35845">
        <w:rPr>
          <w:rFonts w:ascii="Times New Roman" w:hAnsi="Times New Roman" w:cs="Times New Roman"/>
          <w:sz w:val="24"/>
          <w:szCs w:val="24"/>
        </w:rPr>
        <w:t>a</w:t>
      </w:r>
      <w:proofErr w:type="gramEnd"/>
      <w:r w:rsidRPr="00C35845">
        <w:rPr>
          <w:rFonts w:ascii="Times New Roman" w:hAnsi="Times New Roman" w:cs="Times New Roman"/>
          <w:sz w:val="24"/>
          <w:szCs w:val="24"/>
        </w:rPr>
        <w:t xml:space="preserve"> </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7.7. As multas descritas serão descontadas de pagamentos a serem </w:t>
      </w:r>
      <w:proofErr w:type="gramStart"/>
      <w:r w:rsidRPr="00C35845">
        <w:rPr>
          <w:rFonts w:ascii="Times New Roman" w:hAnsi="Times New Roman" w:cs="Times New Roman"/>
          <w:sz w:val="24"/>
          <w:szCs w:val="24"/>
        </w:rPr>
        <w:t>efetuados, ou cobradas</w:t>
      </w:r>
      <w:proofErr w:type="gramEnd"/>
      <w:r w:rsidRPr="00C35845">
        <w:rPr>
          <w:rFonts w:ascii="Times New Roman" w:hAnsi="Times New Roman" w:cs="Times New Roman"/>
          <w:sz w:val="24"/>
          <w:szCs w:val="24"/>
        </w:rPr>
        <w:t xml:space="preserve"> administrativamente e, na impossibilidade, judicialmente;</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7.8. O CREA/PB poderá suspender os pagamentos devidos até a conclusão dos processos de aplicação das penalidades; </w:t>
      </w:r>
    </w:p>
    <w:p w:rsidR="00625A8F" w:rsidRPr="00C35845" w:rsidRDefault="00625A8F" w:rsidP="00625A8F">
      <w:pPr>
        <w:spacing w:line="240" w:lineRule="auto"/>
        <w:jc w:val="both"/>
        <w:rPr>
          <w:rFonts w:ascii="Times New Roman" w:hAnsi="Times New Roman" w:cs="Times New Roman"/>
          <w:b/>
          <w:bCs/>
          <w:sz w:val="24"/>
          <w:szCs w:val="24"/>
          <w:u w:val="single"/>
        </w:rPr>
      </w:pPr>
      <w:r w:rsidRPr="00C35845">
        <w:rPr>
          <w:rFonts w:ascii="Times New Roman" w:hAnsi="Times New Roman" w:cs="Times New Roman"/>
          <w:b/>
          <w:bCs/>
          <w:sz w:val="24"/>
          <w:szCs w:val="24"/>
          <w:u w:val="single"/>
        </w:rPr>
        <w:t>Outras Penalidades</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7.9. Suspensão temporária de participar em licitação e impedimento de contratar com a Administração do </w:t>
      </w:r>
      <w:proofErr w:type="spellStart"/>
      <w:proofErr w:type="gramStart"/>
      <w:r w:rsidRPr="00C35845">
        <w:rPr>
          <w:rFonts w:ascii="Times New Roman" w:hAnsi="Times New Roman" w:cs="Times New Roman"/>
          <w:bCs/>
          <w:sz w:val="24"/>
          <w:szCs w:val="24"/>
        </w:rPr>
        <w:t>Crea</w:t>
      </w:r>
      <w:proofErr w:type="spellEnd"/>
      <w:proofErr w:type="gramEnd"/>
      <w:r w:rsidRPr="00C35845">
        <w:rPr>
          <w:rFonts w:ascii="Times New Roman" w:hAnsi="Times New Roman" w:cs="Times New Roman"/>
          <w:bCs/>
          <w:sz w:val="24"/>
          <w:szCs w:val="24"/>
        </w:rPr>
        <w:t>, pelo prazo de até 02 (dois) anos;</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7.10. Declaração de inidoneidade para licitar ou contratar com o Sistema </w:t>
      </w:r>
      <w:proofErr w:type="spellStart"/>
      <w:r w:rsidRPr="00C35845">
        <w:rPr>
          <w:rFonts w:ascii="Times New Roman" w:hAnsi="Times New Roman" w:cs="Times New Roman"/>
          <w:bCs/>
          <w:sz w:val="24"/>
          <w:szCs w:val="24"/>
        </w:rPr>
        <w:t>Confea</w:t>
      </w:r>
      <w:proofErr w:type="spellEnd"/>
      <w:r w:rsidRPr="00C35845">
        <w:rPr>
          <w:rFonts w:ascii="Times New Roman" w:hAnsi="Times New Roman" w:cs="Times New Roman"/>
          <w:bCs/>
          <w:sz w:val="24"/>
          <w:szCs w:val="24"/>
        </w:rPr>
        <w:t>/</w:t>
      </w:r>
      <w:proofErr w:type="spellStart"/>
      <w:proofErr w:type="gramStart"/>
      <w:r w:rsidRPr="00C35845">
        <w:rPr>
          <w:rFonts w:ascii="Times New Roman" w:hAnsi="Times New Roman" w:cs="Times New Roman"/>
          <w:bCs/>
          <w:sz w:val="24"/>
          <w:szCs w:val="24"/>
        </w:rPr>
        <w:t>Crea</w:t>
      </w:r>
      <w:proofErr w:type="spellEnd"/>
      <w:proofErr w:type="gramEnd"/>
      <w:r w:rsidRPr="00C35845">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C35845">
        <w:rPr>
          <w:rFonts w:ascii="Times New Roman" w:hAnsi="Times New Roman" w:cs="Times New Roman"/>
          <w:bCs/>
          <w:sz w:val="24"/>
          <w:szCs w:val="24"/>
        </w:rPr>
        <w:t>Crea</w:t>
      </w:r>
      <w:proofErr w:type="spellEnd"/>
      <w:r w:rsidRPr="00C35845">
        <w:rPr>
          <w:rFonts w:ascii="Times New Roman" w:hAnsi="Times New Roman" w:cs="Times New Roman"/>
          <w:bCs/>
          <w:sz w:val="24"/>
          <w:szCs w:val="24"/>
        </w:rPr>
        <w:t xml:space="preserve"> pelos </w:t>
      </w:r>
      <w:r w:rsidRPr="00C35845">
        <w:rPr>
          <w:rFonts w:ascii="Times New Roman" w:hAnsi="Times New Roman" w:cs="Times New Roman"/>
          <w:bCs/>
          <w:sz w:val="24"/>
          <w:szCs w:val="24"/>
        </w:rPr>
        <w:lastRenderedPageBreak/>
        <w:t>prejuízos resultantes e depois de decorrido o prazo da sanção aplicada com base no subitem anterior.</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7.11 As sanções de multa poderão ser aplicadas à Contratada juntamente com a de advertência, suspensão temporária, impedimento ou de inidoneidade.</w:t>
      </w:r>
    </w:p>
    <w:p w:rsidR="00625A8F" w:rsidRPr="00C35845" w:rsidRDefault="00625A8F" w:rsidP="00625A8F">
      <w:pPr>
        <w:autoSpaceDE w:val="0"/>
        <w:autoSpaceDN w:val="0"/>
        <w:adjustRightInd w:val="0"/>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7.12. A contratada não incorrerá em multa durante as prorrogações compensatórias expressamente concedidas pelo contratante, em virtude de caso fortuito, força maior ou de impedimento ocasionado pela </w:t>
      </w:r>
      <w:proofErr w:type="gramStart"/>
      <w:r w:rsidRPr="00C35845">
        <w:rPr>
          <w:rFonts w:ascii="Times New Roman" w:hAnsi="Times New Roman" w:cs="Times New Roman"/>
          <w:sz w:val="24"/>
          <w:szCs w:val="24"/>
        </w:rPr>
        <w:t>Administração</w:t>
      </w:r>
      <w:proofErr w:type="gramEnd"/>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625A8F" w:rsidRPr="00C35845" w:rsidRDefault="00625A8F" w:rsidP="00625A8F">
      <w:pPr>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C35845">
        <w:rPr>
          <w:rFonts w:ascii="Times New Roman" w:hAnsi="Times New Roman" w:cs="Times New Roman"/>
          <w:bCs/>
          <w:sz w:val="24"/>
          <w:szCs w:val="24"/>
        </w:rPr>
        <w:t>sob pena</w:t>
      </w:r>
      <w:proofErr w:type="gramEnd"/>
      <w:r w:rsidRPr="00C35845">
        <w:rPr>
          <w:rFonts w:ascii="Times New Roman" w:hAnsi="Times New Roman" w:cs="Times New Roman"/>
          <w:bCs/>
          <w:sz w:val="24"/>
          <w:szCs w:val="24"/>
        </w:rPr>
        <w:t xml:space="preserve"> de ineficácia das penalidades para os fins a que se destinam. </w:t>
      </w:r>
    </w:p>
    <w:p w:rsidR="00625A8F" w:rsidRPr="00C35845" w:rsidRDefault="00625A8F" w:rsidP="00625A8F">
      <w:pPr>
        <w:tabs>
          <w:tab w:val="left" w:pos="1134"/>
        </w:tabs>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8. DA COTAÇÃO DE PREÇOS E BALIZAMENTO</w:t>
      </w:r>
    </w:p>
    <w:p w:rsidR="00625A8F" w:rsidRPr="00C35845" w:rsidRDefault="00625A8F" w:rsidP="00625A8F">
      <w:pPr>
        <w:spacing w:before="160" w:after="240" w:line="240" w:lineRule="auto"/>
        <w:jc w:val="both"/>
        <w:rPr>
          <w:rFonts w:ascii="Times New Roman" w:hAnsi="Times New Roman" w:cs="Times New Roman"/>
          <w:b/>
          <w:sz w:val="24"/>
          <w:szCs w:val="24"/>
        </w:rPr>
      </w:pPr>
      <w:proofErr w:type="gramStart"/>
      <w:r w:rsidRPr="00C35845">
        <w:rPr>
          <w:rFonts w:ascii="Times New Roman" w:hAnsi="Times New Roman" w:cs="Times New Roman"/>
          <w:b/>
          <w:sz w:val="24"/>
          <w:szCs w:val="24"/>
        </w:rPr>
        <w:t>8.1 Tabela</w:t>
      </w:r>
      <w:proofErr w:type="gramEnd"/>
      <w:r w:rsidRPr="00C35845">
        <w:rPr>
          <w:rFonts w:ascii="Times New Roman" w:hAnsi="Times New Roman" w:cs="Times New Roman"/>
          <w:b/>
          <w:sz w:val="24"/>
          <w:szCs w:val="24"/>
        </w:rPr>
        <w:t xml:space="preserve"> de Estimativa Mensal e Anual de Consumo</w:t>
      </w:r>
    </w:p>
    <w:tbl>
      <w:tblPr>
        <w:tblW w:w="7900" w:type="dxa"/>
        <w:jc w:val="center"/>
        <w:tblCellMar>
          <w:left w:w="70" w:type="dxa"/>
          <w:right w:w="70" w:type="dxa"/>
        </w:tblCellMar>
        <w:tblLook w:val="04A0"/>
      </w:tblPr>
      <w:tblGrid>
        <w:gridCol w:w="1980"/>
        <w:gridCol w:w="1980"/>
        <w:gridCol w:w="2000"/>
        <w:gridCol w:w="1940"/>
      </w:tblGrid>
      <w:tr w:rsidR="00625A8F" w:rsidRPr="00C35845" w:rsidTr="007B140B">
        <w:trPr>
          <w:trHeight w:val="540"/>
          <w:jc w:val="center"/>
        </w:trPr>
        <w:tc>
          <w:tcPr>
            <w:tcW w:w="790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Estimativa de Consumo Mensal e Anual</w:t>
            </w:r>
          </w:p>
        </w:tc>
      </w:tr>
      <w:tr w:rsidR="00625A8F" w:rsidRPr="00C35845" w:rsidTr="007B140B">
        <w:trPr>
          <w:trHeight w:val="600"/>
          <w:jc w:val="center"/>
        </w:trPr>
        <w:tc>
          <w:tcPr>
            <w:tcW w:w="3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Discriminação</w:t>
            </w:r>
          </w:p>
        </w:tc>
        <w:tc>
          <w:tcPr>
            <w:tcW w:w="2000"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Quantidade mensal</w:t>
            </w:r>
          </w:p>
        </w:tc>
        <w:tc>
          <w:tcPr>
            <w:tcW w:w="1940"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Quantidade anual</w:t>
            </w:r>
          </w:p>
        </w:tc>
      </w:tr>
      <w:tr w:rsidR="00625A8F" w:rsidRPr="00C35845" w:rsidTr="007B140B">
        <w:trPr>
          <w:trHeight w:val="9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Local </w:t>
            </w:r>
            <w:proofErr w:type="gramStart"/>
            <w:r w:rsidRPr="00C35845">
              <w:rPr>
                <w:rFonts w:ascii="Times New Roman" w:hAnsi="Times New Roman" w:cs="Times New Roman"/>
                <w:color w:val="000000"/>
                <w:sz w:val="24"/>
                <w:szCs w:val="24"/>
              </w:rPr>
              <w:t>Fixo –Fixo</w:t>
            </w:r>
            <w:proofErr w:type="gramEnd"/>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5.600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67.200 minutos</w:t>
            </w:r>
          </w:p>
        </w:tc>
      </w:tr>
      <w:tr w:rsidR="00625A8F" w:rsidRPr="00C35845" w:rsidTr="007B140B">
        <w:trPr>
          <w:trHeight w:val="9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Local </w:t>
            </w:r>
            <w:proofErr w:type="gramStart"/>
            <w:r w:rsidRPr="00C35845">
              <w:rPr>
                <w:rFonts w:ascii="Times New Roman" w:hAnsi="Times New Roman" w:cs="Times New Roman"/>
                <w:color w:val="000000"/>
                <w:sz w:val="24"/>
                <w:szCs w:val="24"/>
              </w:rPr>
              <w:t>Fixo –Móvel</w:t>
            </w:r>
            <w:proofErr w:type="gramEnd"/>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200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2.400 minutos</w:t>
            </w:r>
          </w:p>
        </w:tc>
      </w:tr>
      <w:tr w:rsidR="00625A8F" w:rsidRPr="00C35845" w:rsidTr="007B140B">
        <w:trPr>
          <w:trHeight w:val="9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lastRenderedPageBreak/>
              <w:t>Serviço Telefônico Fixo Comutado (STFC) na Modalidade Longa Distância Nacional Fixo-Fixo</w:t>
            </w:r>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500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6.000 minutos</w:t>
            </w:r>
          </w:p>
        </w:tc>
      </w:tr>
      <w:tr w:rsidR="00625A8F" w:rsidRPr="00C35845" w:rsidTr="007B140B">
        <w:trPr>
          <w:trHeight w:val="12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Longa Distância Nacional </w:t>
            </w:r>
            <w:proofErr w:type="spellStart"/>
            <w:r w:rsidRPr="00C35845">
              <w:rPr>
                <w:rFonts w:ascii="Times New Roman" w:hAnsi="Times New Roman" w:cs="Times New Roman"/>
                <w:color w:val="000000"/>
                <w:sz w:val="24"/>
                <w:szCs w:val="24"/>
              </w:rPr>
              <w:t>Fixo-móvel</w:t>
            </w:r>
            <w:proofErr w:type="spellEnd"/>
            <w:r w:rsidRPr="00C35845">
              <w:rPr>
                <w:rFonts w:ascii="Times New Roman" w:hAnsi="Times New Roman" w:cs="Times New Roman"/>
                <w:color w:val="000000"/>
                <w:sz w:val="24"/>
                <w:szCs w:val="24"/>
              </w:rPr>
              <w:t xml:space="preserve"> comunicação VC2</w:t>
            </w:r>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210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2.520 minutos</w:t>
            </w:r>
          </w:p>
        </w:tc>
      </w:tr>
      <w:tr w:rsidR="00625A8F" w:rsidRPr="00C35845" w:rsidTr="007B140B">
        <w:trPr>
          <w:trHeight w:val="12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Longa Distância Nacional </w:t>
            </w:r>
            <w:proofErr w:type="spellStart"/>
            <w:r w:rsidRPr="00C35845">
              <w:rPr>
                <w:rFonts w:ascii="Times New Roman" w:hAnsi="Times New Roman" w:cs="Times New Roman"/>
                <w:color w:val="000000"/>
                <w:sz w:val="24"/>
                <w:szCs w:val="24"/>
              </w:rPr>
              <w:t>Fixo-móvel</w:t>
            </w:r>
            <w:proofErr w:type="spellEnd"/>
            <w:r w:rsidRPr="00C35845">
              <w:rPr>
                <w:rFonts w:ascii="Times New Roman" w:hAnsi="Times New Roman" w:cs="Times New Roman"/>
                <w:color w:val="000000"/>
                <w:sz w:val="24"/>
                <w:szCs w:val="24"/>
              </w:rPr>
              <w:t xml:space="preserve"> comunicação VC3</w:t>
            </w:r>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150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60 minutos</w:t>
            </w:r>
          </w:p>
        </w:tc>
      </w:tr>
      <w:tr w:rsidR="00625A8F" w:rsidRPr="00C35845" w:rsidTr="007B140B">
        <w:trPr>
          <w:trHeight w:val="1212"/>
          <w:jc w:val="center"/>
        </w:trPr>
        <w:tc>
          <w:tcPr>
            <w:tcW w:w="3960" w:type="dxa"/>
            <w:gridSpan w:val="2"/>
            <w:tcBorders>
              <w:top w:val="nil"/>
              <w:left w:val="single" w:sz="4" w:space="0" w:color="auto"/>
              <w:bottom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Fixo Comutado (STFC) na Modalidade Longa Distância Internacional </w:t>
            </w:r>
            <w:proofErr w:type="spellStart"/>
            <w:r w:rsidRPr="00C35845">
              <w:rPr>
                <w:rFonts w:ascii="Times New Roman" w:hAnsi="Times New Roman" w:cs="Times New Roman"/>
                <w:color w:val="000000"/>
                <w:sz w:val="24"/>
                <w:szCs w:val="24"/>
              </w:rPr>
              <w:t>Fixo-Móvel</w:t>
            </w:r>
            <w:proofErr w:type="spellEnd"/>
            <w:r w:rsidRPr="00C35845">
              <w:rPr>
                <w:rFonts w:ascii="Times New Roman" w:hAnsi="Times New Roman" w:cs="Times New Roman"/>
                <w:color w:val="000000"/>
                <w:sz w:val="24"/>
                <w:szCs w:val="24"/>
              </w:rPr>
              <w:t xml:space="preserve"> na modalidade LDI</w:t>
            </w:r>
          </w:p>
        </w:tc>
        <w:tc>
          <w:tcPr>
            <w:tcW w:w="200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15 minutos</w:t>
            </w:r>
          </w:p>
        </w:tc>
        <w:tc>
          <w:tcPr>
            <w:tcW w:w="1940"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60 minutos</w:t>
            </w:r>
          </w:p>
        </w:tc>
      </w:tr>
      <w:tr w:rsidR="00625A8F" w:rsidRPr="00C35845" w:rsidTr="007B140B">
        <w:trPr>
          <w:trHeight w:val="425"/>
          <w:jc w:val="center"/>
        </w:trPr>
        <w:tc>
          <w:tcPr>
            <w:tcW w:w="1980" w:type="dxa"/>
            <w:vMerge w:val="restart"/>
            <w:tcBorders>
              <w:top w:val="nil"/>
              <w:left w:val="single" w:sz="4" w:space="0" w:color="auto"/>
              <w:right w:val="single" w:sz="4" w:space="0" w:color="auto"/>
            </w:tcBorders>
            <w:shd w:val="clear" w:color="auto" w:fill="auto"/>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Serviço Telefônico de Discagem Direta Gratuita (DDG) na Modalidade O800; chamadas Fixo-</w:t>
            </w:r>
            <w:proofErr w:type="gramStart"/>
            <w:r w:rsidRPr="00C35845">
              <w:rPr>
                <w:rFonts w:ascii="Times New Roman" w:hAnsi="Times New Roman" w:cs="Times New Roman"/>
                <w:color w:val="000000"/>
                <w:sz w:val="24"/>
                <w:szCs w:val="24"/>
              </w:rPr>
              <w:t>Fixo</w:t>
            </w:r>
            <w:proofErr w:type="gramEnd"/>
          </w:p>
        </w:tc>
        <w:tc>
          <w:tcPr>
            <w:tcW w:w="1980" w:type="dxa"/>
            <w:tcBorders>
              <w:top w:val="nil"/>
              <w:left w:val="single" w:sz="4" w:space="0" w:color="auto"/>
              <w:bottom w:val="single" w:sz="4" w:space="0" w:color="auto"/>
              <w:right w:val="single" w:sz="4" w:space="0" w:color="auto"/>
            </w:tcBorders>
            <w:shd w:val="clear" w:color="auto" w:fill="auto"/>
            <w:vAlign w:val="bottom"/>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Local</w:t>
            </w:r>
          </w:p>
        </w:tc>
        <w:tc>
          <w:tcPr>
            <w:tcW w:w="2000"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10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120 minutos</w:t>
            </w:r>
          </w:p>
        </w:tc>
      </w:tr>
      <w:tr w:rsidR="00625A8F" w:rsidRPr="00C35845" w:rsidTr="007B140B">
        <w:trPr>
          <w:trHeight w:val="424"/>
          <w:jc w:val="center"/>
        </w:trPr>
        <w:tc>
          <w:tcPr>
            <w:tcW w:w="1980" w:type="dxa"/>
            <w:vMerge/>
            <w:tcBorders>
              <w:left w:val="single" w:sz="4" w:space="0" w:color="auto"/>
              <w:bottom w:val="single" w:sz="4" w:space="0" w:color="auto"/>
              <w:right w:val="single" w:sz="4" w:space="0" w:color="auto"/>
            </w:tcBorders>
            <w:shd w:val="clear" w:color="auto" w:fill="auto"/>
            <w:vAlign w:val="bottom"/>
          </w:tcPr>
          <w:p w:rsidR="00625A8F" w:rsidRPr="00C35845" w:rsidRDefault="00625A8F" w:rsidP="007B140B">
            <w:pPr>
              <w:spacing w:line="240" w:lineRule="auto"/>
              <w:jc w:val="both"/>
              <w:rPr>
                <w:rFonts w:ascii="Times New Roman" w:hAnsi="Times New Roman" w:cs="Times New Roman"/>
                <w:color w:val="000000"/>
                <w:sz w:val="24"/>
                <w:szCs w:val="24"/>
              </w:rPr>
            </w:pPr>
          </w:p>
        </w:tc>
        <w:tc>
          <w:tcPr>
            <w:tcW w:w="1980" w:type="dxa"/>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Longa distância Nacional</w:t>
            </w:r>
          </w:p>
        </w:tc>
        <w:tc>
          <w:tcPr>
            <w:tcW w:w="2000"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3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36 minutos</w:t>
            </w:r>
          </w:p>
        </w:tc>
      </w:tr>
      <w:tr w:rsidR="00625A8F" w:rsidRPr="00C35845" w:rsidTr="007B140B">
        <w:trPr>
          <w:trHeight w:val="743"/>
          <w:jc w:val="center"/>
        </w:trPr>
        <w:tc>
          <w:tcPr>
            <w:tcW w:w="1980" w:type="dxa"/>
            <w:vMerge w:val="restart"/>
            <w:tcBorders>
              <w:top w:val="nil"/>
              <w:left w:val="single" w:sz="4" w:space="0" w:color="auto"/>
              <w:right w:val="single" w:sz="4" w:space="0" w:color="auto"/>
            </w:tcBorders>
            <w:shd w:val="clear" w:color="auto" w:fill="auto"/>
            <w:noWrap/>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 xml:space="preserve">Serviço Telefônico de Discagem Direta Gratuita (DDG) na Modalidade O800; chamadas </w:t>
            </w:r>
            <w:proofErr w:type="spellStart"/>
            <w:r w:rsidRPr="00C35845">
              <w:rPr>
                <w:rFonts w:ascii="Times New Roman" w:hAnsi="Times New Roman" w:cs="Times New Roman"/>
                <w:color w:val="000000"/>
                <w:sz w:val="24"/>
                <w:szCs w:val="24"/>
              </w:rPr>
              <w:t>Fixo-</w:t>
            </w:r>
            <w:proofErr w:type="gramStart"/>
            <w:r w:rsidRPr="00C35845">
              <w:rPr>
                <w:rFonts w:ascii="Times New Roman" w:hAnsi="Times New Roman" w:cs="Times New Roman"/>
                <w:color w:val="000000"/>
                <w:sz w:val="24"/>
                <w:szCs w:val="24"/>
              </w:rPr>
              <w:t>Móvel</w:t>
            </w:r>
            <w:proofErr w:type="spellEnd"/>
            <w:proofErr w:type="gramEnd"/>
          </w:p>
        </w:tc>
        <w:tc>
          <w:tcPr>
            <w:tcW w:w="1980"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Local</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10 minutos</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120 minutos</w:t>
            </w:r>
          </w:p>
        </w:tc>
      </w:tr>
      <w:tr w:rsidR="00625A8F" w:rsidRPr="00C35845" w:rsidTr="007B140B">
        <w:trPr>
          <w:trHeight w:val="453"/>
          <w:jc w:val="center"/>
        </w:trPr>
        <w:tc>
          <w:tcPr>
            <w:tcW w:w="1980" w:type="dxa"/>
            <w:vMerge/>
            <w:tcBorders>
              <w:left w:val="single" w:sz="4" w:space="0" w:color="auto"/>
              <w:right w:val="single" w:sz="4" w:space="0" w:color="auto"/>
            </w:tcBorders>
            <w:shd w:val="clear" w:color="auto" w:fill="auto"/>
            <w:noWrap/>
            <w:vAlign w:val="bottom"/>
          </w:tcPr>
          <w:p w:rsidR="00625A8F" w:rsidRPr="00C35845" w:rsidRDefault="00625A8F" w:rsidP="007B140B">
            <w:pPr>
              <w:spacing w:line="240" w:lineRule="auto"/>
              <w:jc w:val="both"/>
              <w:rPr>
                <w:rFonts w:ascii="Times New Roman" w:hAnsi="Times New Roman" w:cs="Times New Roman"/>
                <w:color w:val="000000"/>
                <w:sz w:val="24"/>
                <w:szCs w:val="24"/>
              </w:rPr>
            </w:pPr>
          </w:p>
        </w:tc>
        <w:tc>
          <w:tcPr>
            <w:tcW w:w="1980"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VC2</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5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60 minutos</w:t>
            </w:r>
          </w:p>
        </w:tc>
      </w:tr>
      <w:tr w:rsidR="00625A8F" w:rsidRPr="00C35845" w:rsidTr="007B140B">
        <w:trPr>
          <w:trHeight w:val="452"/>
          <w:jc w:val="center"/>
        </w:trPr>
        <w:tc>
          <w:tcPr>
            <w:tcW w:w="1980" w:type="dxa"/>
            <w:vMerge/>
            <w:tcBorders>
              <w:left w:val="single" w:sz="4" w:space="0" w:color="auto"/>
              <w:bottom w:val="single" w:sz="4" w:space="0" w:color="auto"/>
              <w:right w:val="single" w:sz="4" w:space="0" w:color="auto"/>
            </w:tcBorders>
            <w:shd w:val="clear" w:color="auto" w:fill="auto"/>
            <w:noWrap/>
            <w:vAlign w:val="bottom"/>
          </w:tcPr>
          <w:p w:rsidR="00625A8F" w:rsidRPr="00C35845" w:rsidRDefault="00625A8F" w:rsidP="007B140B">
            <w:pPr>
              <w:spacing w:line="240" w:lineRule="auto"/>
              <w:jc w:val="both"/>
              <w:rPr>
                <w:rFonts w:ascii="Times New Roman" w:hAnsi="Times New Roman" w:cs="Times New Roman"/>
                <w:color w:val="000000"/>
                <w:sz w:val="24"/>
                <w:szCs w:val="24"/>
              </w:rPr>
            </w:pPr>
          </w:p>
        </w:tc>
        <w:tc>
          <w:tcPr>
            <w:tcW w:w="1980"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VC3</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3 minutos</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36 minutos</w:t>
            </w:r>
          </w:p>
        </w:tc>
      </w:tr>
      <w:tr w:rsidR="00625A8F" w:rsidRPr="00C35845" w:rsidTr="007B140B">
        <w:trPr>
          <w:trHeight w:val="312"/>
          <w:jc w:val="center"/>
        </w:trPr>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A8F" w:rsidRPr="00C35845" w:rsidRDefault="00625A8F" w:rsidP="007B140B">
            <w:pPr>
              <w:spacing w:line="240" w:lineRule="auto"/>
              <w:jc w:val="both"/>
              <w:rPr>
                <w:rFonts w:ascii="Times New Roman" w:hAnsi="Times New Roman" w:cs="Times New Roman"/>
                <w:color w:val="000000"/>
                <w:sz w:val="24"/>
                <w:szCs w:val="24"/>
              </w:rPr>
            </w:pPr>
            <w:proofErr w:type="gramStart"/>
            <w:r w:rsidRPr="00C35845">
              <w:rPr>
                <w:rFonts w:ascii="Times New Roman" w:hAnsi="Times New Roman" w:cs="Times New Roman"/>
                <w:color w:val="000000"/>
                <w:sz w:val="24"/>
                <w:szCs w:val="24"/>
              </w:rPr>
              <w:t>Assinatura básico</w:t>
            </w:r>
            <w:proofErr w:type="gramEnd"/>
            <w:r w:rsidRPr="00C35845">
              <w:rPr>
                <w:rFonts w:ascii="Times New Roman" w:hAnsi="Times New Roman" w:cs="Times New Roman"/>
                <w:color w:val="000000"/>
                <w:sz w:val="24"/>
                <w:szCs w:val="24"/>
              </w:rPr>
              <w:t xml:space="preserve"> telefonia fixa</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color w:val="000000"/>
                <w:sz w:val="24"/>
                <w:szCs w:val="24"/>
              </w:rPr>
            </w:pPr>
            <w:proofErr w:type="gramStart"/>
            <w:r w:rsidRPr="00C35845">
              <w:rPr>
                <w:rFonts w:ascii="Times New Roman" w:hAnsi="Times New Roman" w:cs="Times New Roman"/>
                <w:color w:val="000000"/>
                <w:sz w:val="24"/>
                <w:szCs w:val="24"/>
              </w:rPr>
              <w:t>2</w:t>
            </w:r>
            <w:proofErr w:type="gramEnd"/>
            <w:r w:rsidRPr="00C35845">
              <w:rPr>
                <w:rFonts w:ascii="Times New Roman" w:hAnsi="Times New Roman" w:cs="Times New Roman"/>
                <w:color w:val="000000"/>
                <w:sz w:val="24"/>
                <w:szCs w:val="24"/>
              </w:rPr>
              <w:t xml:space="preserve"> unidades</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rPr>
                <w:rFonts w:ascii="Times New Roman" w:hAnsi="Times New Roman" w:cs="Times New Roman"/>
                <w:color w:val="000000"/>
                <w:sz w:val="24"/>
                <w:szCs w:val="24"/>
              </w:rPr>
            </w:pPr>
            <w:r w:rsidRPr="00C35845">
              <w:rPr>
                <w:rFonts w:ascii="Times New Roman" w:hAnsi="Times New Roman" w:cs="Times New Roman"/>
                <w:color w:val="000000"/>
                <w:sz w:val="24"/>
                <w:szCs w:val="24"/>
              </w:rPr>
              <w:t>24 unidades</w:t>
            </w:r>
          </w:p>
        </w:tc>
      </w:tr>
      <w:tr w:rsidR="00625A8F" w:rsidRPr="00C35845" w:rsidTr="007B140B">
        <w:trPr>
          <w:trHeight w:val="312"/>
          <w:jc w:val="center"/>
        </w:trPr>
        <w:tc>
          <w:tcPr>
            <w:tcW w:w="3960" w:type="dxa"/>
            <w:gridSpan w:val="2"/>
            <w:tcBorders>
              <w:top w:val="nil"/>
              <w:left w:val="single" w:sz="4" w:space="0" w:color="auto"/>
              <w:bottom w:val="single" w:sz="4" w:space="0" w:color="auto"/>
              <w:right w:val="single" w:sz="4" w:space="0" w:color="auto"/>
            </w:tcBorders>
            <w:shd w:val="clear" w:color="auto" w:fill="auto"/>
            <w:noWrap/>
            <w:vAlign w:val="bottom"/>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Assinatura do acesso digital E1</w:t>
            </w:r>
          </w:p>
        </w:tc>
        <w:tc>
          <w:tcPr>
            <w:tcW w:w="2000"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proofErr w:type="gramStart"/>
            <w:r w:rsidRPr="00C35845">
              <w:rPr>
                <w:rFonts w:ascii="Times New Roman" w:hAnsi="Times New Roman" w:cs="Times New Roman"/>
                <w:color w:val="000000"/>
                <w:sz w:val="24"/>
                <w:szCs w:val="24"/>
              </w:rPr>
              <w:t>1</w:t>
            </w:r>
            <w:proofErr w:type="gramEnd"/>
            <w:r w:rsidRPr="00C35845">
              <w:rPr>
                <w:rFonts w:ascii="Times New Roman" w:hAnsi="Times New Roman" w:cs="Times New Roman"/>
                <w:color w:val="000000"/>
                <w:sz w:val="24"/>
                <w:szCs w:val="24"/>
              </w:rPr>
              <w:t xml:space="preserve"> unidade</w:t>
            </w:r>
          </w:p>
        </w:tc>
        <w:tc>
          <w:tcPr>
            <w:tcW w:w="1940"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color w:val="000000"/>
                <w:sz w:val="24"/>
                <w:szCs w:val="24"/>
              </w:rPr>
            </w:pPr>
            <w:r w:rsidRPr="00C35845">
              <w:rPr>
                <w:rFonts w:ascii="Times New Roman" w:hAnsi="Times New Roman" w:cs="Times New Roman"/>
                <w:color w:val="000000"/>
                <w:sz w:val="24"/>
                <w:szCs w:val="24"/>
              </w:rPr>
              <w:t>12 unidades</w:t>
            </w:r>
          </w:p>
        </w:tc>
      </w:tr>
    </w:tbl>
    <w:p w:rsidR="00625A8F" w:rsidRPr="00C35845" w:rsidRDefault="00625A8F" w:rsidP="00625A8F">
      <w:pPr>
        <w:tabs>
          <w:tab w:val="left" w:pos="1134"/>
        </w:tabs>
        <w:spacing w:line="240" w:lineRule="auto"/>
        <w:jc w:val="both"/>
        <w:rPr>
          <w:rFonts w:ascii="Times New Roman" w:hAnsi="Times New Roman" w:cs="Times New Roman"/>
          <w:bCs/>
          <w:sz w:val="24"/>
          <w:szCs w:val="24"/>
        </w:rPr>
      </w:pPr>
    </w:p>
    <w:p w:rsidR="00625A8F" w:rsidRPr="00C35845" w:rsidRDefault="00625A8F" w:rsidP="00625A8F">
      <w:pPr>
        <w:tabs>
          <w:tab w:val="left" w:pos="1134"/>
        </w:tabs>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8.2. Foram realizadas 02 (duas) cotações junto a empresas do mercado nacional. Esclarece-se, por oportuno, que as demais empresas do mercado, quando solicitadas a oferecer cotações de preços pelos serviços, </w:t>
      </w:r>
      <w:r w:rsidRPr="00C35845">
        <w:rPr>
          <w:rFonts w:ascii="Times New Roman" w:hAnsi="Times New Roman" w:cs="Times New Roman"/>
          <w:b/>
          <w:bCs/>
          <w:sz w:val="24"/>
          <w:szCs w:val="24"/>
        </w:rPr>
        <w:t xml:space="preserve">através de e-mails remetidos pela </w:t>
      </w:r>
      <w:r w:rsidRPr="00C35845">
        <w:rPr>
          <w:rFonts w:ascii="Times New Roman" w:hAnsi="Times New Roman" w:cs="Times New Roman"/>
          <w:b/>
          <w:bCs/>
          <w:sz w:val="24"/>
          <w:szCs w:val="24"/>
        </w:rPr>
        <w:lastRenderedPageBreak/>
        <w:t>Gerência de Tecnologia da Informação, declinaram,</w:t>
      </w:r>
      <w:r w:rsidRPr="00C35845">
        <w:rPr>
          <w:rFonts w:ascii="Times New Roman" w:hAnsi="Times New Roman" w:cs="Times New Roman"/>
          <w:bCs/>
          <w:sz w:val="24"/>
          <w:szCs w:val="24"/>
        </w:rPr>
        <w:t xml:space="preserve"> de modo que somente foi viável o balizamento através de 02 (duas) cotações.</w:t>
      </w:r>
    </w:p>
    <w:p w:rsidR="00625A8F" w:rsidRPr="00C35845" w:rsidRDefault="00625A8F" w:rsidP="00625A8F">
      <w:pPr>
        <w:tabs>
          <w:tab w:val="left" w:pos="1134"/>
        </w:tabs>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TELY</w:t>
      </w:r>
    </w:p>
    <w:tbl>
      <w:tblPr>
        <w:tblW w:w="9751" w:type="dxa"/>
        <w:jc w:val="center"/>
        <w:tblCellMar>
          <w:left w:w="70" w:type="dxa"/>
          <w:right w:w="70" w:type="dxa"/>
        </w:tblCellMar>
        <w:tblLook w:val="04A0"/>
      </w:tblPr>
      <w:tblGrid>
        <w:gridCol w:w="617"/>
        <w:gridCol w:w="1980"/>
        <w:gridCol w:w="1161"/>
        <w:gridCol w:w="1984"/>
        <w:gridCol w:w="1315"/>
        <w:gridCol w:w="1115"/>
        <w:gridCol w:w="1579"/>
      </w:tblGrid>
      <w:tr w:rsidR="00625A8F" w:rsidRPr="00C35845" w:rsidTr="007B140B">
        <w:trPr>
          <w:trHeight w:val="540"/>
          <w:jc w:val="center"/>
        </w:trPr>
        <w:tc>
          <w:tcPr>
            <w:tcW w:w="617"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c>
          <w:tcPr>
            <w:tcW w:w="644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Tabela de Formação de Preços</w:t>
            </w:r>
          </w:p>
        </w:tc>
        <w:tc>
          <w:tcPr>
            <w:tcW w:w="1115"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r>
      <w:tr w:rsidR="00625A8F" w:rsidRPr="00C35845" w:rsidTr="007B140B">
        <w:trPr>
          <w:trHeight w:val="600"/>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Item</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Discriminação</w:t>
            </w:r>
          </w:p>
        </w:tc>
        <w:tc>
          <w:tcPr>
            <w:tcW w:w="1984"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Quantidade mensal Estimada</w:t>
            </w:r>
          </w:p>
        </w:tc>
        <w:tc>
          <w:tcPr>
            <w:tcW w:w="1315"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Unitário</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Mensal</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Anual</w:t>
            </w:r>
          </w:p>
        </w:tc>
      </w:tr>
      <w:tr w:rsidR="00625A8F" w:rsidRPr="00C35845" w:rsidTr="007B140B">
        <w:trPr>
          <w:trHeight w:val="9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Local </w:t>
            </w:r>
            <w:proofErr w:type="gramStart"/>
            <w:r w:rsidRPr="00C35845">
              <w:rPr>
                <w:rFonts w:ascii="Times New Roman" w:hAnsi="Times New Roman" w:cs="Times New Roman"/>
                <w:sz w:val="24"/>
                <w:szCs w:val="24"/>
              </w:rPr>
              <w:t>Fixo -Fixo</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5.600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R$0,07</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R$392,00</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R$4.704,00</w:t>
            </w:r>
          </w:p>
        </w:tc>
      </w:tr>
      <w:tr w:rsidR="00625A8F" w:rsidRPr="00C35845" w:rsidTr="007B140B">
        <w:trPr>
          <w:trHeight w:val="9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2</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Local </w:t>
            </w:r>
            <w:proofErr w:type="gramStart"/>
            <w:r w:rsidRPr="00C35845">
              <w:rPr>
                <w:rFonts w:ascii="Times New Roman" w:hAnsi="Times New Roman" w:cs="Times New Roman"/>
                <w:sz w:val="24"/>
                <w:szCs w:val="24"/>
              </w:rPr>
              <w:t>Fixo -Móvel</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200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R$0,44</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R$88,16</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R$1.057,92</w:t>
            </w:r>
          </w:p>
        </w:tc>
      </w:tr>
      <w:tr w:rsidR="00625A8F" w:rsidRPr="00C35845" w:rsidTr="007B140B">
        <w:trPr>
          <w:trHeight w:val="9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3</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Serviço Telefônico Fixo Comutado (STFC) na Modalidade Longa Distância Nacional Fixo-Fixo</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R$0,35</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R$177,15</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R$2.125,80</w:t>
            </w:r>
          </w:p>
        </w:tc>
      </w:tr>
      <w:tr w:rsidR="00625A8F" w:rsidRPr="00C35845" w:rsidTr="007B140B">
        <w:trPr>
          <w:trHeight w:val="12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4</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comunicação VC2</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210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R$0,58</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R$120,83</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R$1.450,01</w:t>
            </w:r>
          </w:p>
        </w:tc>
      </w:tr>
      <w:tr w:rsidR="00625A8F" w:rsidRPr="00C35845" w:rsidTr="007B140B">
        <w:trPr>
          <w:trHeight w:val="12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5</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comunicação VC3</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150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R$0,58</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R$86,31</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R$1.035,72</w:t>
            </w:r>
          </w:p>
        </w:tc>
      </w:tr>
      <w:tr w:rsidR="00625A8F" w:rsidRPr="00C35845" w:rsidTr="007B140B">
        <w:trPr>
          <w:trHeight w:val="12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6</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Internacional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LDI</w:t>
            </w:r>
          </w:p>
          <w:p w:rsidR="00625A8F" w:rsidRPr="00C35845" w:rsidRDefault="00625A8F" w:rsidP="007B140B">
            <w:pPr>
              <w:spacing w:line="240" w:lineRule="auto"/>
              <w:jc w:val="both"/>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R$2,80</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R$28,00</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R$336,00</w:t>
            </w:r>
          </w:p>
        </w:tc>
      </w:tr>
      <w:tr w:rsidR="00625A8F" w:rsidRPr="00C35845" w:rsidTr="007B140B">
        <w:trPr>
          <w:trHeight w:val="425"/>
          <w:jc w:val="center"/>
        </w:trPr>
        <w:tc>
          <w:tcPr>
            <w:tcW w:w="617" w:type="dxa"/>
            <w:tcBorders>
              <w:top w:val="nil"/>
              <w:left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lastRenderedPageBreak/>
              <w:t>7</w:t>
            </w:r>
            <w:proofErr w:type="gramEnd"/>
          </w:p>
        </w:tc>
        <w:tc>
          <w:tcPr>
            <w:tcW w:w="1980" w:type="dxa"/>
            <w:vMerge w:val="restart"/>
            <w:tcBorders>
              <w:top w:val="nil"/>
              <w:left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Serviço Telefônico de Discagem Direta Gratuita (DDG) na Modalidade O800; chamadas Fixo-</w:t>
            </w:r>
            <w:proofErr w:type="gramStart"/>
            <w:r w:rsidRPr="00C35845">
              <w:rPr>
                <w:rFonts w:ascii="Times New Roman" w:hAnsi="Times New Roman" w:cs="Times New Roman"/>
                <w:sz w:val="24"/>
                <w:szCs w:val="24"/>
              </w:rPr>
              <w:t>Fixo</w:t>
            </w:r>
            <w:proofErr w:type="gramEnd"/>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Local</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R$3,00</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R$36,00</w:t>
            </w:r>
          </w:p>
        </w:tc>
      </w:tr>
      <w:tr w:rsidR="00625A8F" w:rsidRPr="00C35845" w:rsidTr="007B140B">
        <w:trPr>
          <w:trHeight w:val="424"/>
          <w:jc w:val="center"/>
        </w:trPr>
        <w:tc>
          <w:tcPr>
            <w:tcW w:w="617" w:type="dxa"/>
            <w:tcBorders>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Longa distância Nacional</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3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R$0,35</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R$1,05</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R$12,60</w:t>
            </w:r>
          </w:p>
        </w:tc>
      </w:tr>
      <w:tr w:rsidR="00625A8F" w:rsidRPr="00C35845" w:rsidTr="007B140B">
        <w:trPr>
          <w:trHeight w:val="743"/>
          <w:jc w:val="center"/>
        </w:trPr>
        <w:tc>
          <w:tcPr>
            <w:tcW w:w="617" w:type="dxa"/>
            <w:tcBorders>
              <w:top w:val="nil"/>
              <w:left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980" w:type="dxa"/>
            <w:vMerge w:val="restart"/>
            <w:tcBorders>
              <w:top w:val="nil"/>
              <w:left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chamadas </w:t>
            </w:r>
            <w:proofErr w:type="spellStart"/>
            <w:r w:rsidRPr="00C35845">
              <w:rPr>
                <w:rFonts w:ascii="Times New Roman" w:hAnsi="Times New Roman" w:cs="Times New Roman"/>
                <w:sz w:val="24"/>
                <w:szCs w:val="24"/>
              </w:rPr>
              <w:t>Fixo-</w:t>
            </w:r>
            <w:proofErr w:type="gramStart"/>
            <w:r w:rsidRPr="00C35845">
              <w:rPr>
                <w:rFonts w:ascii="Times New Roman" w:hAnsi="Times New Roman" w:cs="Times New Roman"/>
                <w:sz w:val="24"/>
                <w:szCs w:val="24"/>
              </w:rPr>
              <w:t>Móvel</w:t>
            </w:r>
            <w:proofErr w:type="spellEnd"/>
            <w:proofErr w:type="gramEnd"/>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Local</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R$3,00</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R$36,00</w:t>
            </w:r>
          </w:p>
        </w:tc>
      </w:tr>
      <w:tr w:rsidR="00625A8F" w:rsidRPr="00C35845" w:rsidTr="007B140B">
        <w:trPr>
          <w:trHeight w:val="453"/>
          <w:jc w:val="center"/>
        </w:trPr>
        <w:tc>
          <w:tcPr>
            <w:tcW w:w="617" w:type="dxa"/>
            <w:tcBorders>
              <w:left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8</w:t>
            </w:r>
            <w:proofErr w:type="gramEnd"/>
          </w:p>
        </w:tc>
        <w:tc>
          <w:tcPr>
            <w:tcW w:w="1980" w:type="dxa"/>
            <w:vMerge/>
            <w:tcBorders>
              <w:left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VC2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R$0,35</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R$1,75</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R$21,00</w:t>
            </w:r>
          </w:p>
        </w:tc>
      </w:tr>
      <w:tr w:rsidR="00625A8F" w:rsidRPr="00C35845" w:rsidTr="007B140B">
        <w:trPr>
          <w:trHeight w:val="452"/>
          <w:jc w:val="center"/>
        </w:trPr>
        <w:tc>
          <w:tcPr>
            <w:tcW w:w="617" w:type="dxa"/>
            <w:tcBorders>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VC3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3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R$0,35</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R$1,05</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R$12,60</w:t>
            </w:r>
          </w:p>
        </w:tc>
      </w:tr>
      <w:tr w:rsidR="00625A8F" w:rsidRPr="00C35845" w:rsidTr="007B140B">
        <w:trPr>
          <w:trHeight w:val="312"/>
          <w:jc w:val="center"/>
        </w:trPr>
        <w:tc>
          <w:tcPr>
            <w:tcW w:w="97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A8F" w:rsidRPr="00625A8F" w:rsidRDefault="00625A8F" w:rsidP="007B140B">
            <w:pPr>
              <w:spacing w:line="240" w:lineRule="auto"/>
              <w:jc w:val="both"/>
              <w:rPr>
                <w:rFonts w:ascii="Times New Roman" w:hAnsi="Times New Roman" w:cs="Times New Roman"/>
              </w:rPr>
            </w:pPr>
            <w:r w:rsidRPr="00625A8F">
              <w:rPr>
                <w:rFonts w:ascii="Times New Roman" w:hAnsi="Times New Roman" w:cs="Times New Roman"/>
                <w:b/>
              </w:rPr>
              <w:t>SOMATÓRIO VALORES ANUAIS DOS SERVIÇOS                                                   R$10.827,65</w:t>
            </w:r>
          </w:p>
        </w:tc>
      </w:tr>
      <w:tr w:rsidR="00625A8F" w:rsidRPr="00C35845" w:rsidTr="007B140B">
        <w:trPr>
          <w:trHeight w:val="312"/>
          <w:jc w:val="center"/>
        </w:trPr>
        <w:tc>
          <w:tcPr>
            <w:tcW w:w="9751" w:type="dxa"/>
            <w:gridSpan w:val="7"/>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VALOR DAS ASSINATURAS</w:t>
            </w:r>
          </w:p>
        </w:tc>
      </w:tr>
      <w:tr w:rsidR="00625A8F" w:rsidRPr="00C35845" w:rsidTr="007B140B">
        <w:trPr>
          <w:trHeight w:val="312"/>
          <w:jc w:val="center"/>
        </w:trPr>
        <w:tc>
          <w:tcPr>
            <w:tcW w:w="617"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9</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Assinatura básico</w:t>
            </w:r>
            <w:proofErr w:type="gramEnd"/>
            <w:r w:rsidRPr="00C35845">
              <w:rPr>
                <w:rFonts w:ascii="Times New Roman" w:hAnsi="Times New Roman" w:cs="Times New Roman"/>
                <w:sz w:val="24"/>
                <w:szCs w:val="24"/>
              </w:rPr>
              <w:t xml:space="preserve"> telefonia fixa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2</w:t>
            </w:r>
            <w:proofErr w:type="gramEnd"/>
            <w:r w:rsidRPr="00C35845">
              <w:rPr>
                <w:rFonts w:ascii="Times New Roman" w:hAnsi="Times New Roman" w:cs="Times New Roman"/>
                <w:sz w:val="24"/>
                <w:szCs w:val="24"/>
              </w:rPr>
              <w:t xml:space="preserve"> unidades</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R$49,90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R$99,80</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R$1.197,60</w:t>
            </w:r>
          </w:p>
        </w:tc>
      </w:tr>
      <w:tr w:rsidR="00625A8F" w:rsidRPr="00C35845" w:rsidTr="007B140B">
        <w:trPr>
          <w:trHeight w:val="312"/>
          <w:jc w:val="center"/>
        </w:trPr>
        <w:tc>
          <w:tcPr>
            <w:tcW w:w="617"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Assinatura do acesso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R$200,00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R$200,00</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R$2.400,00</w:t>
            </w:r>
          </w:p>
        </w:tc>
      </w:tr>
      <w:tr w:rsidR="00625A8F" w:rsidRPr="00C35845" w:rsidTr="007B140B">
        <w:trPr>
          <w:trHeight w:val="312"/>
          <w:jc w:val="center"/>
        </w:trPr>
        <w:tc>
          <w:tcPr>
            <w:tcW w:w="81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SOMATÓRIO VALORES ANUAIS DAS ASSINATURAS</w:t>
            </w:r>
          </w:p>
        </w:tc>
        <w:tc>
          <w:tcPr>
            <w:tcW w:w="15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R$3.597,60</w:t>
            </w:r>
          </w:p>
        </w:tc>
      </w:tr>
      <w:tr w:rsidR="00625A8F" w:rsidRPr="00C35845" w:rsidTr="007B140B">
        <w:trPr>
          <w:trHeight w:val="312"/>
          <w:jc w:val="center"/>
        </w:trPr>
        <w:tc>
          <w:tcPr>
            <w:tcW w:w="9751" w:type="dxa"/>
            <w:gridSpan w:val="7"/>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VALOR DAS INSTALAÇÕES</w:t>
            </w:r>
          </w:p>
        </w:tc>
      </w:tr>
      <w:tr w:rsidR="00625A8F" w:rsidRPr="00C35845" w:rsidTr="007B140B">
        <w:trPr>
          <w:trHeight w:val="312"/>
          <w:jc w:val="center"/>
        </w:trPr>
        <w:tc>
          <w:tcPr>
            <w:tcW w:w="617"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11</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Instalação do Tronco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R$1.500,00</w:t>
            </w:r>
          </w:p>
        </w:tc>
        <w:tc>
          <w:tcPr>
            <w:tcW w:w="1115"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w:t>
            </w:r>
          </w:p>
        </w:tc>
        <w:tc>
          <w:tcPr>
            <w:tcW w:w="1579"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R$1.500,00</w:t>
            </w:r>
          </w:p>
        </w:tc>
      </w:tr>
      <w:tr w:rsidR="00625A8F" w:rsidRPr="00C35845" w:rsidTr="007B140B">
        <w:trPr>
          <w:trHeight w:val="312"/>
          <w:jc w:val="center"/>
        </w:trPr>
        <w:tc>
          <w:tcPr>
            <w:tcW w:w="617"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12</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Instalação de Linhas de Telefonia Fixa</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2</w:t>
            </w:r>
            <w:proofErr w:type="gramEnd"/>
            <w:r w:rsidRPr="00C35845">
              <w:rPr>
                <w:rFonts w:ascii="Times New Roman" w:hAnsi="Times New Roman" w:cs="Times New Roman"/>
                <w:sz w:val="24"/>
                <w:szCs w:val="24"/>
              </w:rPr>
              <w:t xml:space="preserve"> unidades</w:t>
            </w:r>
          </w:p>
        </w:tc>
        <w:tc>
          <w:tcPr>
            <w:tcW w:w="1315"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R$100,00</w:t>
            </w:r>
          </w:p>
        </w:tc>
        <w:tc>
          <w:tcPr>
            <w:tcW w:w="1115"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w:t>
            </w:r>
          </w:p>
        </w:tc>
        <w:tc>
          <w:tcPr>
            <w:tcW w:w="1579"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R$ 200,00</w:t>
            </w:r>
          </w:p>
        </w:tc>
      </w:tr>
      <w:tr w:rsidR="00625A8F" w:rsidRPr="00C35845" w:rsidTr="007B140B">
        <w:trPr>
          <w:trHeight w:val="312"/>
          <w:jc w:val="center"/>
        </w:trPr>
        <w:tc>
          <w:tcPr>
            <w:tcW w:w="8172"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SOMATÓRIO VALORES INTALAÇÕES</w:t>
            </w:r>
          </w:p>
        </w:tc>
        <w:tc>
          <w:tcPr>
            <w:tcW w:w="1579" w:type="dxa"/>
            <w:tcBorders>
              <w:top w:val="nil"/>
              <w:left w:val="nil"/>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R$1.700,00</w:t>
            </w:r>
          </w:p>
        </w:tc>
      </w:tr>
      <w:tr w:rsidR="00625A8F" w:rsidRPr="00C35845" w:rsidTr="007B140B">
        <w:trPr>
          <w:trHeight w:val="312"/>
          <w:jc w:val="center"/>
        </w:trPr>
        <w:tc>
          <w:tcPr>
            <w:tcW w:w="8172"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VALOR GLOBAL</w:t>
            </w:r>
          </w:p>
        </w:tc>
        <w:tc>
          <w:tcPr>
            <w:tcW w:w="1579" w:type="dxa"/>
            <w:tcBorders>
              <w:top w:val="nil"/>
              <w:left w:val="nil"/>
              <w:bottom w:val="single" w:sz="4" w:space="0" w:color="auto"/>
              <w:right w:val="single" w:sz="4" w:space="0" w:color="auto"/>
            </w:tcBorders>
            <w:shd w:val="clear" w:color="auto" w:fill="BFBFBF" w:themeFill="background1" w:themeFillShade="BF"/>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R$16.117,40</w:t>
            </w:r>
          </w:p>
        </w:tc>
      </w:tr>
    </w:tbl>
    <w:p w:rsidR="00625A8F" w:rsidRPr="00C35845" w:rsidRDefault="00625A8F" w:rsidP="00625A8F">
      <w:pPr>
        <w:tabs>
          <w:tab w:val="left" w:pos="1134"/>
        </w:tabs>
        <w:spacing w:line="240" w:lineRule="auto"/>
        <w:jc w:val="both"/>
        <w:rPr>
          <w:rFonts w:ascii="Times New Roman" w:hAnsi="Times New Roman" w:cs="Times New Roman"/>
          <w:b/>
          <w:bCs/>
          <w:sz w:val="24"/>
          <w:szCs w:val="24"/>
        </w:rPr>
      </w:pPr>
    </w:p>
    <w:p w:rsidR="00625A8F" w:rsidRDefault="00625A8F" w:rsidP="00625A8F">
      <w:pPr>
        <w:tabs>
          <w:tab w:val="left" w:pos="1134"/>
        </w:tabs>
        <w:spacing w:line="240" w:lineRule="auto"/>
        <w:jc w:val="both"/>
        <w:rPr>
          <w:rFonts w:ascii="Times New Roman" w:hAnsi="Times New Roman" w:cs="Times New Roman"/>
          <w:b/>
          <w:bCs/>
          <w:sz w:val="24"/>
          <w:szCs w:val="24"/>
        </w:rPr>
      </w:pPr>
    </w:p>
    <w:p w:rsidR="00625A8F" w:rsidRDefault="00625A8F" w:rsidP="00625A8F">
      <w:pPr>
        <w:tabs>
          <w:tab w:val="left" w:pos="1134"/>
        </w:tabs>
        <w:spacing w:line="240" w:lineRule="auto"/>
        <w:jc w:val="both"/>
        <w:rPr>
          <w:rFonts w:ascii="Times New Roman" w:hAnsi="Times New Roman" w:cs="Times New Roman"/>
          <w:b/>
          <w:bCs/>
          <w:sz w:val="24"/>
          <w:szCs w:val="24"/>
        </w:rPr>
      </w:pPr>
    </w:p>
    <w:p w:rsidR="00625A8F" w:rsidRPr="00C35845" w:rsidRDefault="00625A8F" w:rsidP="00625A8F">
      <w:pPr>
        <w:tabs>
          <w:tab w:val="left" w:pos="1134"/>
        </w:tabs>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lastRenderedPageBreak/>
        <w:t>VIVO EMPRESAS</w:t>
      </w:r>
    </w:p>
    <w:tbl>
      <w:tblPr>
        <w:tblW w:w="9842" w:type="dxa"/>
        <w:jc w:val="center"/>
        <w:tblCellMar>
          <w:left w:w="70" w:type="dxa"/>
          <w:right w:w="70" w:type="dxa"/>
        </w:tblCellMar>
        <w:tblLook w:val="04A0"/>
      </w:tblPr>
      <w:tblGrid>
        <w:gridCol w:w="580"/>
        <w:gridCol w:w="1980"/>
        <w:gridCol w:w="1161"/>
        <w:gridCol w:w="1984"/>
        <w:gridCol w:w="1315"/>
        <w:gridCol w:w="1261"/>
        <w:gridCol w:w="1561"/>
      </w:tblGrid>
      <w:tr w:rsidR="00625A8F" w:rsidRPr="00C35845" w:rsidTr="007B140B">
        <w:trPr>
          <w:trHeight w:val="540"/>
          <w:jc w:val="center"/>
        </w:trPr>
        <w:tc>
          <w:tcPr>
            <w:tcW w:w="580"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c>
          <w:tcPr>
            <w:tcW w:w="644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Tabela de Formação de Preços</w:t>
            </w:r>
          </w:p>
        </w:tc>
        <w:tc>
          <w:tcPr>
            <w:tcW w:w="1261"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000000"/>
            </w:tcBorders>
            <w:shd w:val="clear" w:color="000000" w:fill="BFBFBF"/>
          </w:tcPr>
          <w:p w:rsidR="00625A8F" w:rsidRPr="00C35845" w:rsidRDefault="00625A8F" w:rsidP="007B140B">
            <w:pPr>
              <w:spacing w:line="240" w:lineRule="auto"/>
              <w:jc w:val="both"/>
              <w:rPr>
                <w:rFonts w:ascii="Times New Roman" w:hAnsi="Times New Roman" w:cs="Times New Roman"/>
                <w:sz w:val="24"/>
                <w:szCs w:val="24"/>
              </w:rPr>
            </w:pPr>
          </w:p>
        </w:tc>
      </w:tr>
      <w:tr w:rsidR="00625A8F" w:rsidRPr="00C35845" w:rsidTr="007B140B">
        <w:trPr>
          <w:trHeight w:val="600"/>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Item</w:t>
            </w:r>
          </w:p>
        </w:tc>
        <w:tc>
          <w:tcPr>
            <w:tcW w:w="3141" w:type="dxa"/>
            <w:gridSpan w:val="2"/>
            <w:tcBorders>
              <w:top w:val="nil"/>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Discriminação</w:t>
            </w:r>
          </w:p>
        </w:tc>
        <w:tc>
          <w:tcPr>
            <w:tcW w:w="1984"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Quantidade mensal Estimada</w:t>
            </w:r>
          </w:p>
        </w:tc>
        <w:tc>
          <w:tcPr>
            <w:tcW w:w="1315" w:type="dxa"/>
            <w:tcBorders>
              <w:top w:val="nil"/>
              <w:left w:val="nil"/>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Unitário</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Mensal</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Valor Anual</w:t>
            </w:r>
          </w:p>
        </w:tc>
      </w:tr>
      <w:tr w:rsidR="00625A8F" w:rsidRPr="00C35845" w:rsidTr="007B140B">
        <w:trPr>
          <w:trHeight w:val="9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Local </w:t>
            </w:r>
            <w:proofErr w:type="gramStart"/>
            <w:r w:rsidRPr="00C35845">
              <w:rPr>
                <w:rFonts w:ascii="Times New Roman" w:hAnsi="Times New Roman" w:cs="Times New Roman"/>
                <w:sz w:val="24"/>
                <w:szCs w:val="24"/>
              </w:rPr>
              <w:t>Fixo -Fixo</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5.600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R$0,15</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R$ 840,00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R$ 10.080,00</w:t>
            </w:r>
          </w:p>
        </w:tc>
      </w:tr>
      <w:tr w:rsidR="00625A8F" w:rsidRPr="00C35845" w:rsidTr="007B140B">
        <w:trPr>
          <w:trHeight w:val="9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2</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Local </w:t>
            </w:r>
            <w:proofErr w:type="gramStart"/>
            <w:r w:rsidRPr="00C35845">
              <w:rPr>
                <w:rFonts w:ascii="Times New Roman" w:hAnsi="Times New Roman" w:cs="Times New Roman"/>
                <w:sz w:val="24"/>
                <w:szCs w:val="24"/>
              </w:rPr>
              <w:t>Fixo -Móvel</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200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R$0,25</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R$ 50,00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R$ 600,00</w:t>
            </w:r>
          </w:p>
        </w:tc>
      </w:tr>
      <w:tr w:rsidR="00625A8F" w:rsidRPr="00C35845" w:rsidTr="007B140B">
        <w:trPr>
          <w:trHeight w:val="9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3</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Serviço Telefônico Fixo Comutado (STFC) na Modalidade Longa Distância Nacional Fixo-Fixo</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500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R$0,25</w:t>
            </w:r>
          </w:p>
          <w:p w:rsidR="00625A8F" w:rsidRPr="00C35845" w:rsidRDefault="00625A8F" w:rsidP="007B140B">
            <w:pPr>
              <w:spacing w:line="240" w:lineRule="auto"/>
              <w:jc w:val="both"/>
              <w:rPr>
                <w:rFonts w:ascii="Times New Roman" w:hAnsi="Times New Roman" w:cs="Times New Roman"/>
                <w:sz w:val="24"/>
                <w:szCs w:val="24"/>
              </w:rPr>
            </w:pP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R$125,00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R$1.500,00</w:t>
            </w:r>
          </w:p>
        </w:tc>
      </w:tr>
      <w:tr w:rsidR="00625A8F" w:rsidRPr="00C35845" w:rsidTr="007B140B">
        <w:trPr>
          <w:trHeight w:val="12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4</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comunicação VC2</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210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R$ 63,00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R$ 756,00</w:t>
            </w:r>
          </w:p>
        </w:tc>
      </w:tr>
      <w:tr w:rsidR="00625A8F" w:rsidRPr="00C35845" w:rsidTr="007B140B">
        <w:trPr>
          <w:trHeight w:val="12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5</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comunicação VC3</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150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R$ 0,30</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R$45,00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R$540,00</w:t>
            </w:r>
          </w:p>
        </w:tc>
      </w:tr>
      <w:tr w:rsidR="00625A8F" w:rsidRPr="00C35845" w:rsidTr="007B140B">
        <w:trPr>
          <w:trHeight w:val="1212"/>
          <w:jc w:val="center"/>
        </w:trPr>
        <w:tc>
          <w:tcPr>
            <w:tcW w:w="580" w:type="dxa"/>
            <w:tcBorders>
              <w:top w:val="nil"/>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6</w:t>
            </w:r>
            <w:proofErr w:type="gramEnd"/>
          </w:p>
        </w:tc>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Fixo Comutado (STFC) na Modalidade Longa Distância Internacional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na modalidade LDI</w:t>
            </w:r>
          </w:p>
        </w:tc>
        <w:tc>
          <w:tcPr>
            <w:tcW w:w="1984"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nil"/>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R$9,00</w:t>
            </w:r>
          </w:p>
        </w:tc>
        <w:tc>
          <w:tcPr>
            <w:tcW w:w="12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R$90,00</w:t>
            </w:r>
          </w:p>
        </w:tc>
        <w:tc>
          <w:tcPr>
            <w:tcW w:w="1561" w:type="dxa"/>
            <w:tcBorders>
              <w:top w:val="nil"/>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R$1.080,00</w:t>
            </w:r>
          </w:p>
        </w:tc>
      </w:tr>
      <w:tr w:rsidR="00625A8F" w:rsidRPr="00C35845" w:rsidTr="007B140B">
        <w:trPr>
          <w:trHeight w:val="425"/>
          <w:jc w:val="center"/>
        </w:trPr>
        <w:tc>
          <w:tcPr>
            <w:tcW w:w="580" w:type="dxa"/>
            <w:tcBorders>
              <w:top w:val="nil"/>
              <w:left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7</w:t>
            </w:r>
            <w:proofErr w:type="gramEnd"/>
          </w:p>
        </w:tc>
        <w:tc>
          <w:tcPr>
            <w:tcW w:w="1980" w:type="dxa"/>
            <w:vMerge w:val="restart"/>
            <w:tcBorders>
              <w:top w:val="nil"/>
              <w:left w:val="single" w:sz="4" w:space="0" w:color="auto"/>
              <w:right w:val="single" w:sz="4" w:space="0" w:color="auto"/>
            </w:tcBorders>
            <w:shd w:val="clear" w:color="auto" w:fill="auto"/>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w:t>
            </w:r>
            <w:r w:rsidRPr="00C35845">
              <w:rPr>
                <w:rFonts w:ascii="Times New Roman" w:hAnsi="Times New Roman" w:cs="Times New Roman"/>
                <w:sz w:val="24"/>
                <w:szCs w:val="24"/>
              </w:rPr>
              <w:lastRenderedPageBreak/>
              <w:t>chamadas Fixo-</w:t>
            </w:r>
            <w:proofErr w:type="gramStart"/>
            <w:r w:rsidRPr="00C35845">
              <w:rPr>
                <w:rFonts w:ascii="Times New Roman" w:hAnsi="Times New Roman" w:cs="Times New Roman"/>
                <w:sz w:val="24"/>
                <w:szCs w:val="24"/>
              </w:rPr>
              <w:t>Fixo</w:t>
            </w:r>
            <w:proofErr w:type="gramEnd"/>
          </w:p>
        </w:tc>
        <w:tc>
          <w:tcPr>
            <w:tcW w:w="1161" w:type="dxa"/>
            <w:tcBorders>
              <w:top w:val="nil"/>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lastRenderedPageBreak/>
              <w:t>Local</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R$ 0,15</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R$18,00</w:t>
            </w:r>
          </w:p>
        </w:tc>
      </w:tr>
      <w:tr w:rsidR="00625A8F" w:rsidRPr="00C35845" w:rsidTr="007B140B">
        <w:trPr>
          <w:trHeight w:val="424"/>
          <w:jc w:val="center"/>
        </w:trPr>
        <w:tc>
          <w:tcPr>
            <w:tcW w:w="580" w:type="dxa"/>
            <w:tcBorders>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p>
        </w:tc>
        <w:tc>
          <w:tcPr>
            <w:tcW w:w="1161" w:type="dxa"/>
            <w:tcBorders>
              <w:left w:val="single" w:sz="4" w:space="0" w:color="auto"/>
              <w:bottom w:val="single" w:sz="4" w:space="0" w:color="auto"/>
              <w:right w:val="single" w:sz="4" w:space="0" w:color="auto"/>
            </w:tcBorders>
            <w:shd w:val="clear" w:color="auto" w:fill="auto"/>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Longa distância Nacional</w:t>
            </w:r>
          </w:p>
        </w:tc>
        <w:tc>
          <w:tcPr>
            <w:tcW w:w="1984" w:type="dxa"/>
            <w:tcBorders>
              <w:top w:val="nil"/>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3 minutos</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R$0,25</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R$0,75</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R$9,00</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lastRenderedPageBreak/>
              <w:t>8</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chamadas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 </w:t>
            </w:r>
            <w:proofErr w:type="gramStart"/>
            <w:r w:rsidRPr="00C35845">
              <w:rPr>
                <w:rFonts w:ascii="Times New Roman" w:hAnsi="Times New Roman" w:cs="Times New Roman"/>
                <w:sz w:val="24"/>
                <w:szCs w:val="24"/>
              </w:rPr>
              <w:t>Local</w:t>
            </w:r>
            <w:proofErr w:type="gram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10</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R$0,25</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R$2,50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R$30,00</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9</w:t>
            </w:r>
            <w:proofErr w:type="gramEnd"/>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chamadas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 </w:t>
            </w:r>
            <w:proofErr w:type="gramStart"/>
            <w:r w:rsidRPr="00C35845">
              <w:rPr>
                <w:rFonts w:ascii="Times New Roman" w:hAnsi="Times New Roman" w:cs="Times New Roman"/>
                <w:sz w:val="24"/>
                <w:szCs w:val="24"/>
              </w:rPr>
              <w:t>VC2</w:t>
            </w:r>
            <w:proofErr w:type="gram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center"/>
              <w:rPr>
                <w:rFonts w:ascii="Times New Roman" w:hAnsi="Times New Roman" w:cs="Times New Roman"/>
                <w:sz w:val="24"/>
                <w:szCs w:val="24"/>
              </w:rPr>
            </w:pPr>
            <w:proofErr w:type="gramStart"/>
            <w:r w:rsidRPr="00C35845">
              <w:rPr>
                <w:rFonts w:ascii="Times New Roman" w:hAnsi="Times New Roman" w:cs="Times New Roman"/>
                <w:sz w:val="24"/>
                <w:szCs w:val="24"/>
              </w:rPr>
              <w:t>5</w:t>
            </w:r>
            <w:proofErr w:type="gramEnd"/>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R$18,00</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10</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Serviço Telefônico de Discagem Direta Gratuita (DDG) na Modalidade O800; chamadas </w:t>
            </w:r>
            <w:proofErr w:type="spellStart"/>
            <w:r w:rsidRPr="00C35845">
              <w:rPr>
                <w:rFonts w:ascii="Times New Roman" w:hAnsi="Times New Roman" w:cs="Times New Roman"/>
                <w:sz w:val="24"/>
                <w:szCs w:val="24"/>
              </w:rPr>
              <w:t>Fixo-Móvel</w:t>
            </w:r>
            <w:proofErr w:type="spellEnd"/>
            <w:r w:rsidRPr="00C35845">
              <w:rPr>
                <w:rFonts w:ascii="Times New Roman" w:hAnsi="Times New Roman" w:cs="Times New Roman"/>
                <w:sz w:val="24"/>
                <w:szCs w:val="24"/>
              </w:rPr>
              <w:t xml:space="preserve"> – </w:t>
            </w:r>
            <w:proofErr w:type="gramStart"/>
            <w:r w:rsidRPr="00C35845">
              <w:rPr>
                <w:rFonts w:ascii="Times New Roman" w:hAnsi="Times New Roman" w:cs="Times New Roman"/>
                <w:sz w:val="24"/>
                <w:szCs w:val="24"/>
              </w:rPr>
              <w:t>VC3</w:t>
            </w:r>
            <w:proofErr w:type="gram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center"/>
              <w:rPr>
                <w:rFonts w:ascii="Times New Roman" w:hAnsi="Times New Roman" w:cs="Times New Roman"/>
                <w:sz w:val="24"/>
                <w:szCs w:val="24"/>
              </w:rPr>
            </w:pPr>
            <w:proofErr w:type="gramStart"/>
            <w:r w:rsidRPr="00C35845">
              <w:rPr>
                <w:rFonts w:ascii="Times New Roman" w:hAnsi="Times New Roman" w:cs="Times New Roman"/>
                <w:sz w:val="24"/>
                <w:szCs w:val="24"/>
              </w:rPr>
              <w:t>3</w:t>
            </w:r>
            <w:proofErr w:type="gramEnd"/>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R$0,30</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R$0,90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R$10,80</w:t>
            </w:r>
          </w:p>
        </w:tc>
      </w:tr>
      <w:tr w:rsidR="00625A8F" w:rsidRPr="00C35845" w:rsidTr="007B140B">
        <w:trPr>
          <w:trHeight w:val="312"/>
          <w:jc w:val="center"/>
        </w:trPr>
        <w:tc>
          <w:tcPr>
            <w:tcW w:w="98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SOMATÓRIO VALORES ANUAIS DOS SERVIÇOS                                      R$14.541,80</w:t>
            </w:r>
          </w:p>
        </w:tc>
      </w:tr>
      <w:tr w:rsidR="00625A8F" w:rsidRPr="00C35845" w:rsidTr="007B140B">
        <w:trPr>
          <w:trHeight w:val="312"/>
          <w:jc w:val="center"/>
        </w:trPr>
        <w:tc>
          <w:tcPr>
            <w:tcW w:w="9842" w:type="dxa"/>
            <w:gridSpan w:val="7"/>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VALOR DAS ASSINATURAS</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11</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Assinatura do acesso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R$1.299,00</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R$1.299,00</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R$15.588,00</w:t>
            </w:r>
          </w:p>
        </w:tc>
      </w:tr>
      <w:tr w:rsidR="00625A8F" w:rsidRPr="00C35845" w:rsidTr="007B140B">
        <w:trPr>
          <w:trHeight w:val="312"/>
          <w:jc w:val="center"/>
        </w:trPr>
        <w:tc>
          <w:tcPr>
            <w:tcW w:w="8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SOMATÓRIO VALORES ANUAIS DAS ASSINATURAS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R$15.588,00</w:t>
            </w:r>
          </w:p>
        </w:tc>
      </w:tr>
      <w:tr w:rsidR="00625A8F" w:rsidRPr="00C35845" w:rsidTr="007B140B">
        <w:trPr>
          <w:trHeight w:val="312"/>
          <w:jc w:val="center"/>
        </w:trPr>
        <w:tc>
          <w:tcPr>
            <w:tcW w:w="9842" w:type="dxa"/>
            <w:gridSpan w:val="7"/>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center"/>
              <w:rPr>
                <w:rFonts w:ascii="Times New Roman" w:hAnsi="Times New Roman" w:cs="Times New Roman"/>
                <w:sz w:val="24"/>
                <w:szCs w:val="24"/>
              </w:rPr>
            </w:pPr>
            <w:r w:rsidRPr="00C35845">
              <w:rPr>
                <w:rFonts w:ascii="Times New Roman" w:hAnsi="Times New Roman" w:cs="Times New Roman"/>
                <w:sz w:val="24"/>
                <w:szCs w:val="24"/>
              </w:rPr>
              <w:t>VALOR DAS INSTALAÇÕES</w:t>
            </w:r>
          </w:p>
        </w:tc>
      </w:tr>
      <w:tr w:rsidR="00625A8F" w:rsidRPr="00C35845" w:rsidTr="007B140B">
        <w:trPr>
          <w:trHeight w:val="312"/>
          <w:jc w:val="center"/>
        </w:trPr>
        <w:tc>
          <w:tcPr>
            <w:tcW w:w="580" w:type="dxa"/>
            <w:tcBorders>
              <w:top w:val="single" w:sz="4" w:space="0" w:color="auto"/>
              <w:left w:val="single" w:sz="4" w:space="0" w:color="auto"/>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12</w:t>
            </w:r>
          </w:p>
        </w:tc>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Instalação do Tronco Digital E1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proofErr w:type="gramStart"/>
            <w:r w:rsidRPr="00C35845">
              <w:rPr>
                <w:rFonts w:ascii="Times New Roman" w:hAnsi="Times New Roman" w:cs="Times New Roman"/>
                <w:sz w:val="24"/>
                <w:szCs w:val="24"/>
              </w:rPr>
              <w:t>1</w:t>
            </w:r>
            <w:proofErr w:type="gramEnd"/>
            <w:r w:rsidRPr="00C35845">
              <w:rPr>
                <w:rFonts w:ascii="Times New Roman" w:hAnsi="Times New Roman" w:cs="Times New Roman"/>
                <w:sz w:val="24"/>
                <w:szCs w:val="24"/>
              </w:rPr>
              <w:t xml:space="preserve"> unidade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R$1.433,00</w:t>
            </w:r>
          </w:p>
        </w:tc>
        <w:tc>
          <w:tcPr>
            <w:tcW w:w="12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w:t>
            </w:r>
          </w:p>
        </w:tc>
        <w:tc>
          <w:tcPr>
            <w:tcW w:w="1561" w:type="dxa"/>
            <w:tcBorders>
              <w:top w:val="single" w:sz="4" w:space="0" w:color="auto"/>
              <w:left w:val="nil"/>
              <w:bottom w:val="single" w:sz="4" w:space="0" w:color="auto"/>
              <w:right w:val="single" w:sz="4" w:space="0" w:color="auto"/>
            </w:tcBorders>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R$1.433,00</w:t>
            </w:r>
          </w:p>
        </w:tc>
      </w:tr>
      <w:tr w:rsidR="00625A8F" w:rsidRPr="00C35845" w:rsidTr="007B140B">
        <w:trPr>
          <w:trHeight w:val="312"/>
          <w:jc w:val="center"/>
        </w:trPr>
        <w:tc>
          <w:tcPr>
            <w:tcW w:w="8281"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SOMATÓRIO VALORES INTALAÇÕES</w:t>
            </w:r>
          </w:p>
        </w:tc>
        <w:tc>
          <w:tcPr>
            <w:tcW w:w="1561" w:type="dxa"/>
            <w:tcBorders>
              <w:top w:val="nil"/>
              <w:left w:val="nil"/>
              <w:bottom w:val="single" w:sz="4" w:space="0" w:color="auto"/>
              <w:right w:val="single" w:sz="4" w:space="0" w:color="auto"/>
            </w:tcBorders>
            <w:shd w:val="clear" w:color="auto" w:fill="D9D9D9" w:themeFill="background1" w:themeFillShade="D9"/>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R$1.433,00</w:t>
            </w:r>
          </w:p>
        </w:tc>
      </w:tr>
      <w:tr w:rsidR="00625A8F" w:rsidRPr="00C35845" w:rsidTr="007B140B">
        <w:trPr>
          <w:trHeight w:val="312"/>
          <w:jc w:val="center"/>
        </w:trPr>
        <w:tc>
          <w:tcPr>
            <w:tcW w:w="8281" w:type="dxa"/>
            <w:gridSpan w:val="6"/>
            <w:tcBorders>
              <w:top w:val="nil"/>
              <w:left w:val="single" w:sz="4" w:space="0" w:color="auto"/>
              <w:bottom w:val="single" w:sz="4" w:space="0" w:color="auto"/>
              <w:right w:val="single" w:sz="4" w:space="0" w:color="auto"/>
            </w:tcBorders>
            <w:shd w:val="clear" w:color="auto" w:fill="BFBFBF" w:themeFill="background1" w:themeFillShade="BF"/>
            <w:vAlign w:val="center"/>
          </w:tcPr>
          <w:p w:rsidR="00625A8F" w:rsidRPr="00C35845" w:rsidRDefault="00625A8F" w:rsidP="007B140B">
            <w:pPr>
              <w:spacing w:line="240" w:lineRule="auto"/>
              <w:jc w:val="both"/>
              <w:rPr>
                <w:rFonts w:ascii="Times New Roman" w:hAnsi="Times New Roman" w:cs="Times New Roman"/>
                <w:sz w:val="24"/>
                <w:szCs w:val="24"/>
              </w:rPr>
            </w:pPr>
            <w:r w:rsidRPr="00C35845">
              <w:rPr>
                <w:rFonts w:ascii="Times New Roman" w:hAnsi="Times New Roman" w:cs="Times New Roman"/>
                <w:b/>
                <w:sz w:val="24"/>
                <w:szCs w:val="24"/>
              </w:rPr>
              <w:t>VALOR GLOBAL</w:t>
            </w:r>
          </w:p>
        </w:tc>
        <w:tc>
          <w:tcPr>
            <w:tcW w:w="1561" w:type="dxa"/>
            <w:tcBorders>
              <w:top w:val="nil"/>
              <w:left w:val="nil"/>
              <w:bottom w:val="single" w:sz="4" w:space="0" w:color="auto"/>
              <w:right w:val="single" w:sz="4" w:space="0" w:color="auto"/>
            </w:tcBorders>
            <w:shd w:val="clear" w:color="auto" w:fill="BFBFBF" w:themeFill="background1" w:themeFillShade="BF"/>
            <w:vAlign w:val="center"/>
          </w:tcPr>
          <w:p w:rsidR="00625A8F" w:rsidRPr="00C35845" w:rsidRDefault="00625A8F" w:rsidP="007B140B">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R$31.662,80</w:t>
            </w:r>
          </w:p>
        </w:tc>
      </w:tr>
    </w:tbl>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p>
    <w:p w:rsidR="00625A8F" w:rsidRPr="00C35845" w:rsidRDefault="00625A8F" w:rsidP="00625A8F">
      <w:pPr>
        <w:autoSpaceDE w:val="0"/>
        <w:autoSpaceDN w:val="0"/>
        <w:adjustRightInd w:val="0"/>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9. DA FUNDAMENTAÇÃO LEGAL</w:t>
      </w:r>
    </w:p>
    <w:p w:rsidR="00625A8F" w:rsidRPr="00C35845" w:rsidRDefault="00625A8F" w:rsidP="00625A8F">
      <w:pPr>
        <w:autoSpaceDE w:val="0"/>
        <w:autoSpaceDN w:val="0"/>
        <w:adjustRightInd w:val="0"/>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 xml:space="preserve">9.1. Sugerimos a contração do presente objeto, por meio de licitação, em razão do valor, o qual é superior a </w:t>
      </w:r>
      <w:r w:rsidRPr="00C35845">
        <w:rPr>
          <w:rFonts w:ascii="Times New Roman" w:hAnsi="Times New Roman" w:cs="Times New Roman"/>
          <w:b/>
          <w:bCs/>
          <w:sz w:val="24"/>
          <w:szCs w:val="24"/>
        </w:rPr>
        <w:t>R$ 17.600,00 (dezessete mil e seiscentos reais)</w:t>
      </w:r>
      <w:r w:rsidRPr="00C35845">
        <w:rPr>
          <w:rFonts w:ascii="Times New Roman" w:hAnsi="Times New Roman" w:cs="Times New Roman"/>
          <w:bCs/>
          <w:sz w:val="24"/>
          <w:szCs w:val="24"/>
        </w:rPr>
        <w:t xml:space="preserve">, com base nas Leis de </w:t>
      </w:r>
      <w:proofErr w:type="spellStart"/>
      <w:r w:rsidRPr="00C35845">
        <w:rPr>
          <w:rFonts w:ascii="Times New Roman" w:hAnsi="Times New Roman" w:cs="Times New Roman"/>
          <w:bCs/>
          <w:sz w:val="24"/>
          <w:szCs w:val="24"/>
        </w:rPr>
        <w:t>nº</w:t>
      </w:r>
      <w:r w:rsidRPr="00C35845">
        <w:rPr>
          <w:rFonts w:ascii="Times New Roman" w:hAnsi="Times New Roman" w:cs="Times New Roman"/>
          <w:bCs/>
          <w:sz w:val="24"/>
          <w:szCs w:val="24"/>
          <w:vertAlign w:val="superscript"/>
        </w:rPr>
        <w:t>s</w:t>
      </w:r>
      <w:proofErr w:type="spellEnd"/>
      <w:r w:rsidRPr="00C35845">
        <w:rPr>
          <w:rFonts w:ascii="Times New Roman" w:hAnsi="Times New Roman" w:cs="Times New Roman"/>
          <w:bCs/>
          <w:sz w:val="24"/>
          <w:szCs w:val="24"/>
          <w:vertAlign w:val="superscript"/>
        </w:rPr>
        <w:t xml:space="preserve"> </w:t>
      </w:r>
      <w:r w:rsidRPr="00C35845">
        <w:rPr>
          <w:rFonts w:ascii="Times New Roman" w:hAnsi="Times New Roman" w:cs="Times New Roman"/>
          <w:bCs/>
          <w:sz w:val="24"/>
          <w:szCs w:val="24"/>
        </w:rPr>
        <w:t xml:space="preserve">8.666/93 e 10.520/2002, na modalidade a ser definida pela Superintendência do </w:t>
      </w:r>
      <w:proofErr w:type="gramStart"/>
      <w:r w:rsidRPr="00C35845">
        <w:rPr>
          <w:rFonts w:ascii="Times New Roman" w:hAnsi="Times New Roman" w:cs="Times New Roman"/>
          <w:bCs/>
          <w:sz w:val="24"/>
          <w:szCs w:val="24"/>
        </w:rPr>
        <w:t>Crea</w:t>
      </w:r>
      <w:proofErr w:type="gramEnd"/>
      <w:r w:rsidRPr="00C35845">
        <w:rPr>
          <w:rFonts w:ascii="Times New Roman" w:hAnsi="Times New Roman" w:cs="Times New Roman"/>
          <w:bCs/>
          <w:sz w:val="24"/>
          <w:szCs w:val="24"/>
        </w:rPr>
        <w:t>-PB.</w:t>
      </w:r>
    </w:p>
    <w:p w:rsidR="00625A8F" w:rsidRDefault="00625A8F" w:rsidP="00625A8F">
      <w:pPr>
        <w:autoSpaceDE w:val="0"/>
        <w:spacing w:line="240" w:lineRule="auto"/>
        <w:jc w:val="both"/>
        <w:rPr>
          <w:rFonts w:ascii="Times New Roman" w:eastAsia="MS Mincho" w:hAnsi="Times New Roman" w:cs="Times New Roman"/>
          <w:b/>
          <w:bCs/>
          <w:sz w:val="24"/>
          <w:szCs w:val="24"/>
        </w:rPr>
      </w:pPr>
    </w:p>
    <w:p w:rsidR="00625A8F" w:rsidRPr="00C35845" w:rsidRDefault="00625A8F" w:rsidP="00625A8F">
      <w:pPr>
        <w:autoSpaceDE w:val="0"/>
        <w:spacing w:line="240" w:lineRule="auto"/>
        <w:jc w:val="both"/>
        <w:rPr>
          <w:rFonts w:ascii="Times New Roman" w:hAnsi="Times New Roman" w:cs="Times New Roman"/>
          <w:b/>
          <w:sz w:val="24"/>
          <w:szCs w:val="24"/>
        </w:rPr>
      </w:pPr>
      <w:r w:rsidRPr="00C35845">
        <w:rPr>
          <w:rFonts w:ascii="Times New Roman" w:eastAsia="MS Mincho" w:hAnsi="Times New Roman" w:cs="Times New Roman"/>
          <w:b/>
          <w:bCs/>
          <w:sz w:val="24"/>
          <w:szCs w:val="24"/>
        </w:rPr>
        <w:lastRenderedPageBreak/>
        <w:t xml:space="preserve">10. </w:t>
      </w:r>
      <w:r w:rsidRPr="00C35845">
        <w:rPr>
          <w:rFonts w:ascii="Times New Roman" w:hAnsi="Times New Roman" w:cs="Times New Roman"/>
          <w:b/>
          <w:sz w:val="24"/>
          <w:szCs w:val="24"/>
        </w:rPr>
        <w:t>DO JULGAMENTO E ADJUDICAÇÃO</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bCs/>
          <w:sz w:val="24"/>
          <w:szCs w:val="24"/>
        </w:rPr>
        <w:t xml:space="preserve">10.1. </w:t>
      </w:r>
      <w:r w:rsidRPr="00C35845">
        <w:rPr>
          <w:rFonts w:ascii="Times New Roman" w:hAnsi="Times New Roman" w:cs="Times New Roman"/>
          <w:sz w:val="24"/>
          <w:szCs w:val="24"/>
        </w:rPr>
        <w:t>O julgamento e a adjudicação do objeto deverão ser realizados através do critério de menor preço global.</w:t>
      </w:r>
    </w:p>
    <w:p w:rsidR="00625A8F" w:rsidRPr="00C35845" w:rsidRDefault="00625A8F" w:rsidP="00625A8F">
      <w:pPr>
        <w:spacing w:line="240" w:lineRule="auto"/>
        <w:jc w:val="both"/>
        <w:rPr>
          <w:rFonts w:ascii="Times New Roman" w:hAnsi="Times New Roman" w:cs="Times New Roman"/>
          <w:b/>
          <w:sz w:val="24"/>
          <w:szCs w:val="24"/>
        </w:rPr>
      </w:pPr>
      <w:r w:rsidRPr="00C35845">
        <w:rPr>
          <w:rFonts w:ascii="Times New Roman" w:hAnsi="Times New Roman" w:cs="Times New Roman"/>
          <w:b/>
          <w:sz w:val="24"/>
          <w:szCs w:val="24"/>
        </w:rPr>
        <w:t>11. DA ENTREGA E INSTALAÇÃO DOS SERVIÇOS</w:t>
      </w:r>
    </w:p>
    <w:p w:rsidR="00625A8F" w:rsidRPr="00C35845" w:rsidRDefault="00625A8F" w:rsidP="00625A8F">
      <w:pPr>
        <w:spacing w:line="240" w:lineRule="auto"/>
        <w:jc w:val="both"/>
        <w:rPr>
          <w:rFonts w:ascii="Times New Roman" w:hAnsi="Times New Roman" w:cs="Times New Roman"/>
          <w:sz w:val="24"/>
          <w:szCs w:val="24"/>
        </w:rPr>
      </w:pPr>
      <w:r w:rsidRPr="00C35845">
        <w:rPr>
          <w:rFonts w:ascii="Times New Roman" w:hAnsi="Times New Roman" w:cs="Times New Roman"/>
          <w:sz w:val="24"/>
          <w:szCs w:val="24"/>
        </w:rPr>
        <w:t xml:space="preserve">11.1. </w:t>
      </w:r>
      <w:proofErr w:type="gramStart"/>
      <w:r w:rsidRPr="00C35845">
        <w:rPr>
          <w:rFonts w:ascii="Times New Roman" w:hAnsi="Times New Roman" w:cs="Times New Roman"/>
          <w:sz w:val="24"/>
          <w:szCs w:val="24"/>
        </w:rPr>
        <w:t>A entrega e instalação dos serviços contratados deverá ocorrer</w:t>
      </w:r>
      <w:proofErr w:type="gramEnd"/>
      <w:r w:rsidRPr="00C35845">
        <w:rPr>
          <w:rFonts w:ascii="Times New Roman" w:hAnsi="Times New Roman" w:cs="Times New Roman"/>
          <w:sz w:val="24"/>
          <w:szCs w:val="24"/>
        </w:rPr>
        <w:t xml:space="preserve"> em até 15 (quinze) dias úteis. </w:t>
      </w:r>
    </w:p>
    <w:p w:rsidR="00625A8F" w:rsidRPr="00C35845" w:rsidRDefault="00625A8F" w:rsidP="00625A8F">
      <w:pPr>
        <w:tabs>
          <w:tab w:val="left" w:pos="1134"/>
        </w:tabs>
        <w:spacing w:line="240" w:lineRule="auto"/>
        <w:jc w:val="both"/>
        <w:rPr>
          <w:rFonts w:ascii="Times New Roman" w:hAnsi="Times New Roman" w:cs="Times New Roman"/>
          <w:b/>
          <w:bCs/>
          <w:sz w:val="24"/>
          <w:szCs w:val="24"/>
        </w:rPr>
      </w:pPr>
      <w:r w:rsidRPr="00C35845">
        <w:rPr>
          <w:rFonts w:ascii="Times New Roman" w:hAnsi="Times New Roman" w:cs="Times New Roman"/>
          <w:b/>
          <w:bCs/>
          <w:sz w:val="24"/>
          <w:szCs w:val="24"/>
        </w:rPr>
        <w:t>12. CRITÉRIO DE DESCLASSIFICAÇÃO DAS PROPOSTAS</w:t>
      </w:r>
    </w:p>
    <w:p w:rsidR="00625A8F" w:rsidRPr="00C35845" w:rsidRDefault="00625A8F" w:rsidP="00625A8F">
      <w:pPr>
        <w:tabs>
          <w:tab w:val="left" w:pos="1134"/>
        </w:tabs>
        <w:spacing w:line="240" w:lineRule="auto"/>
        <w:jc w:val="both"/>
        <w:rPr>
          <w:rFonts w:ascii="Times New Roman" w:hAnsi="Times New Roman" w:cs="Times New Roman"/>
          <w:bCs/>
          <w:sz w:val="24"/>
          <w:szCs w:val="24"/>
        </w:rPr>
      </w:pPr>
      <w:r w:rsidRPr="00C35845">
        <w:rPr>
          <w:rFonts w:ascii="Times New Roman" w:hAnsi="Times New Roman" w:cs="Times New Roman"/>
          <w:bCs/>
          <w:sz w:val="24"/>
          <w:szCs w:val="24"/>
        </w:rPr>
        <w:t>12.1. Serão desclassificadas as propostas que apresentarem valores maiores que os estimados no presente Termo de Referência, mesmo após a aplicação dos descontos a serem praticados, além das que descumprirem quaisquer das exigências do Edital ou de seus anexos.</w:t>
      </w:r>
    </w:p>
    <w:p w:rsidR="00625A8F" w:rsidRPr="00577AAD" w:rsidRDefault="00625A8F" w:rsidP="00625A8F">
      <w:pPr>
        <w:jc w:val="center"/>
        <w:rPr>
          <w:rFonts w:ascii="Times New Roman" w:hAnsi="Times New Roman" w:cs="Times New Roman"/>
          <w:b/>
          <w:sz w:val="24"/>
          <w:szCs w:val="24"/>
        </w:rPr>
      </w:pPr>
    </w:p>
    <w:p w:rsidR="00625A8F" w:rsidRPr="00577AAD" w:rsidRDefault="00625A8F" w:rsidP="00625A8F">
      <w:pPr>
        <w:jc w:val="center"/>
        <w:rPr>
          <w:rFonts w:ascii="Times New Roman" w:hAnsi="Times New Roman" w:cs="Times New Roman"/>
          <w:b/>
          <w:sz w:val="24"/>
          <w:szCs w:val="24"/>
        </w:rPr>
      </w:pPr>
      <w:r w:rsidRPr="00577AAD">
        <w:rPr>
          <w:rFonts w:ascii="Times New Roman" w:hAnsi="Times New Roman" w:cs="Times New Roman"/>
          <w:b/>
          <w:sz w:val="24"/>
          <w:szCs w:val="24"/>
        </w:rPr>
        <w:t xml:space="preserve">João Pessoa, </w:t>
      </w:r>
      <w:r>
        <w:rPr>
          <w:rFonts w:ascii="Times New Roman" w:hAnsi="Times New Roman" w:cs="Times New Roman"/>
          <w:b/>
          <w:sz w:val="24"/>
          <w:szCs w:val="24"/>
        </w:rPr>
        <w:t>18</w:t>
      </w:r>
      <w:r w:rsidRPr="00577AAD">
        <w:rPr>
          <w:rFonts w:ascii="Times New Roman" w:hAnsi="Times New Roman" w:cs="Times New Roman"/>
          <w:b/>
          <w:sz w:val="24"/>
          <w:szCs w:val="24"/>
        </w:rPr>
        <w:t xml:space="preserve"> de </w:t>
      </w:r>
      <w:r>
        <w:rPr>
          <w:rFonts w:ascii="Times New Roman" w:hAnsi="Times New Roman" w:cs="Times New Roman"/>
          <w:b/>
          <w:sz w:val="24"/>
          <w:szCs w:val="24"/>
        </w:rPr>
        <w:t>fevereiro</w:t>
      </w:r>
      <w:r w:rsidRPr="00577AAD">
        <w:rPr>
          <w:rFonts w:ascii="Times New Roman" w:hAnsi="Times New Roman" w:cs="Times New Roman"/>
          <w:b/>
          <w:sz w:val="24"/>
          <w:szCs w:val="24"/>
        </w:rPr>
        <w:t xml:space="preserve"> de 20</w:t>
      </w:r>
      <w:r>
        <w:rPr>
          <w:rFonts w:ascii="Times New Roman" w:hAnsi="Times New Roman" w:cs="Times New Roman"/>
          <w:b/>
          <w:sz w:val="24"/>
          <w:szCs w:val="24"/>
        </w:rPr>
        <w:t>20.</w:t>
      </w:r>
    </w:p>
    <w:p w:rsidR="00625A8F" w:rsidRPr="00577AAD" w:rsidRDefault="00625A8F" w:rsidP="00625A8F">
      <w:pPr>
        <w:jc w:val="center"/>
        <w:rPr>
          <w:rFonts w:ascii="Times New Roman" w:hAnsi="Times New Roman" w:cs="Times New Roman"/>
          <w:b/>
          <w:sz w:val="24"/>
          <w:szCs w:val="24"/>
        </w:rPr>
      </w:pPr>
    </w:p>
    <w:p w:rsidR="00625A8F" w:rsidRPr="00577AAD" w:rsidRDefault="00625A8F" w:rsidP="00625A8F">
      <w:pPr>
        <w:jc w:val="center"/>
        <w:rPr>
          <w:rFonts w:ascii="Times New Roman" w:hAnsi="Times New Roman" w:cs="Times New Roman"/>
          <w:b/>
          <w:sz w:val="24"/>
          <w:szCs w:val="24"/>
        </w:rPr>
      </w:pPr>
      <w:r w:rsidRPr="00577AAD">
        <w:rPr>
          <w:rFonts w:ascii="Times New Roman" w:hAnsi="Times New Roman" w:cs="Times New Roman"/>
          <w:b/>
          <w:sz w:val="24"/>
          <w:szCs w:val="24"/>
        </w:rPr>
        <w:t>Tainá de Freitas</w:t>
      </w:r>
    </w:p>
    <w:p w:rsidR="00625A8F" w:rsidRPr="00577AAD" w:rsidRDefault="00625A8F" w:rsidP="00625A8F">
      <w:pPr>
        <w:jc w:val="center"/>
        <w:rPr>
          <w:rFonts w:ascii="Times New Roman" w:hAnsi="Times New Roman" w:cs="Times New Roman"/>
          <w:b/>
          <w:sz w:val="24"/>
          <w:szCs w:val="24"/>
        </w:rPr>
      </w:pPr>
      <w:r w:rsidRPr="00577AAD">
        <w:rPr>
          <w:rFonts w:ascii="Times New Roman" w:hAnsi="Times New Roman" w:cs="Times New Roman"/>
          <w:b/>
          <w:sz w:val="24"/>
          <w:szCs w:val="24"/>
        </w:rPr>
        <w:t>Assessora Técnica da Presidência</w:t>
      </w:r>
    </w:p>
    <w:p w:rsidR="00625A8F" w:rsidRPr="00577AAD" w:rsidRDefault="00625A8F" w:rsidP="00625A8F">
      <w:pPr>
        <w:jc w:val="center"/>
        <w:rPr>
          <w:rFonts w:ascii="Times New Roman" w:hAnsi="Times New Roman" w:cs="Times New Roman"/>
          <w:b/>
          <w:sz w:val="24"/>
          <w:szCs w:val="24"/>
        </w:rPr>
      </w:pPr>
      <w:r w:rsidRPr="00577AAD">
        <w:rPr>
          <w:rFonts w:ascii="Times New Roman" w:hAnsi="Times New Roman" w:cs="Times New Roman"/>
          <w:b/>
          <w:sz w:val="24"/>
          <w:szCs w:val="24"/>
        </w:rPr>
        <w:t>Matrícula – 267</w:t>
      </w: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25A8F" w:rsidRDefault="00625A8F" w:rsidP="00577AAD">
      <w:pPr>
        <w:ind w:left="4536"/>
        <w:jc w:val="both"/>
        <w:rPr>
          <w:rFonts w:ascii="Times New Roman" w:hAnsi="Times New Roman" w:cs="Times New Roman"/>
          <w:b/>
          <w:sz w:val="24"/>
          <w:szCs w:val="24"/>
        </w:rPr>
      </w:pPr>
    </w:p>
    <w:p w:rsidR="006B6D4C" w:rsidRPr="00625A8F" w:rsidRDefault="00E615DD" w:rsidP="00605276">
      <w:pPr>
        <w:spacing w:before="240" w:after="120"/>
        <w:ind w:right="-15"/>
        <w:jc w:val="center"/>
        <w:rPr>
          <w:rFonts w:ascii="Times New Roman" w:eastAsia="Calibri" w:hAnsi="Times New Roman" w:cs="Times New Roman"/>
          <w:b/>
        </w:rPr>
      </w:pPr>
      <w:r w:rsidRPr="00625A8F">
        <w:rPr>
          <w:rFonts w:ascii="Times New Roman" w:eastAsia="Calibri" w:hAnsi="Times New Roman" w:cs="Times New Roman"/>
          <w:b/>
        </w:rPr>
        <w:lastRenderedPageBreak/>
        <w:t>A</w:t>
      </w:r>
      <w:r w:rsidR="006B6D4C" w:rsidRPr="00625A8F">
        <w:rPr>
          <w:rFonts w:ascii="Times New Roman" w:eastAsia="Calibri" w:hAnsi="Times New Roman" w:cs="Times New Roman"/>
          <w:b/>
        </w:rPr>
        <w:t>NEXO II</w:t>
      </w:r>
    </w:p>
    <w:p w:rsidR="006B6D4C" w:rsidRPr="00625A8F" w:rsidRDefault="006B6D4C" w:rsidP="00605276">
      <w:pPr>
        <w:spacing w:before="240" w:after="120"/>
        <w:ind w:right="-15"/>
        <w:jc w:val="center"/>
        <w:rPr>
          <w:rFonts w:ascii="Times New Roman" w:eastAsia="Calibri" w:hAnsi="Times New Roman" w:cs="Times New Roman"/>
          <w:b/>
        </w:rPr>
      </w:pPr>
      <w:r w:rsidRPr="00625A8F">
        <w:rPr>
          <w:rFonts w:ascii="Times New Roman" w:eastAsia="Calibri" w:hAnsi="Times New Roman" w:cs="Times New Roman"/>
          <w:b/>
        </w:rPr>
        <w:t>TERMO DO CONTRATO</w:t>
      </w:r>
    </w:p>
    <w:p w:rsidR="006B6D4C" w:rsidRPr="00625A8F" w:rsidRDefault="006B6D4C" w:rsidP="00577AAD">
      <w:pPr>
        <w:spacing w:after="120" w:line="240" w:lineRule="auto"/>
        <w:ind w:left="3969"/>
        <w:jc w:val="both"/>
        <w:rPr>
          <w:rFonts w:ascii="Times New Roman" w:hAnsi="Times New Roman" w:cs="Times New Roman"/>
          <w:b/>
        </w:rPr>
      </w:pPr>
      <w:r w:rsidRPr="00625A8F">
        <w:rPr>
          <w:rFonts w:ascii="Times New Roman" w:eastAsia="Calibri" w:hAnsi="Times New Roman" w:cs="Times New Roman"/>
          <w:b/>
        </w:rPr>
        <w:t>TERMO DE CONTRATO</w:t>
      </w:r>
      <w:r w:rsidRPr="00625A8F">
        <w:rPr>
          <w:rFonts w:ascii="Times New Roman" w:hAnsi="Times New Roman" w:cs="Times New Roman"/>
          <w:b/>
        </w:rPr>
        <w:t xml:space="preserve"> Nº ___/___</w:t>
      </w:r>
    </w:p>
    <w:p w:rsidR="00AD0118" w:rsidRPr="00625A8F" w:rsidRDefault="00AD0118" w:rsidP="00577AAD">
      <w:pPr>
        <w:spacing w:after="120" w:line="240" w:lineRule="auto"/>
        <w:ind w:left="3969"/>
        <w:jc w:val="both"/>
        <w:rPr>
          <w:rFonts w:ascii="Times New Roman" w:hAnsi="Times New Roman" w:cs="Times New Roman"/>
          <w:b/>
        </w:rPr>
      </w:pPr>
    </w:p>
    <w:p w:rsidR="00A948B7" w:rsidRPr="00625A8F" w:rsidRDefault="006B6D4C" w:rsidP="00577AAD">
      <w:pPr>
        <w:autoSpaceDE w:val="0"/>
        <w:autoSpaceDN w:val="0"/>
        <w:adjustRightInd w:val="0"/>
        <w:spacing w:after="0" w:line="240" w:lineRule="auto"/>
        <w:jc w:val="both"/>
        <w:rPr>
          <w:rFonts w:ascii="Times New Roman" w:hAnsi="Times New Roman" w:cs="Times New Roman"/>
          <w:b/>
        </w:rPr>
      </w:pPr>
      <w:r w:rsidRPr="00625A8F">
        <w:rPr>
          <w:rFonts w:ascii="Times New Roman" w:hAnsi="Times New Roman" w:cs="Times New Roman"/>
          <w:b/>
        </w:rPr>
        <w:t>C</w:t>
      </w:r>
      <w:r w:rsidR="003A3DBB" w:rsidRPr="00625A8F">
        <w:rPr>
          <w:rFonts w:ascii="Times New Roman" w:hAnsi="Times New Roman" w:cs="Times New Roman"/>
          <w:b/>
        </w:rPr>
        <w:t xml:space="preserve">ONTRATO DE PRESTAÇÃO DE SERVIÇOS DE </w:t>
      </w:r>
      <w:r w:rsidR="00605276" w:rsidRPr="00625A8F">
        <w:rPr>
          <w:rFonts w:ascii="Times New Roman" w:hAnsi="Times New Roman" w:cs="Times New Roman"/>
          <w:b/>
        </w:rPr>
        <w:t>TELEFONIA FIXA</w:t>
      </w:r>
      <w:r w:rsidR="00974951" w:rsidRPr="00625A8F">
        <w:rPr>
          <w:rFonts w:ascii="Times New Roman" w:hAnsi="Times New Roman" w:cs="Times New Roman"/>
          <w:b/>
        </w:rPr>
        <w:t xml:space="preserve"> PARA O CREA-PB </w:t>
      </w:r>
      <w:r w:rsidR="003A3DBB" w:rsidRPr="00625A8F">
        <w:rPr>
          <w:rFonts w:ascii="Times New Roman" w:hAnsi="Times New Roman" w:cs="Times New Roman"/>
          <w:b/>
        </w:rPr>
        <w:t xml:space="preserve">QUE ENTRE SI CELEBRAM O CONSELHO REGIONAL DE AGRONOMIA DA PARAÍBA – CREA-PB E A </w:t>
      </w:r>
      <w:proofErr w:type="gramStart"/>
      <w:r w:rsidR="003A3DBB" w:rsidRPr="00625A8F">
        <w:rPr>
          <w:rFonts w:ascii="Times New Roman" w:hAnsi="Times New Roman" w:cs="Times New Roman"/>
          <w:b/>
        </w:rPr>
        <w:t>EMPRESA ...</w:t>
      </w:r>
      <w:proofErr w:type="gramEnd"/>
      <w:r w:rsidR="003A3DBB" w:rsidRPr="00625A8F">
        <w:rPr>
          <w:rFonts w:ascii="Times New Roman" w:hAnsi="Times New Roman" w:cs="Times New Roman"/>
          <w:b/>
        </w:rPr>
        <w:t>.................................</w:t>
      </w:r>
    </w:p>
    <w:p w:rsidR="00843B53" w:rsidRPr="00625A8F" w:rsidRDefault="00843B53" w:rsidP="00577AAD">
      <w:pPr>
        <w:pStyle w:val="Default"/>
        <w:jc w:val="both"/>
        <w:rPr>
          <w:rFonts w:ascii="Times New Roman" w:hAnsi="Times New Roman" w:cs="Times New Roman"/>
          <w:color w:val="auto"/>
          <w:sz w:val="22"/>
          <w:szCs w:val="22"/>
        </w:rPr>
      </w:pPr>
    </w:p>
    <w:p w:rsidR="00551B60" w:rsidRPr="00625A8F" w:rsidRDefault="003A3DBB" w:rsidP="00577AAD">
      <w:pPr>
        <w:pStyle w:val="Default"/>
        <w:jc w:val="both"/>
        <w:rPr>
          <w:rFonts w:ascii="Times New Roman" w:hAnsi="Times New Roman" w:cs="Times New Roman"/>
          <w:b/>
          <w:bCs/>
          <w:sz w:val="22"/>
          <w:szCs w:val="22"/>
          <w:u w:val="single"/>
        </w:rPr>
      </w:pPr>
      <w:r w:rsidRPr="00625A8F">
        <w:rPr>
          <w:rFonts w:ascii="Times New Roman" w:hAnsi="Times New Roman" w:cs="Times New Roman"/>
          <w:b/>
          <w:bCs/>
          <w:sz w:val="22"/>
          <w:szCs w:val="22"/>
          <w:u w:val="single"/>
        </w:rPr>
        <w:t>CLÁUSULA PRIMEIRA – DAS PARTES</w:t>
      </w:r>
    </w:p>
    <w:p w:rsidR="003A3DBB" w:rsidRPr="00625A8F" w:rsidRDefault="003A3DBB" w:rsidP="00577AAD">
      <w:pPr>
        <w:pStyle w:val="Default"/>
        <w:jc w:val="both"/>
        <w:rPr>
          <w:rFonts w:ascii="Times New Roman" w:hAnsi="Times New Roman" w:cs="Times New Roman"/>
          <w:b/>
          <w:bCs/>
          <w:sz w:val="22"/>
          <w:szCs w:val="22"/>
          <w:u w:val="single"/>
        </w:rPr>
      </w:pPr>
    </w:p>
    <w:p w:rsidR="003A3DBB" w:rsidRPr="00625A8F" w:rsidRDefault="003A3DBB" w:rsidP="0069765D">
      <w:pPr>
        <w:spacing w:before="120" w:after="120"/>
        <w:jc w:val="both"/>
        <w:rPr>
          <w:rFonts w:ascii="Times New Roman" w:hAnsi="Times New Roman" w:cs="Times New Roman"/>
        </w:rPr>
      </w:pPr>
      <w:r w:rsidRPr="00625A8F">
        <w:rPr>
          <w:rFonts w:ascii="Times New Roman" w:eastAsia="Calibri" w:hAnsi="Times New Roman" w:cs="Times New Roman"/>
        </w:rPr>
        <w:t xml:space="preserve">O Conselho Regional de Engenharia e Agronomia da Paraíba – CREA-PB, sediado na Avenida Dom Pedro I, Nº 809, Centro, </w:t>
      </w:r>
      <w:proofErr w:type="spellStart"/>
      <w:proofErr w:type="gramStart"/>
      <w:r w:rsidRPr="00625A8F">
        <w:rPr>
          <w:rFonts w:ascii="Times New Roman" w:eastAsia="Calibri" w:hAnsi="Times New Roman" w:cs="Times New Roman"/>
        </w:rPr>
        <w:t>Cep</w:t>
      </w:r>
      <w:proofErr w:type="spellEnd"/>
      <w:proofErr w:type="gramEnd"/>
      <w:r w:rsidRPr="00625A8F">
        <w:rPr>
          <w:rFonts w:ascii="Times New Roman" w:eastAsia="Calibri" w:hAnsi="Times New Roman" w:cs="Times New Roman"/>
        </w:rPr>
        <w:t xml:space="preserve">. 58.013-021, João Pessoa-PB, </w:t>
      </w:r>
      <w:proofErr w:type="gramStart"/>
      <w:r w:rsidRPr="00625A8F">
        <w:rPr>
          <w:rFonts w:ascii="Times New Roman" w:eastAsia="Calibri" w:hAnsi="Times New Roman" w:cs="Times New Roman"/>
        </w:rPr>
        <w:t>inscrito(</w:t>
      </w:r>
      <w:proofErr w:type="gramEnd"/>
      <w:r w:rsidRPr="00625A8F">
        <w:rPr>
          <w:rFonts w:ascii="Times New Roman" w:eastAsia="Calibri" w:hAnsi="Times New Roman" w:cs="Times New Roman"/>
        </w:rPr>
        <w:t>a) no CNPJ/MF sob o nº 08.667.024/0001-00 neste ato representado pelo seu Presidente, Eng. Civil Antônio Carlos de Aragão, doravante denominada CONTRATANTE e do outro lado a empresa _______________ (nome da empresa contratada), com sede 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625A8F">
        <w:rPr>
          <w:rFonts w:ascii="Times New Roman" w:eastAsia="Calibri" w:hAnsi="Times New Roman" w:cs="Times New Roman"/>
          <w:color w:val="FF0000"/>
        </w:rPr>
        <w:t xml:space="preserve"> </w:t>
      </w:r>
      <w:r w:rsidRPr="00625A8F">
        <w:rPr>
          <w:rFonts w:ascii="Times New Roman" w:eastAsia="Calibri" w:hAnsi="Times New Roman" w:cs="Times New Roman"/>
        </w:rPr>
        <w:t xml:space="preserve">e em observância às disposições da Lei nº 8.666, de 21 de junho de 1993, da Lei nº 10.520, de 17 de julho de 2002, do Decreto nº 2.271, de 7 de julho de 1997 e </w:t>
      </w:r>
      <w:r w:rsidRPr="00625A8F">
        <w:rPr>
          <w:rFonts w:ascii="Times New Roman" w:eastAsia="Calibri" w:hAnsi="Times New Roman" w:cs="Times New Roman"/>
          <w:color w:val="000000"/>
        </w:rPr>
        <w:t>das Instruções Normativas SEGES/MPDG nº 05, de 26 de maio de 2017, e nº 02, de 11 de outubro de 2010</w:t>
      </w:r>
      <w:r w:rsidRPr="00625A8F">
        <w:rPr>
          <w:rFonts w:ascii="Times New Roman" w:eastAsia="Calibri" w:hAnsi="Times New Roman" w:cs="Times New Roman"/>
        </w:rPr>
        <w:t>, na Lei nº 8.078, de 1990 – Código de Defesa do Consumidor, resolvem celebrar o presente Termo de Contrato, decorrente do Pregão nº ........../2019 mediante as cláusulas e condições a seguir enunciadas.</w:t>
      </w:r>
    </w:p>
    <w:p w:rsidR="003A3DBB" w:rsidRPr="00625A8F" w:rsidRDefault="003A3DBB" w:rsidP="0069765D">
      <w:pPr>
        <w:spacing w:before="120" w:after="120"/>
        <w:jc w:val="both"/>
        <w:rPr>
          <w:rFonts w:ascii="Times New Roman" w:eastAsia="Calibri" w:hAnsi="Times New Roman" w:cs="Times New Roman"/>
        </w:rPr>
      </w:pPr>
      <w:r w:rsidRPr="00625A8F">
        <w:rPr>
          <w:rFonts w:ascii="Times New Roman" w:hAnsi="Times New Roman" w:cs="Times New Roman"/>
          <w:b/>
          <w:bCs/>
        </w:rPr>
        <w:t>CLÁUSULA SEGUNDA – DO OBJETO</w:t>
      </w:r>
      <w:r w:rsidR="00974951" w:rsidRPr="00625A8F">
        <w:rPr>
          <w:rFonts w:ascii="Times New Roman" w:hAnsi="Times New Roman" w:cs="Times New Roman"/>
          <w:b/>
          <w:bCs/>
        </w:rPr>
        <w:t xml:space="preserve"> E SUA ESPECIFICAÇÃO</w:t>
      </w:r>
    </w:p>
    <w:p w:rsidR="00605276" w:rsidRPr="00625A8F" w:rsidRDefault="003A3DBB" w:rsidP="0069765D">
      <w:pPr>
        <w:spacing w:after="120"/>
        <w:jc w:val="both"/>
        <w:rPr>
          <w:rFonts w:ascii="Times New Roman" w:hAnsi="Times New Roman" w:cs="Times New Roman"/>
        </w:rPr>
      </w:pPr>
      <w:r w:rsidRPr="00625A8F">
        <w:rPr>
          <w:rFonts w:ascii="Times New Roman" w:hAnsi="Times New Roman" w:cs="Times New Roman"/>
        </w:rPr>
        <w:t xml:space="preserve">2.1. </w:t>
      </w:r>
      <w:proofErr w:type="gramStart"/>
      <w:r w:rsidR="00605276" w:rsidRPr="00625A8F">
        <w:rPr>
          <w:rFonts w:ascii="Times New Roman" w:hAnsi="Times New Roman" w:cs="Times New Roman"/>
        </w:rPr>
        <w:t>Contratação de pessoa jurídica, em regime continuo</w:t>
      </w:r>
      <w:proofErr w:type="gramEnd"/>
      <w:r w:rsidR="00605276" w:rsidRPr="00625A8F">
        <w:rPr>
          <w:rFonts w:ascii="Times New Roman" w:hAnsi="Times New Roman" w:cs="Times New Roman"/>
        </w:rPr>
        <w:t xml:space="preserve"> por preço global, para prestação de Serviço Telefônico Fixo comutado (fixo-fixo e </w:t>
      </w:r>
      <w:proofErr w:type="spellStart"/>
      <w:r w:rsidR="00605276" w:rsidRPr="00625A8F">
        <w:rPr>
          <w:rFonts w:ascii="Times New Roman" w:hAnsi="Times New Roman" w:cs="Times New Roman"/>
        </w:rPr>
        <w:t>fixo-móvel</w:t>
      </w:r>
      <w:proofErr w:type="spellEnd"/>
      <w:r w:rsidR="00605276" w:rsidRPr="00625A8F">
        <w:rPr>
          <w:rFonts w:ascii="Times New Roman" w:hAnsi="Times New Roman" w:cs="Times New Roman"/>
        </w:rPr>
        <w:t xml:space="preserve">, local e longa distância nacional e internacional), por meio de linhas convencionais comerciais e entroncamento E1, com disponibilização de ramais DDR, na Sede do CREA-PB em João Pessoa (PB) e também serviço telefônico de Discagem Direta Gratuita (DDG) na modalidade 0800, conforme especificações e quantitativos estabelecidos no Edital </w:t>
      </w:r>
      <w:r w:rsidR="0069765D" w:rsidRPr="00625A8F">
        <w:rPr>
          <w:rFonts w:ascii="Times New Roman" w:hAnsi="Times New Roman" w:cs="Times New Roman"/>
        </w:rPr>
        <w:t>09/2019 e seus anexos</w:t>
      </w:r>
      <w:r w:rsidR="00605276" w:rsidRPr="00625A8F">
        <w:rPr>
          <w:rFonts w:ascii="Times New Roman" w:hAnsi="Times New Roman" w:cs="Times New Roman"/>
        </w:rPr>
        <w:t>.</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2.2. Instalação de entroncamento digital bidirecional E1, com capacidade de 30 (trinta) canais e DDR de </w:t>
      </w:r>
      <w:proofErr w:type="gramStart"/>
      <w:r w:rsidRPr="00625A8F">
        <w:rPr>
          <w:rFonts w:ascii="Times New Roman" w:hAnsi="Times New Roman" w:cs="Times New Roman"/>
        </w:rPr>
        <w:t>2</w:t>
      </w:r>
      <w:proofErr w:type="gramEnd"/>
      <w:r w:rsidRPr="00625A8F">
        <w:rPr>
          <w:rFonts w:ascii="Times New Roman" w:hAnsi="Times New Roman" w:cs="Times New Roman"/>
        </w:rPr>
        <w:t xml:space="preserve"> </w:t>
      </w:r>
      <w:proofErr w:type="spellStart"/>
      <w:r w:rsidRPr="00625A8F">
        <w:rPr>
          <w:rFonts w:ascii="Times New Roman" w:hAnsi="Times New Roman" w:cs="Times New Roman"/>
        </w:rPr>
        <w:t>Mbps</w:t>
      </w:r>
      <w:proofErr w:type="spellEnd"/>
      <w:r w:rsidRPr="00625A8F">
        <w:rPr>
          <w:rFonts w:ascii="Times New Roman" w:hAnsi="Times New Roman" w:cs="Times New Roman"/>
        </w:rPr>
        <w:t xml:space="preserve"> na sede do CREA-PB. A interface do tronco E1 deve ser R2 Digital, formado por conjunto de cabos coaxial uma para transmissão outro para recepção.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2.3. Atualmente </w:t>
      </w:r>
      <w:r w:rsidR="004209F2" w:rsidRPr="00625A8F">
        <w:rPr>
          <w:rFonts w:ascii="Times New Roman" w:hAnsi="Times New Roman" w:cs="Times New Roman"/>
        </w:rPr>
        <w:t>na Sede d</w:t>
      </w:r>
      <w:r w:rsidRPr="00625A8F">
        <w:rPr>
          <w:rFonts w:ascii="Times New Roman" w:hAnsi="Times New Roman" w:cs="Times New Roman"/>
        </w:rPr>
        <w:t>o CREA-PB dispõe de 100 (cem) ramais. Os ramais utilizam a faixa de números que vai de “</w:t>
      </w:r>
      <w:r w:rsidR="004209F2" w:rsidRPr="00625A8F">
        <w:rPr>
          <w:rFonts w:ascii="Times New Roman" w:hAnsi="Times New Roman" w:cs="Times New Roman"/>
        </w:rPr>
        <w:t>3533-</w:t>
      </w:r>
      <w:r w:rsidRPr="00625A8F">
        <w:rPr>
          <w:rFonts w:ascii="Times New Roman" w:hAnsi="Times New Roman" w:cs="Times New Roman"/>
        </w:rPr>
        <w:t>2500” a “</w:t>
      </w:r>
      <w:r w:rsidR="004209F2" w:rsidRPr="00625A8F">
        <w:rPr>
          <w:rFonts w:ascii="Times New Roman" w:hAnsi="Times New Roman" w:cs="Times New Roman"/>
        </w:rPr>
        <w:t>3533-</w:t>
      </w:r>
      <w:r w:rsidRPr="00625A8F">
        <w:rPr>
          <w:rFonts w:ascii="Times New Roman" w:hAnsi="Times New Roman" w:cs="Times New Roman"/>
        </w:rPr>
        <w:t xml:space="preserve">2599” no </w:t>
      </w:r>
      <w:r w:rsidR="004209F2" w:rsidRPr="00625A8F">
        <w:rPr>
          <w:rFonts w:ascii="Times New Roman" w:hAnsi="Times New Roman" w:cs="Times New Roman"/>
        </w:rPr>
        <w:t>tronco</w:t>
      </w:r>
      <w:r w:rsidRPr="00625A8F">
        <w:rPr>
          <w:rFonts w:ascii="Times New Roman" w:hAnsi="Times New Roman" w:cs="Times New Roman"/>
        </w:rPr>
        <w:t xml:space="preserve"> E1. A contratada deverá realizar a portabilidade e de todos os ramais.</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lastRenderedPageBreak/>
        <w:t>2.4. A sede do CREA-PB dispõe de 02(duas) linhas fixas individuais convencionais, a contratada deverá realizar a portabilidade e instalação das referidas linhas para a sede do CREA-PB.</w:t>
      </w:r>
    </w:p>
    <w:p w:rsidR="0069765D" w:rsidRPr="00625A8F" w:rsidRDefault="0069765D" w:rsidP="0069765D">
      <w:pPr>
        <w:pStyle w:val="PargrafodaLista"/>
        <w:tabs>
          <w:tab w:val="left" w:pos="1134"/>
        </w:tabs>
        <w:spacing w:before="120"/>
        <w:ind w:left="0"/>
        <w:jc w:val="both"/>
        <w:rPr>
          <w:sz w:val="22"/>
          <w:szCs w:val="22"/>
        </w:rPr>
      </w:pPr>
      <w:r w:rsidRPr="00625A8F">
        <w:rPr>
          <w:sz w:val="22"/>
          <w:szCs w:val="22"/>
        </w:rPr>
        <w:t xml:space="preserve">2.5. Caso haja necessidade de equipamentos fornecidos pela concessionária, tais como Modem, </w:t>
      </w:r>
      <w:proofErr w:type="spellStart"/>
      <w:r w:rsidRPr="00625A8F">
        <w:rPr>
          <w:sz w:val="22"/>
          <w:szCs w:val="22"/>
        </w:rPr>
        <w:t>transceivers</w:t>
      </w:r>
      <w:proofErr w:type="spellEnd"/>
      <w:r w:rsidRPr="00625A8F">
        <w:rPr>
          <w:sz w:val="22"/>
          <w:szCs w:val="22"/>
        </w:rPr>
        <w:t>, cabos e conexões, estes equipamentos deverão ser cedidos em regime de comodato e sem ônus para este CREAPB.</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2.5. Os números telefônicos utilizados atualmente pelo CONTRATANTE na Sede deverão ser mantidos.</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2.7. Deverá ocorrer a portabilidade de todos os atuais números utilizados pelo CREA-PB. A portabilidade ficará </w:t>
      </w:r>
      <w:proofErr w:type="gramStart"/>
      <w:r w:rsidRPr="00625A8F">
        <w:rPr>
          <w:rFonts w:ascii="Times New Roman" w:hAnsi="Times New Roman" w:cs="Times New Roman"/>
        </w:rPr>
        <w:t>sob responsabilidade</w:t>
      </w:r>
      <w:proofErr w:type="gramEnd"/>
      <w:r w:rsidRPr="00625A8F">
        <w:rPr>
          <w:rFonts w:ascii="Times New Roman" w:hAnsi="Times New Roman" w:cs="Times New Roman"/>
        </w:rPr>
        <w:t xml:space="preserve"> da CONTRATADA</w:t>
      </w:r>
    </w:p>
    <w:p w:rsidR="0069765D" w:rsidRPr="00625A8F" w:rsidRDefault="0069765D" w:rsidP="0069765D">
      <w:pPr>
        <w:autoSpaceDE w:val="0"/>
        <w:autoSpaceDN w:val="0"/>
        <w:adjustRightInd w:val="0"/>
        <w:jc w:val="both"/>
        <w:rPr>
          <w:rFonts w:ascii="Times New Roman" w:hAnsi="Times New Roman" w:cs="Times New Roman"/>
          <w:b/>
          <w:bCs/>
        </w:rPr>
      </w:pPr>
      <w:r w:rsidRPr="00625A8F">
        <w:rPr>
          <w:rFonts w:ascii="Times New Roman" w:hAnsi="Times New Roman" w:cs="Times New Roman"/>
          <w:b/>
          <w:bCs/>
        </w:rPr>
        <w:t xml:space="preserve">2.8. </w:t>
      </w:r>
      <w:proofErr w:type="gramStart"/>
      <w:r w:rsidRPr="00625A8F">
        <w:rPr>
          <w:rFonts w:ascii="Times New Roman" w:hAnsi="Times New Roman" w:cs="Times New Roman"/>
          <w:b/>
          <w:bCs/>
        </w:rPr>
        <w:t>Serviços Telefônicos Fixo</w:t>
      </w:r>
      <w:proofErr w:type="gramEnd"/>
      <w:r w:rsidRPr="00625A8F">
        <w:rPr>
          <w:rFonts w:ascii="Times New Roman" w:hAnsi="Times New Roman" w:cs="Times New Roman"/>
          <w:b/>
          <w:bCs/>
        </w:rPr>
        <w:t xml:space="preserve"> Comutado (STFC) Na Modalidade Local</w:t>
      </w:r>
    </w:p>
    <w:p w:rsidR="0069765D" w:rsidRPr="00625A8F" w:rsidRDefault="0069765D" w:rsidP="0069765D">
      <w:pPr>
        <w:tabs>
          <w:tab w:val="left" w:pos="1134"/>
        </w:tabs>
        <w:spacing w:before="120"/>
        <w:rPr>
          <w:rFonts w:ascii="Times New Roman" w:hAnsi="Times New Roman" w:cs="Times New Roman"/>
        </w:rPr>
      </w:pPr>
      <w:r w:rsidRPr="00625A8F">
        <w:rPr>
          <w:rFonts w:ascii="Times New Roman" w:hAnsi="Times New Roman" w:cs="Times New Roman"/>
        </w:rPr>
        <w:t xml:space="preserve">2.8.1 O </w:t>
      </w:r>
      <w:r w:rsidRPr="00625A8F">
        <w:rPr>
          <w:rFonts w:ascii="Times New Roman" w:hAnsi="Times New Roman" w:cs="Times New Roman"/>
          <w:bCs/>
        </w:rPr>
        <w:t xml:space="preserve">serviço telefônico na modalidade Local compreende </w:t>
      </w:r>
      <w:r w:rsidRPr="00625A8F">
        <w:rPr>
          <w:rFonts w:ascii="Times New Roman" w:hAnsi="Times New Roman" w:cs="Times New Roman"/>
        </w:rPr>
        <w:t xml:space="preserve">a realização de chamadas locais para telefones fixos e para telefones </w:t>
      </w:r>
      <w:proofErr w:type="gramStart"/>
      <w:r w:rsidRPr="00625A8F">
        <w:rPr>
          <w:rFonts w:ascii="Times New Roman" w:hAnsi="Times New Roman" w:cs="Times New Roman"/>
        </w:rPr>
        <w:t>móveis,</w:t>
      </w:r>
      <w:proofErr w:type="gramEnd"/>
      <w:r w:rsidRPr="00625A8F">
        <w:rPr>
          <w:rFonts w:ascii="Times New Roman" w:hAnsi="Times New Roman" w:cs="Times New Roman"/>
        </w:rPr>
        <w:t>na mesma área local da sede do CREA-PB e de suas Inspetorias.</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2.8.2 A Prestação de Serviço Telefônico Fixo-Fixo na modalidade Local, assim entendidas as ligações originadas para telefones fixos localizados na mesma área local.</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2.8.3. A Prestação de Serviço Telefônico </w:t>
      </w:r>
      <w:proofErr w:type="spellStart"/>
      <w:r w:rsidRPr="00625A8F">
        <w:rPr>
          <w:rFonts w:ascii="Times New Roman" w:hAnsi="Times New Roman" w:cs="Times New Roman"/>
        </w:rPr>
        <w:t>Fixo-Móvel</w:t>
      </w:r>
      <w:proofErr w:type="spellEnd"/>
      <w:r w:rsidRPr="00625A8F">
        <w:rPr>
          <w:rFonts w:ascii="Times New Roman" w:hAnsi="Times New Roman" w:cs="Times New Roman"/>
        </w:rPr>
        <w:t xml:space="preserve"> na modalidade Local (VC1), assim entendidas as ligações originadas para telefones móveis localizados na mesma área local.</w:t>
      </w:r>
    </w:p>
    <w:p w:rsidR="0069765D" w:rsidRPr="00625A8F" w:rsidRDefault="0069765D" w:rsidP="0069765D">
      <w:pPr>
        <w:autoSpaceDE w:val="0"/>
        <w:autoSpaceDN w:val="0"/>
        <w:adjustRightInd w:val="0"/>
        <w:jc w:val="both"/>
        <w:rPr>
          <w:rFonts w:ascii="Times New Roman" w:hAnsi="Times New Roman" w:cs="Times New Roman"/>
          <w:b/>
          <w:bCs/>
        </w:rPr>
      </w:pPr>
      <w:proofErr w:type="gramStart"/>
      <w:r w:rsidRPr="00625A8F">
        <w:rPr>
          <w:rFonts w:ascii="Times New Roman" w:hAnsi="Times New Roman" w:cs="Times New Roman"/>
          <w:b/>
          <w:bCs/>
        </w:rPr>
        <w:t>2.9 Serviços Telefônicos Fixo</w:t>
      </w:r>
      <w:proofErr w:type="gramEnd"/>
      <w:r w:rsidRPr="00625A8F">
        <w:rPr>
          <w:rFonts w:ascii="Times New Roman" w:hAnsi="Times New Roman" w:cs="Times New Roman"/>
          <w:b/>
          <w:bCs/>
        </w:rPr>
        <w:t xml:space="preserve"> Comutado (STFC) Na Modalidade Longa distância</w:t>
      </w:r>
    </w:p>
    <w:p w:rsidR="0069765D" w:rsidRPr="00625A8F" w:rsidRDefault="0069765D" w:rsidP="0069765D">
      <w:pPr>
        <w:autoSpaceDE w:val="0"/>
        <w:autoSpaceDN w:val="0"/>
        <w:adjustRightInd w:val="0"/>
        <w:jc w:val="both"/>
        <w:rPr>
          <w:rFonts w:ascii="Times New Roman" w:hAnsi="Times New Roman" w:cs="Times New Roman"/>
          <w:bCs/>
        </w:rPr>
      </w:pPr>
      <w:r w:rsidRPr="00625A8F">
        <w:rPr>
          <w:rFonts w:ascii="Times New Roman" w:hAnsi="Times New Roman" w:cs="Times New Roman"/>
        </w:rPr>
        <w:t>2.9.1. O serviço telefônico, na modalidade Longa Distância Nacional compreende o serviço inter-regional, assim entendidas as ligações oriundas dos pontos de acesso ao Sistema de Telefonia Fixa comutada, instalado na sede do CREA-PB e em suas Inspetorias, realizadas para os outros Estados da federação.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2.9.2. A Prestação de Serviço Telefônico Fixo-Fixo na modalidade Longa Distância Nacional, assim entendidas as ligações originadas de telefones fixos e destinadas a telefones fixos em áreas distintas, não tratadas como ligação local.</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2.9.3. A Prestação de Serviço Telefônico </w:t>
      </w:r>
      <w:proofErr w:type="spellStart"/>
      <w:r w:rsidRPr="00625A8F">
        <w:rPr>
          <w:rFonts w:ascii="Times New Roman" w:hAnsi="Times New Roman" w:cs="Times New Roman"/>
        </w:rPr>
        <w:t>Fixo-Móvel</w:t>
      </w:r>
      <w:proofErr w:type="spellEnd"/>
      <w:r w:rsidRPr="00625A8F">
        <w:rPr>
          <w:rFonts w:ascii="Times New Roman" w:hAnsi="Times New Roman" w:cs="Times New Roman"/>
        </w:rPr>
        <w:t xml:space="preserve"> na modalidade Longa Distância Nacional compreendido pelo Valor de Comunicação (VC2), que abrange as ligações originadas em telefones fixos e destinadas a telefones móveis em áreas compreendidas por códigos nacionais (DDD) com o primeiro dígito igual e o segundo distinto.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2.9.4. A Prestação de Serviço Telefônico </w:t>
      </w:r>
      <w:proofErr w:type="spellStart"/>
      <w:r w:rsidRPr="00625A8F">
        <w:rPr>
          <w:rFonts w:ascii="Times New Roman" w:hAnsi="Times New Roman" w:cs="Times New Roman"/>
        </w:rPr>
        <w:t>Fixo-Móvel</w:t>
      </w:r>
      <w:proofErr w:type="spellEnd"/>
      <w:r w:rsidRPr="00625A8F">
        <w:rPr>
          <w:rFonts w:ascii="Times New Roman" w:hAnsi="Times New Roman" w:cs="Times New Roman"/>
        </w:rPr>
        <w:t xml:space="preserve"> na modalidade Longa Distância Nacional compreendido pelo Valor de Comunicação (VC3), que abrange as ligações originadas em </w:t>
      </w:r>
      <w:r w:rsidRPr="00625A8F">
        <w:rPr>
          <w:rFonts w:ascii="Times New Roman" w:hAnsi="Times New Roman" w:cs="Times New Roman"/>
        </w:rPr>
        <w:lastRenderedPageBreak/>
        <w:t>telefones fixos e destinadas a telefones móveis em áreas compreendidas por códigos nacionais (DDD) com o primeiro dígito distinto.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2.9.5. A Prestação de Serviço Telefônico </w:t>
      </w:r>
      <w:proofErr w:type="spellStart"/>
      <w:r w:rsidRPr="00625A8F">
        <w:rPr>
          <w:rFonts w:ascii="Times New Roman" w:hAnsi="Times New Roman" w:cs="Times New Roman"/>
        </w:rPr>
        <w:t>Fixo-Móvel</w:t>
      </w:r>
      <w:proofErr w:type="spellEnd"/>
      <w:r w:rsidRPr="00625A8F">
        <w:rPr>
          <w:rFonts w:ascii="Times New Roman" w:hAnsi="Times New Roman" w:cs="Times New Roman"/>
        </w:rPr>
        <w:t xml:space="preserve"> na modalidade Longa Distância Internacional, que abrange as ligações originadas em telefones fixos e destinadas a telefones móveis em áreas compreendidas por códigos internacionais (LDI).</w:t>
      </w:r>
    </w:p>
    <w:p w:rsidR="0069765D" w:rsidRPr="00625A8F" w:rsidRDefault="0069765D" w:rsidP="0069765D">
      <w:pPr>
        <w:jc w:val="both"/>
        <w:rPr>
          <w:rFonts w:ascii="Times New Roman" w:hAnsi="Times New Roman" w:cs="Times New Roman"/>
          <w:b/>
        </w:rPr>
      </w:pPr>
      <w:r w:rsidRPr="00625A8F">
        <w:rPr>
          <w:rFonts w:ascii="Times New Roman" w:hAnsi="Times New Roman" w:cs="Times New Roman"/>
          <w:b/>
        </w:rPr>
        <w:t xml:space="preserve">2.10. Serviço telefônico DDG, prefixo 0800, no sistema de tarifação reversa para âmbito nacional – Tráfego local e longa </w:t>
      </w:r>
      <w:proofErr w:type="gramStart"/>
      <w:r w:rsidRPr="00625A8F">
        <w:rPr>
          <w:rFonts w:ascii="Times New Roman" w:hAnsi="Times New Roman" w:cs="Times New Roman"/>
          <w:b/>
        </w:rPr>
        <w:t>distância</w:t>
      </w:r>
      <w:proofErr w:type="gramEnd"/>
    </w:p>
    <w:p w:rsidR="0069765D" w:rsidRPr="00625A8F" w:rsidRDefault="0069765D" w:rsidP="0069765D">
      <w:pPr>
        <w:autoSpaceDE w:val="0"/>
        <w:autoSpaceDN w:val="0"/>
        <w:adjustRightInd w:val="0"/>
        <w:jc w:val="both"/>
        <w:rPr>
          <w:rFonts w:ascii="Times New Roman" w:hAnsi="Times New Roman" w:cs="Times New Roman"/>
        </w:rPr>
      </w:pPr>
      <w:r w:rsidRPr="00625A8F">
        <w:rPr>
          <w:rFonts w:ascii="Times New Roman" w:hAnsi="Times New Roman" w:cs="Times New Roman"/>
        </w:rPr>
        <w:t>2.10.1 Permitir que qualquer usuário, situado no território nacional, efetue chamadas gratuitas para o número 0800 724 2500 do Conselho Regional de Engenharia e Agronomia da Paraíba, estabelecido em João Pessoa na Paraíba.</w:t>
      </w:r>
    </w:p>
    <w:p w:rsidR="0069765D" w:rsidRPr="00625A8F" w:rsidRDefault="0069765D" w:rsidP="0069765D">
      <w:pPr>
        <w:autoSpaceDE w:val="0"/>
        <w:autoSpaceDN w:val="0"/>
        <w:adjustRightInd w:val="0"/>
        <w:jc w:val="both"/>
        <w:rPr>
          <w:rFonts w:ascii="Times New Roman" w:hAnsi="Times New Roman" w:cs="Times New Roman"/>
        </w:rPr>
      </w:pPr>
      <w:r w:rsidRPr="00625A8F">
        <w:rPr>
          <w:rFonts w:ascii="Times New Roman" w:hAnsi="Times New Roman" w:cs="Times New Roman"/>
        </w:rPr>
        <w:t>2.10.2. Durante o horário de trabalho do CREA-PB, das 8 às 17h, o 0800 724 2500 transfere as ligações para um dos ramais disponibilizados no entroncamento E1, o ramal será indicado pelo contratante. A rede inteligente do licitante vencedor deverá estar configurada para esse fim. Nos horários fora de atendimento – após as 17h e até às 8h do dia seguinte e nos finais de semana – a rede inteligente informa mensagem padrão ao usuário, explicitando que a ligação está fora do horário de atendimento definido pelo CREA-PB;</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 xml:space="preserve">2.10.3 O número do ramal escolhido pela CONTRATANTE para recepcionar a s ligações oriundas </w:t>
      </w:r>
      <w:proofErr w:type="gramStart"/>
      <w:r w:rsidRPr="00625A8F">
        <w:rPr>
          <w:rFonts w:ascii="Times New Roman" w:hAnsi="Times New Roman" w:cs="Times New Roman"/>
        </w:rPr>
        <w:t>do 0800 724</w:t>
      </w:r>
      <w:proofErr w:type="gramEnd"/>
      <w:r w:rsidRPr="00625A8F">
        <w:rPr>
          <w:rFonts w:ascii="Times New Roman" w:hAnsi="Times New Roman" w:cs="Times New Roman"/>
        </w:rPr>
        <w:t xml:space="preserve"> 2500, já existente e está em funcionamento no CREA-PB, ele poderá ser alterado a qualquer tempo pelo CREA-PB.</w:t>
      </w:r>
    </w:p>
    <w:p w:rsidR="0069765D" w:rsidRPr="00625A8F" w:rsidRDefault="0069765D" w:rsidP="0069765D">
      <w:pPr>
        <w:jc w:val="both"/>
        <w:rPr>
          <w:rFonts w:ascii="Times New Roman" w:hAnsi="Times New Roman" w:cs="Times New Roman"/>
        </w:rPr>
      </w:pPr>
      <w:r w:rsidRPr="00625A8F">
        <w:rPr>
          <w:rFonts w:ascii="Times New Roman" w:hAnsi="Times New Roman" w:cs="Times New Roman"/>
        </w:rPr>
        <w:t>2.10.4. As chamadas podem ser oriundas a partir de telefones fixos ou móveis.</w:t>
      </w:r>
    </w:p>
    <w:p w:rsidR="0069765D" w:rsidRPr="00625A8F" w:rsidRDefault="0069765D" w:rsidP="0069765D">
      <w:pPr>
        <w:jc w:val="both"/>
        <w:rPr>
          <w:rFonts w:ascii="Times New Roman" w:hAnsi="Times New Roman" w:cs="Times New Roman"/>
        </w:rPr>
      </w:pPr>
      <w:r w:rsidRPr="00625A8F">
        <w:rPr>
          <w:rFonts w:ascii="Times New Roman" w:hAnsi="Times New Roman" w:cs="Times New Roman"/>
        </w:rPr>
        <w:t>2.10.5. A Contratada é responsável pelo fornecimento e pela manutenção em funcionamento do número 0800, incluindo-se hardwares, softwares e configurações necessárias para tal. Este número está associado ao CREA-PB e poderá ser referenciado em todo o Brasil, independentemente da localização do seu centro de atendimento.</w:t>
      </w:r>
    </w:p>
    <w:p w:rsidR="0069765D" w:rsidRPr="00625A8F" w:rsidRDefault="0069765D" w:rsidP="0069765D">
      <w:pPr>
        <w:tabs>
          <w:tab w:val="left" w:pos="1134"/>
        </w:tabs>
        <w:spacing w:before="120"/>
        <w:jc w:val="both"/>
        <w:rPr>
          <w:rFonts w:ascii="Times New Roman" w:hAnsi="Times New Roman" w:cs="Times New Roman"/>
          <w:b/>
        </w:rPr>
      </w:pPr>
      <w:r w:rsidRPr="00625A8F">
        <w:rPr>
          <w:rFonts w:ascii="Times New Roman" w:hAnsi="Times New Roman" w:cs="Times New Roman"/>
          <w:b/>
        </w:rPr>
        <w:t>2.11. Níveis de Serviço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t>2.11.1. O serviço objeto desta contratação deverá ser disponibilizado 24 (vinte e quatro) horas por dia, 07 (sete) dias por semana, durante todo o período de vigência do contrato, salvaguardados os casos de interrupções programadas.</w:t>
      </w:r>
    </w:p>
    <w:p w:rsidR="0069765D" w:rsidRPr="00625A8F" w:rsidRDefault="0069765D" w:rsidP="0069765D">
      <w:pPr>
        <w:pStyle w:val="PargrafodaLista"/>
        <w:tabs>
          <w:tab w:val="left" w:pos="1134"/>
        </w:tabs>
        <w:spacing w:before="120"/>
        <w:ind w:left="0"/>
        <w:jc w:val="both"/>
        <w:rPr>
          <w:sz w:val="22"/>
          <w:szCs w:val="22"/>
        </w:rPr>
      </w:pPr>
      <w:r w:rsidRPr="00625A8F">
        <w:rPr>
          <w:sz w:val="22"/>
          <w:szCs w:val="22"/>
        </w:rPr>
        <w:t xml:space="preserve">2.11.2. Na hipótese de ocorrência de interrupções no recebimento e/ou realização de chamadas, as falhas deverão ser corrigidas e o serviço restabelecido em um prazo máximo de </w:t>
      </w:r>
      <w:proofErr w:type="gramStart"/>
      <w:r w:rsidRPr="00625A8F">
        <w:rPr>
          <w:sz w:val="22"/>
          <w:szCs w:val="22"/>
        </w:rPr>
        <w:t>8</w:t>
      </w:r>
      <w:proofErr w:type="gramEnd"/>
      <w:r w:rsidRPr="00625A8F">
        <w:rPr>
          <w:sz w:val="22"/>
          <w:szCs w:val="22"/>
        </w:rPr>
        <w:t xml:space="preserve"> (oito) horas, tolera-se a prorrogação por mais 04 (quatro) horas.</w:t>
      </w:r>
    </w:p>
    <w:p w:rsidR="0069765D" w:rsidRPr="00625A8F" w:rsidRDefault="0069765D" w:rsidP="0069765D">
      <w:pPr>
        <w:pStyle w:val="PargrafodaLista"/>
        <w:tabs>
          <w:tab w:val="left" w:pos="1134"/>
        </w:tabs>
        <w:spacing w:before="120"/>
        <w:ind w:left="0"/>
        <w:jc w:val="both"/>
        <w:rPr>
          <w:sz w:val="22"/>
          <w:szCs w:val="22"/>
        </w:rPr>
      </w:pPr>
      <w:r w:rsidRPr="00625A8F">
        <w:rPr>
          <w:sz w:val="22"/>
          <w:szCs w:val="22"/>
        </w:rPr>
        <w:t>Caso haja reincidência em prazo inferior a 08 (oito) horas, não se admitirá a primeira intervenção como solução para o problema e será contabilizado prazo desde a abertura do primeiro chamado.</w:t>
      </w:r>
    </w:p>
    <w:p w:rsidR="0069765D" w:rsidRPr="00625A8F" w:rsidRDefault="0069765D" w:rsidP="0069765D">
      <w:pPr>
        <w:tabs>
          <w:tab w:val="left" w:pos="1134"/>
        </w:tabs>
        <w:spacing w:before="120"/>
        <w:jc w:val="both"/>
        <w:rPr>
          <w:rFonts w:ascii="Times New Roman" w:hAnsi="Times New Roman" w:cs="Times New Roman"/>
        </w:rPr>
      </w:pPr>
      <w:r w:rsidRPr="00625A8F">
        <w:rPr>
          <w:rFonts w:ascii="Times New Roman" w:hAnsi="Times New Roman" w:cs="Times New Roman"/>
        </w:rPr>
        <w:lastRenderedPageBreak/>
        <w:t>2.11.3. A CONTRATADA deverá prestar suporte técnico em período integral, com atendimento imediato em caso de falha nos entroncamentos, bem como nos demais componentes ou equipamentos de responsabilidade da CONTRATADA.</w:t>
      </w:r>
    </w:p>
    <w:p w:rsidR="003A3DBB" w:rsidRPr="00625A8F" w:rsidRDefault="003A3DBB" w:rsidP="0069765D">
      <w:pPr>
        <w:pStyle w:val="Default"/>
        <w:jc w:val="both"/>
        <w:rPr>
          <w:rFonts w:ascii="Times New Roman" w:hAnsi="Times New Roman" w:cs="Times New Roman"/>
          <w:sz w:val="22"/>
          <w:szCs w:val="22"/>
        </w:rPr>
      </w:pPr>
      <w:r w:rsidRPr="00625A8F">
        <w:rPr>
          <w:rFonts w:ascii="Times New Roman" w:hAnsi="Times New Roman" w:cs="Times New Roman"/>
          <w:sz w:val="22"/>
          <w:szCs w:val="22"/>
        </w:rPr>
        <w:t>2.1</w:t>
      </w:r>
      <w:r w:rsidR="0069765D" w:rsidRPr="00625A8F">
        <w:rPr>
          <w:rFonts w:ascii="Times New Roman" w:hAnsi="Times New Roman" w:cs="Times New Roman"/>
          <w:sz w:val="22"/>
          <w:szCs w:val="22"/>
        </w:rPr>
        <w:t>1</w:t>
      </w:r>
      <w:r w:rsidRPr="00625A8F">
        <w:rPr>
          <w:rFonts w:ascii="Times New Roman" w:hAnsi="Times New Roman" w:cs="Times New Roman"/>
          <w:sz w:val="22"/>
          <w:szCs w:val="22"/>
        </w:rPr>
        <w:t>.</w:t>
      </w:r>
      <w:r w:rsidR="0069765D" w:rsidRPr="00625A8F">
        <w:rPr>
          <w:rFonts w:ascii="Times New Roman" w:hAnsi="Times New Roman" w:cs="Times New Roman"/>
          <w:sz w:val="22"/>
          <w:szCs w:val="22"/>
        </w:rPr>
        <w:t>4</w:t>
      </w:r>
      <w:r w:rsidRPr="00625A8F">
        <w:rPr>
          <w:rFonts w:ascii="Times New Roman" w:hAnsi="Times New Roman" w:cs="Times New Roman"/>
          <w:sz w:val="22"/>
          <w:szCs w:val="22"/>
        </w:rPr>
        <w:t xml:space="preserve">. Em caso de discordância existente entre as especificações deste objeto descritas no Sistema </w:t>
      </w:r>
      <w:proofErr w:type="spellStart"/>
      <w:r w:rsidRPr="00625A8F">
        <w:rPr>
          <w:rFonts w:ascii="Times New Roman" w:hAnsi="Times New Roman" w:cs="Times New Roman"/>
          <w:sz w:val="22"/>
          <w:szCs w:val="22"/>
        </w:rPr>
        <w:t>Comprasnet</w:t>
      </w:r>
      <w:proofErr w:type="spellEnd"/>
      <w:r w:rsidRPr="00625A8F">
        <w:rPr>
          <w:rFonts w:ascii="Times New Roman" w:hAnsi="Times New Roman" w:cs="Times New Roman"/>
          <w:sz w:val="22"/>
          <w:szCs w:val="22"/>
        </w:rPr>
        <w:t xml:space="preserve"> (www.comprasnet.gov.br) e as especificações constantes deste Edital, deverão ser consideradas as do Edital. </w:t>
      </w:r>
    </w:p>
    <w:p w:rsidR="00974951" w:rsidRPr="00625A8F" w:rsidRDefault="00974951" w:rsidP="0069765D">
      <w:pPr>
        <w:pStyle w:val="Default"/>
        <w:jc w:val="both"/>
        <w:rPr>
          <w:rFonts w:ascii="Times New Roman" w:hAnsi="Times New Roman" w:cs="Times New Roman"/>
          <w:b/>
          <w:bCs/>
          <w:sz w:val="22"/>
          <w:szCs w:val="22"/>
        </w:rPr>
      </w:pPr>
    </w:p>
    <w:p w:rsidR="00FF5C7B" w:rsidRPr="00625A8F" w:rsidRDefault="003A3DBB" w:rsidP="0069765D">
      <w:pPr>
        <w:pStyle w:val="Default"/>
        <w:jc w:val="both"/>
        <w:rPr>
          <w:rFonts w:ascii="Times New Roman" w:hAnsi="Times New Roman" w:cs="Times New Roman"/>
          <w:color w:val="auto"/>
          <w:sz w:val="22"/>
          <w:szCs w:val="22"/>
          <w:u w:val="single"/>
        </w:rPr>
      </w:pPr>
      <w:r w:rsidRPr="00625A8F">
        <w:rPr>
          <w:rFonts w:ascii="Times New Roman" w:hAnsi="Times New Roman" w:cs="Times New Roman"/>
          <w:b/>
          <w:bCs/>
          <w:sz w:val="22"/>
          <w:szCs w:val="22"/>
        </w:rPr>
        <w:t>CLÁUSULA TERCEIRA – DA VINCULAÇÃO</w:t>
      </w:r>
    </w:p>
    <w:p w:rsidR="00233050" w:rsidRPr="00625A8F" w:rsidRDefault="00233050" w:rsidP="0069765D">
      <w:pPr>
        <w:pStyle w:val="Default"/>
        <w:jc w:val="both"/>
        <w:rPr>
          <w:rFonts w:ascii="Times New Roman" w:hAnsi="Times New Roman" w:cs="Times New Roman"/>
          <w:color w:val="auto"/>
          <w:sz w:val="22"/>
          <w:szCs w:val="22"/>
        </w:rPr>
      </w:pPr>
    </w:p>
    <w:p w:rsidR="00B272D1" w:rsidRPr="00625A8F" w:rsidRDefault="00B272D1" w:rsidP="0069765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 xml:space="preserve">Vinculam-se ao presente Contrato, todas as regras e condições estabelecidas na proposta da CONTRATADA, no Edital do Pregão Presencial nº. </w:t>
      </w:r>
      <w:proofErr w:type="spellStart"/>
      <w:proofErr w:type="gramStart"/>
      <w:r w:rsidRPr="00625A8F">
        <w:rPr>
          <w:rFonts w:ascii="Times New Roman" w:hAnsi="Times New Roman" w:cs="Times New Roman"/>
        </w:rPr>
        <w:t>xx</w:t>
      </w:r>
      <w:proofErr w:type="spellEnd"/>
      <w:proofErr w:type="gramEnd"/>
      <w:r w:rsidRPr="00625A8F">
        <w:rPr>
          <w:rFonts w:ascii="Times New Roman" w:hAnsi="Times New Roman" w:cs="Times New Roman"/>
        </w:rPr>
        <w:t>/2019 e seus Anexos, que passam a fazer parte deste Instrumento.</w:t>
      </w:r>
    </w:p>
    <w:p w:rsidR="00B272D1" w:rsidRPr="00625A8F" w:rsidRDefault="00B272D1" w:rsidP="0069765D">
      <w:pPr>
        <w:autoSpaceDE w:val="0"/>
        <w:autoSpaceDN w:val="0"/>
        <w:adjustRightInd w:val="0"/>
        <w:spacing w:after="0" w:line="240" w:lineRule="auto"/>
        <w:jc w:val="both"/>
        <w:rPr>
          <w:rFonts w:ascii="Times New Roman" w:hAnsi="Times New Roman" w:cs="Times New Roman"/>
        </w:rPr>
      </w:pPr>
    </w:p>
    <w:p w:rsidR="003A3DBB" w:rsidRPr="00625A8F" w:rsidRDefault="00B272D1" w:rsidP="0069765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b/>
          <w:bCs/>
        </w:rPr>
        <w:t xml:space="preserve">Parágrafo único. </w:t>
      </w:r>
      <w:r w:rsidRPr="00625A8F">
        <w:rPr>
          <w:rFonts w:ascii="Times New Roman" w:hAnsi="Times New Roman" w:cs="Times New Roman"/>
        </w:rPr>
        <w:t xml:space="preserve">A CONTRATADA não poderá alegar desconhecimento, no todo ou em parte, das regras estabelecidas no Edital, </w:t>
      </w:r>
      <w:proofErr w:type="gramStart"/>
      <w:r w:rsidRPr="00625A8F">
        <w:rPr>
          <w:rFonts w:ascii="Times New Roman" w:hAnsi="Times New Roman" w:cs="Times New Roman"/>
        </w:rPr>
        <w:t>sob pena</w:t>
      </w:r>
      <w:proofErr w:type="gramEnd"/>
      <w:r w:rsidRPr="00625A8F">
        <w:rPr>
          <w:rFonts w:ascii="Times New Roman" w:hAnsi="Times New Roman" w:cs="Times New Roman"/>
        </w:rPr>
        <w:t xml:space="preserve"> de sofrer as sanções legais.</w:t>
      </w:r>
    </w:p>
    <w:p w:rsidR="00084EB7" w:rsidRPr="00625A8F" w:rsidRDefault="00084EB7" w:rsidP="0069765D">
      <w:pPr>
        <w:pStyle w:val="Default"/>
        <w:jc w:val="both"/>
        <w:rPr>
          <w:rFonts w:ascii="Times New Roman" w:hAnsi="Times New Roman" w:cs="Times New Roman"/>
          <w:color w:val="auto"/>
          <w:sz w:val="22"/>
          <w:szCs w:val="22"/>
        </w:rPr>
      </w:pPr>
    </w:p>
    <w:p w:rsidR="009E09C0" w:rsidRPr="00625A8F" w:rsidRDefault="009E09C0" w:rsidP="009E09C0">
      <w:pPr>
        <w:autoSpaceDE w:val="0"/>
        <w:autoSpaceDN w:val="0"/>
        <w:adjustRightInd w:val="0"/>
        <w:spacing w:line="240" w:lineRule="auto"/>
        <w:jc w:val="both"/>
        <w:rPr>
          <w:rFonts w:ascii="Times New Roman" w:eastAsia="Calibri" w:hAnsi="Times New Roman" w:cs="Times New Roman"/>
          <w:b/>
        </w:rPr>
      </w:pPr>
      <w:r w:rsidRPr="00625A8F">
        <w:rPr>
          <w:rFonts w:ascii="Times New Roman" w:hAnsi="Times New Roman" w:cs="Times New Roman"/>
          <w:b/>
          <w:bCs/>
        </w:rPr>
        <w:t xml:space="preserve">CLÁUSULA SEXTA – </w:t>
      </w:r>
      <w:r w:rsidRPr="00625A8F">
        <w:rPr>
          <w:rFonts w:ascii="Times New Roman" w:eastAsia="Calibri" w:hAnsi="Times New Roman" w:cs="Times New Roman"/>
          <w:b/>
        </w:rPr>
        <w:t>LOCAIS PARA A INSTALAÇÃO DE EQUIPAMENTO E ALCANCE DA PRESTAÇÃO DOS SERVIÇOS:</w:t>
      </w:r>
    </w:p>
    <w:p w:rsidR="009E09C0" w:rsidRPr="00625A8F" w:rsidRDefault="009E09C0" w:rsidP="009E09C0">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6</w:t>
      </w:r>
      <w:r w:rsidRPr="00625A8F">
        <w:rPr>
          <w:rFonts w:ascii="Times New Roman" w:eastAsia="Calibri" w:hAnsi="Times New Roman" w:cs="Times New Roman"/>
        </w:rPr>
        <w:t>.1</w:t>
      </w:r>
      <w:r w:rsidRPr="00625A8F">
        <w:rPr>
          <w:rFonts w:ascii="Times New Roman" w:hAnsi="Times New Roman" w:cs="Times New Roman"/>
        </w:rPr>
        <w:t>.</w:t>
      </w:r>
      <w:r w:rsidRPr="00625A8F">
        <w:rPr>
          <w:rFonts w:ascii="Times New Roman" w:eastAsia="Calibri" w:hAnsi="Times New Roman" w:cs="Times New Roman"/>
        </w:rPr>
        <w:t xml:space="preserve"> Os endereços das seções, onde devem ser instalados os equipamentos e disponibilizados o</w:t>
      </w:r>
      <w:r w:rsidR="00DC095F" w:rsidRPr="00625A8F">
        <w:rPr>
          <w:rFonts w:ascii="Times New Roman" w:eastAsia="Calibri" w:hAnsi="Times New Roman" w:cs="Times New Roman"/>
        </w:rPr>
        <w:t xml:space="preserve"> tronco E1</w:t>
      </w:r>
      <w:r w:rsidRPr="00625A8F">
        <w:rPr>
          <w:rFonts w:ascii="Times New Roman" w:eastAsia="Calibri" w:hAnsi="Times New Roman" w:cs="Times New Roman"/>
        </w:rPr>
        <w:t>:</w:t>
      </w:r>
    </w:p>
    <w:p w:rsidR="009E09C0" w:rsidRPr="00625A8F" w:rsidRDefault="009E09C0" w:rsidP="009E09C0">
      <w:pPr>
        <w:pStyle w:val="SemEspaamento"/>
        <w:numPr>
          <w:ilvl w:val="0"/>
          <w:numId w:val="2"/>
        </w:numPr>
        <w:jc w:val="both"/>
        <w:rPr>
          <w:rFonts w:ascii="Times New Roman" w:hAnsi="Times New Roman"/>
        </w:rPr>
      </w:pPr>
      <w:r w:rsidRPr="00625A8F">
        <w:rPr>
          <w:rFonts w:ascii="Times New Roman" w:hAnsi="Times New Roman"/>
        </w:rPr>
        <w:t xml:space="preserve"> CREA-PB sede</w:t>
      </w:r>
    </w:p>
    <w:p w:rsidR="009E09C0" w:rsidRPr="00625A8F" w:rsidRDefault="009E09C0" w:rsidP="009E09C0">
      <w:pPr>
        <w:pStyle w:val="SemEspaamento"/>
        <w:jc w:val="both"/>
        <w:rPr>
          <w:rFonts w:ascii="Times New Roman" w:hAnsi="Times New Roman"/>
        </w:rPr>
      </w:pPr>
      <w:r w:rsidRPr="00625A8F">
        <w:rPr>
          <w:rFonts w:ascii="Times New Roman" w:hAnsi="Times New Roman"/>
        </w:rPr>
        <w:t xml:space="preserve">Av. Dom Pedro I, 809 – Centro – João </w:t>
      </w:r>
      <w:proofErr w:type="gramStart"/>
      <w:r w:rsidRPr="00625A8F">
        <w:rPr>
          <w:rFonts w:ascii="Times New Roman" w:hAnsi="Times New Roman"/>
        </w:rPr>
        <w:t>Pessoa</w:t>
      </w:r>
      <w:proofErr w:type="gramEnd"/>
    </w:p>
    <w:p w:rsidR="00F749DF" w:rsidRPr="00625A8F" w:rsidRDefault="00F749DF" w:rsidP="00E764BF">
      <w:pPr>
        <w:autoSpaceDE w:val="0"/>
        <w:autoSpaceDN w:val="0"/>
        <w:adjustRightInd w:val="0"/>
        <w:spacing w:line="240" w:lineRule="auto"/>
        <w:jc w:val="both"/>
        <w:rPr>
          <w:rFonts w:ascii="Times New Roman" w:hAnsi="Times New Roman" w:cs="Times New Roman"/>
          <w:b/>
          <w:bCs/>
        </w:rPr>
      </w:pPr>
    </w:p>
    <w:p w:rsidR="00E764BF" w:rsidRPr="00625A8F" w:rsidRDefault="00E764BF" w:rsidP="00E764BF">
      <w:pPr>
        <w:autoSpaceDE w:val="0"/>
        <w:autoSpaceDN w:val="0"/>
        <w:adjustRightInd w:val="0"/>
        <w:spacing w:line="240" w:lineRule="auto"/>
        <w:jc w:val="both"/>
        <w:rPr>
          <w:rFonts w:ascii="Times New Roman" w:eastAsia="Calibri" w:hAnsi="Times New Roman" w:cs="Times New Roman"/>
          <w:b/>
        </w:rPr>
      </w:pPr>
      <w:r w:rsidRPr="00625A8F">
        <w:rPr>
          <w:rFonts w:ascii="Times New Roman" w:hAnsi="Times New Roman" w:cs="Times New Roman"/>
          <w:b/>
          <w:bCs/>
        </w:rPr>
        <w:t xml:space="preserve">CLÁUSULA NONA - </w:t>
      </w:r>
      <w:r w:rsidRPr="00625A8F">
        <w:rPr>
          <w:rFonts w:ascii="Times New Roman" w:eastAsia="Calibri" w:hAnsi="Times New Roman" w:cs="Times New Roman"/>
          <w:b/>
        </w:rPr>
        <w:t xml:space="preserve">DA FISCALIZAÇÃO </w:t>
      </w:r>
    </w:p>
    <w:p w:rsidR="00E764BF" w:rsidRPr="00625A8F" w:rsidRDefault="00E764BF" w:rsidP="00E764B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9</w:t>
      </w:r>
      <w:r w:rsidRPr="00625A8F">
        <w:rPr>
          <w:rFonts w:ascii="Times New Roman" w:eastAsia="Calibri" w:hAnsi="Times New Roman" w:cs="Times New Roman"/>
        </w:rPr>
        <w:t xml:space="preserve">.1.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E764BF" w:rsidRPr="00625A8F" w:rsidRDefault="00E764BF" w:rsidP="00E764B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9</w:t>
      </w:r>
      <w:r w:rsidRPr="00625A8F">
        <w:rPr>
          <w:rFonts w:ascii="Times New Roman" w:eastAsia="Calibri" w:hAnsi="Times New Roman" w:cs="Times New Roman"/>
        </w:rPr>
        <w:t xml:space="preserve">.2. A fiscalização deste Contrato será realizada pela Gerencia de Tecnologia da Informação do </w:t>
      </w:r>
      <w:proofErr w:type="gramStart"/>
      <w:r w:rsidRPr="00625A8F">
        <w:rPr>
          <w:rFonts w:ascii="Times New Roman" w:eastAsia="Calibri" w:hAnsi="Times New Roman" w:cs="Times New Roman"/>
        </w:rPr>
        <w:t>Crea</w:t>
      </w:r>
      <w:proofErr w:type="gramEnd"/>
      <w:r w:rsidRPr="00625A8F">
        <w:rPr>
          <w:rFonts w:ascii="Times New Roman" w:eastAsia="Calibri" w:hAnsi="Times New Roman" w:cs="Times New Roman"/>
        </w:rPr>
        <w:t>-PB e pela Assessora Técnica da Presidência.</w:t>
      </w:r>
    </w:p>
    <w:p w:rsidR="00E764BF" w:rsidRPr="00625A8F" w:rsidRDefault="00E764BF" w:rsidP="00E764B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9</w:t>
      </w:r>
      <w:r w:rsidRPr="00625A8F">
        <w:rPr>
          <w:rFonts w:ascii="Times New Roman" w:eastAsia="Calibri" w:hAnsi="Times New Roman" w:cs="Times New Roman"/>
        </w:rPr>
        <w:t xml:space="preserve">.3. A omissão, total ou parcial, da fiscalização não eximirá o fornecedor da integral responsabilidade pelos encargos ou serviços que são de sua competência. </w:t>
      </w:r>
    </w:p>
    <w:p w:rsidR="00E764BF" w:rsidRPr="00625A8F" w:rsidRDefault="00E764B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9</w:t>
      </w:r>
      <w:r w:rsidRPr="00625A8F">
        <w:rPr>
          <w:rFonts w:ascii="Times New Roman" w:eastAsia="Calibri" w:hAnsi="Times New Roman" w:cs="Times New Roman"/>
        </w:rPr>
        <w:t xml:space="preserve">.4. Ao tomarem conhecimento de qualquer irregularidade ou inadimplência por parte da contratada, os titulares da fiscalização </w:t>
      </w:r>
      <w:proofErr w:type="gramStart"/>
      <w:r w:rsidRPr="00625A8F">
        <w:rPr>
          <w:rFonts w:ascii="Times New Roman" w:eastAsia="Calibri" w:hAnsi="Times New Roman" w:cs="Times New Roman"/>
        </w:rPr>
        <w:t>deverão,</w:t>
      </w:r>
      <w:proofErr w:type="gramEnd"/>
      <w:r w:rsidRPr="00625A8F">
        <w:rPr>
          <w:rFonts w:ascii="Times New Roman" w:eastAsia="Calibri" w:hAnsi="Times New Roman" w:cs="Times New Roman"/>
        </w:rPr>
        <w:t xml:space="preserve"> de imediato comunicar por escrito à Assessoria Técnica da Presidência da CONTRATANTE, que tomará as providências para que se apliquem as sanções previstas na lei, no Edital e no Termo de Referência, sob pena de responsabilidade solidária pelos danos causados por sua omissão.</w:t>
      </w:r>
    </w:p>
    <w:p w:rsidR="00003384" w:rsidRPr="00625A8F" w:rsidRDefault="00E764BF" w:rsidP="00003384">
      <w:pPr>
        <w:autoSpaceDE w:val="0"/>
        <w:autoSpaceDN w:val="0"/>
        <w:adjustRightInd w:val="0"/>
        <w:spacing w:line="240" w:lineRule="auto"/>
        <w:jc w:val="both"/>
        <w:rPr>
          <w:rFonts w:ascii="Times New Roman" w:eastAsia="Calibri" w:hAnsi="Times New Roman" w:cs="Times New Roman"/>
          <w:b/>
        </w:rPr>
      </w:pPr>
      <w:r w:rsidRPr="00625A8F">
        <w:rPr>
          <w:rFonts w:ascii="Times New Roman" w:hAnsi="Times New Roman" w:cs="Times New Roman"/>
          <w:b/>
          <w:bCs/>
        </w:rPr>
        <w:t xml:space="preserve">CLÁUSULA DÉCIMA - </w:t>
      </w:r>
      <w:r w:rsidR="00003384" w:rsidRPr="00625A8F">
        <w:rPr>
          <w:rFonts w:ascii="Times New Roman" w:eastAsia="Calibri" w:hAnsi="Times New Roman" w:cs="Times New Roman"/>
          <w:b/>
        </w:rPr>
        <w:t>DAS OBRIGAÇÕES DA CONTRATADA</w:t>
      </w:r>
    </w:p>
    <w:p w:rsidR="00003384" w:rsidRPr="00625A8F" w:rsidRDefault="00003384" w:rsidP="00003384">
      <w:pPr>
        <w:spacing w:line="240" w:lineRule="auto"/>
        <w:jc w:val="both"/>
        <w:rPr>
          <w:rFonts w:ascii="Times New Roman" w:eastAsia="Calibri" w:hAnsi="Times New Roman" w:cs="Times New Roman"/>
          <w:bCs/>
        </w:rPr>
      </w:pPr>
      <w:r w:rsidRPr="00625A8F">
        <w:rPr>
          <w:rFonts w:ascii="Times New Roman" w:hAnsi="Times New Roman" w:cs="Times New Roman"/>
          <w:bCs/>
        </w:rPr>
        <w:lastRenderedPageBreak/>
        <w:t>10</w:t>
      </w:r>
      <w:r w:rsidRPr="00625A8F">
        <w:rPr>
          <w:rFonts w:ascii="Times New Roman" w:eastAsia="Calibri" w:hAnsi="Times New Roman" w:cs="Times New Roman"/>
          <w:bCs/>
        </w:rPr>
        <w:t>.1. Cumprir fielmente e integralmente ao pactuado, obedecendo às especificações, a qualidade, a eficiência, a presteza e a pontualidade, conforme os termos e prazos estabelecidos no Edital de Licitação e neste Termo de Referência;</w:t>
      </w:r>
    </w:p>
    <w:p w:rsidR="00003384" w:rsidRPr="00625A8F" w:rsidRDefault="00003384" w:rsidP="00003384">
      <w:pPr>
        <w:spacing w:line="240" w:lineRule="auto"/>
        <w:jc w:val="both"/>
        <w:rPr>
          <w:rFonts w:ascii="Times New Roman" w:eastAsia="Calibri" w:hAnsi="Times New Roman" w:cs="Times New Roman"/>
          <w:bCs/>
        </w:rPr>
      </w:pPr>
      <w:r w:rsidRPr="00625A8F">
        <w:rPr>
          <w:rFonts w:ascii="Times New Roman" w:hAnsi="Times New Roman" w:cs="Times New Roman"/>
          <w:bCs/>
        </w:rPr>
        <w:t>10</w:t>
      </w:r>
      <w:r w:rsidRPr="00625A8F">
        <w:rPr>
          <w:rFonts w:ascii="Times New Roman" w:eastAsia="Calibri" w:hAnsi="Times New Roman" w:cs="Times New Roman"/>
          <w:bCs/>
        </w:rPr>
        <w:t>.2 Não transferir a outrem, no todo ou em parte, as obrigações advindas da presente licitação;</w:t>
      </w:r>
    </w:p>
    <w:p w:rsidR="00003384" w:rsidRPr="00625A8F" w:rsidRDefault="00003384" w:rsidP="00003384">
      <w:pPr>
        <w:spacing w:line="240" w:lineRule="auto"/>
        <w:jc w:val="both"/>
        <w:rPr>
          <w:rFonts w:ascii="Times New Roman" w:eastAsia="Calibri" w:hAnsi="Times New Roman" w:cs="Times New Roman"/>
          <w:bCs/>
        </w:rPr>
      </w:pPr>
      <w:r w:rsidRPr="00625A8F">
        <w:rPr>
          <w:rFonts w:ascii="Times New Roman" w:hAnsi="Times New Roman" w:cs="Times New Roman"/>
        </w:rPr>
        <w:t>10</w:t>
      </w:r>
      <w:r w:rsidRPr="00625A8F">
        <w:rPr>
          <w:rFonts w:ascii="Times New Roman" w:eastAsia="Calibri" w:hAnsi="Times New Roman" w:cs="Times New Roman"/>
        </w:rPr>
        <w:t>.3. Arcar com todas as despesas relativas à prestação dos serviços contratados;</w:t>
      </w:r>
    </w:p>
    <w:p w:rsidR="00003384" w:rsidRPr="00625A8F" w:rsidRDefault="00003384" w:rsidP="00003384">
      <w:pPr>
        <w:spacing w:line="240" w:lineRule="auto"/>
        <w:jc w:val="both"/>
        <w:rPr>
          <w:rFonts w:ascii="Times New Roman" w:eastAsia="Calibri" w:hAnsi="Times New Roman" w:cs="Times New Roman"/>
          <w:bCs/>
        </w:rPr>
      </w:pPr>
      <w:r w:rsidRPr="00625A8F">
        <w:rPr>
          <w:rFonts w:ascii="Times New Roman" w:hAnsi="Times New Roman" w:cs="Times New Roman"/>
          <w:bCs/>
        </w:rPr>
        <w:t>10</w:t>
      </w:r>
      <w:r w:rsidRPr="00625A8F">
        <w:rPr>
          <w:rFonts w:ascii="Times New Roman" w:eastAsia="Calibri" w:hAnsi="Times New Roman" w:cs="Times New Roman"/>
          <w:bCs/>
        </w:rPr>
        <w:t>.4 Responsabilizar-se por quaisquer ônus decorrentes de eventuais imprevistos relacionados à execução do presente objeto, a não ser na hipótese de culpa do CONTRATANTE;</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.5. A CONTRATADA é responsável também:</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.5.</w:t>
      </w:r>
      <w:r w:rsidRPr="00625A8F">
        <w:rPr>
          <w:rFonts w:ascii="Times New Roman" w:hAnsi="Times New Roman" w:cs="Times New Roman"/>
        </w:rPr>
        <w:t>1</w:t>
      </w:r>
      <w:r w:rsidRPr="00625A8F">
        <w:rPr>
          <w:rFonts w:ascii="Times New Roman" w:eastAsia="Calibri" w:hAnsi="Times New Roman" w:cs="Times New Roman"/>
        </w:rPr>
        <w:t>. Por todos os encargos previdenciários e obrigações sociais previstos na legislação social e trabalhista em vigor, obrigando-se a saldá-los na época própria, vez que os seus empregados não manterão nenhum vínculo empregatício com o CONTRATANTE.</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.5.</w:t>
      </w:r>
      <w:r w:rsidRPr="00625A8F">
        <w:rPr>
          <w:rFonts w:ascii="Times New Roman" w:hAnsi="Times New Roman" w:cs="Times New Roman"/>
        </w:rPr>
        <w:t>2</w:t>
      </w:r>
      <w:r w:rsidRPr="00625A8F">
        <w:rPr>
          <w:rFonts w:ascii="Times New Roman" w:eastAsia="Calibri" w:hAnsi="Times New Roman" w:cs="Times New Roman"/>
        </w:rPr>
        <w:t>. Pelos encargos de possível demanda trabalhista, civil ou penal, relacionada à execução deste contrato, originariamente ou vinculada por prevenção, conexão ou continência.</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.6. São expressamente vedadas a CONTRATADA:</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 xml:space="preserve">.6.1. A veiculação de publicidade acerca do contrato, salvo se houver prévia autorização da Administração do </w:t>
      </w:r>
      <w:proofErr w:type="spellStart"/>
      <w:proofErr w:type="gramStart"/>
      <w:r w:rsidRPr="00625A8F">
        <w:rPr>
          <w:rFonts w:ascii="Times New Roman" w:eastAsia="Calibri" w:hAnsi="Times New Roman" w:cs="Times New Roman"/>
        </w:rPr>
        <w:t>Crea</w:t>
      </w:r>
      <w:proofErr w:type="spellEnd"/>
      <w:proofErr w:type="gramEnd"/>
      <w:r w:rsidRPr="00625A8F">
        <w:rPr>
          <w:rFonts w:ascii="Times New Roman" w:eastAsia="Calibri" w:hAnsi="Times New Roman" w:cs="Times New Roman"/>
        </w:rPr>
        <w:t xml:space="preserve">. </w:t>
      </w:r>
    </w:p>
    <w:p w:rsidR="00003384" w:rsidRPr="00625A8F" w:rsidRDefault="00003384" w:rsidP="00003384">
      <w:pPr>
        <w:spacing w:line="240" w:lineRule="auto"/>
        <w:jc w:val="both"/>
        <w:rPr>
          <w:rFonts w:ascii="Times New Roman" w:eastAsia="Calibri" w:hAnsi="Times New Roman" w:cs="Times New Roman"/>
        </w:rPr>
      </w:pPr>
      <w:r w:rsidRPr="00625A8F">
        <w:rPr>
          <w:rFonts w:ascii="Times New Roman" w:hAnsi="Times New Roman" w:cs="Times New Roman"/>
        </w:rPr>
        <w:t>10</w:t>
      </w:r>
      <w:r w:rsidRPr="00625A8F">
        <w:rPr>
          <w:rFonts w:ascii="Times New Roman" w:eastAsia="Calibri" w:hAnsi="Times New Roman" w:cs="Times New Roman"/>
        </w:rPr>
        <w:t>.6.2. A contratação de colaborador pertencente ao quadro de pessoal do CONTRATANTE durante a vigência deste Contrato.</w:t>
      </w:r>
    </w:p>
    <w:p w:rsidR="00E615DD" w:rsidRPr="00625A8F" w:rsidRDefault="00003384" w:rsidP="00E615DD">
      <w:pPr>
        <w:pStyle w:val="Default"/>
        <w:jc w:val="both"/>
        <w:rPr>
          <w:rFonts w:ascii="Times New Roman" w:hAnsi="Times New Roman" w:cs="Times New Roman"/>
          <w:color w:val="auto"/>
          <w:sz w:val="22"/>
          <w:szCs w:val="22"/>
        </w:rPr>
      </w:pPr>
      <w:r w:rsidRPr="00625A8F">
        <w:rPr>
          <w:rFonts w:ascii="Times New Roman" w:hAnsi="Times New Roman" w:cs="Times New Roman"/>
          <w:sz w:val="22"/>
          <w:szCs w:val="22"/>
        </w:rPr>
        <w:t>10</w:t>
      </w:r>
      <w:r w:rsidRPr="00625A8F">
        <w:rPr>
          <w:rFonts w:ascii="Times New Roman" w:eastAsia="Calibri" w:hAnsi="Times New Roman" w:cs="Times New Roman"/>
          <w:sz w:val="22"/>
          <w:szCs w:val="22"/>
        </w:rPr>
        <w:t xml:space="preserve">.6.3. </w:t>
      </w:r>
      <w:proofErr w:type="gramStart"/>
      <w:r w:rsidR="00E615DD" w:rsidRPr="00625A8F">
        <w:rPr>
          <w:rFonts w:ascii="Times New Roman" w:hAnsi="Times New Roman" w:cs="Times New Roman"/>
          <w:color w:val="auto"/>
          <w:sz w:val="22"/>
          <w:szCs w:val="22"/>
        </w:rPr>
        <w:t xml:space="preserve">Não será admitida a subcontratação dos serviços </w:t>
      </w:r>
      <w:r w:rsidR="00A70455" w:rsidRPr="00625A8F">
        <w:rPr>
          <w:rFonts w:ascii="Times New Roman" w:hAnsi="Times New Roman" w:cs="Times New Roman"/>
          <w:color w:val="auto"/>
          <w:sz w:val="22"/>
          <w:szCs w:val="22"/>
        </w:rPr>
        <w:t>e</w:t>
      </w:r>
      <w:r w:rsidR="00E615DD" w:rsidRPr="00625A8F">
        <w:rPr>
          <w:rFonts w:ascii="Times New Roman" w:hAnsi="Times New Roman" w:cs="Times New Roman"/>
          <w:color w:val="auto"/>
          <w:sz w:val="22"/>
          <w:szCs w:val="22"/>
        </w:rPr>
        <w:t xml:space="preserve"> atividades fim pela CONTRATADA”</w:t>
      </w:r>
      <w:proofErr w:type="gramEnd"/>
      <w:r w:rsidR="00E615DD" w:rsidRPr="00625A8F">
        <w:rPr>
          <w:rFonts w:ascii="Times New Roman" w:hAnsi="Times New Roman" w:cs="Times New Roman"/>
          <w:color w:val="auto"/>
          <w:sz w:val="22"/>
          <w:szCs w:val="22"/>
        </w:rPr>
        <w:t xml:space="preserve">. </w:t>
      </w:r>
    </w:p>
    <w:p w:rsidR="00625A8F" w:rsidRPr="00625A8F" w:rsidRDefault="00625A8F" w:rsidP="00003384">
      <w:pPr>
        <w:autoSpaceDE w:val="0"/>
        <w:autoSpaceDN w:val="0"/>
        <w:adjustRightInd w:val="0"/>
        <w:spacing w:line="240" w:lineRule="auto"/>
        <w:jc w:val="both"/>
        <w:rPr>
          <w:rFonts w:ascii="Times New Roman" w:hAnsi="Times New Roman" w:cs="Times New Roman"/>
          <w:b/>
          <w:bCs/>
        </w:rPr>
      </w:pP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b/>
        </w:rPr>
      </w:pPr>
      <w:r w:rsidRPr="00625A8F">
        <w:rPr>
          <w:rFonts w:ascii="Times New Roman" w:hAnsi="Times New Roman" w:cs="Times New Roman"/>
          <w:b/>
          <w:bCs/>
        </w:rPr>
        <w:t xml:space="preserve">CLÁUSULA DÉCIMA PRIMEIRA - </w:t>
      </w:r>
      <w:r w:rsidRPr="00625A8F">
        <w:rPr>
          <w:rFonts w:ascii="Times New Roman" w:eastAsia="Calibri" w:hAnsi="Times New Roman" w:cs="Times New Roman"/>
          <w:b/>
        </w:rPr>
        <w:t xml:space="preserve">DA ATESTAÇÃO E DO PAGAMENTO </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.1. O pagamento será efetuado mediante a entrega da Nota Fiscal, em </w:t>
      </w:r>
      <w:proofErr w:type="gramStart"/>
      <w:r w:rsidR="00003384" w:rsidRPr="00625A8F">
        <w:rPr>
          <w:rFonts w:ascii="Times New Roman" w:eastAsia="Calibri" w:hAnsi="Times New Roman" w:cs="Times New Roman"/>
        </w:rPr>
        <w:t>1</w:t>
      </w:r>
      <w:proofErr w:type="gramEnd"/>
      <w:r w:rsidR="00003384" w:rsidRPr="00625A8F">
        <w:rPr>
          <w:rFonts w:ascii="Times New Roman" w:eastAsia="Calibri" w:hAnsi="Times New Roman" w:cs="Times New Roman"/>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003384" w:rsidRPr="00625A8F" w:rsidRDefault="00703B4F" w:rsidP="00003384">
      <w:pPr>
        <w:spacing w:line="240" w:lineRule="auto"/>
        <w:jc w:val="both"/>
        <w:outlineLvl w:val="0"/>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.2. O prazo para atestação da nota fiscal/fatura será de 10 (dez) dias úteis contados a partir da data da apresentação ao representante da CONTRATANTE (entrega definitiva). </w:t>
      </w:r>
    </w:p>
    <w:p w:rsidR="00003384" w:rsidRPr="00625A8F" w:rsidRDefault="00703B4F" w:rsidP="00003384">
      <w:pPr>
        <w:spacing w:line="240" w:lineRule="auto"/>
        <w:jc w:val="both"/>
        <w:outlineLvl w:val="0"/>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.2.1. A atestação da nota fiscal/fatura apenas ocorrerá se cumpridas todas as exigências pactuadas.</w:t>
      </w:r>
    </w:p>
    <w:p w:rsidR="00003384" w:rsidRPr="00625A8F" w:rsidRDefault="00703B4F" w:rsidP="00003384">
      <w:pPr>
        <w:spacing w:line="240" w:lineRule="auto"/>
        <w:jc w:val="both"/>
        <w:outlineLvl w:val="0"/>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.2.2. O CONTRATANTE reserva-se no direito de recusar o pagamento de notas fiscais/faturas se algum ou algumas das especificações não estiverem conforme pactuado.</w:t>
      </w:r>
    </w:p>
    <w:p w:rsidR="00003384" w:rsidRPr="00625A8F" w:rsidRDefault="00703B4F" w:rsidP="00003384">
      <w:pPr>
        <w:spacing w:line="240" w:lineRule="auto"/>
        <w:jc w:val="both"/>
        <w:outlineLvl w:val="0"/>
        <w:rPr>
          <w:rFonts w:ascii="Times New Roman" w:eastAsia="Calibri" w:hAnsi="Times New Roman" w:cs="Times New Roman"/>
        </w:rPr>
      </w:pPr>
      <w:r w:rsidRPr="00625A8F">
        <w:rPr>
          <w:rFonts w:ascii="Times New Roman" w:hAnsi="Times New Roman" w:cs="Times New Roman"/>
        </w:rPr>
        <w:lastRenderedPageBreak/>
        <w:t>11</w:t>
      </w:r>
      <w:r w:rsidR="00003384" w:rsidRPr="00625A8F">
        <w:rPr>
          <w:rFonts w:ascii="Times New Roman" w:eastAsia="Calibri" w:hAnsi="Times New Roman" w:cs="Times New Roman"/>
        </w:rPr>
        <w:t>.2.3. A nota fiscal deverá ser emitida pela CONTRATADA e com o mesmo nº de CNPJ que originou a contratação.</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3. No caso de incorreção nos documentos apresentados serão restituídos à CONTRATADA para as correções necessárias, não respondendo o CONTRATANTE por quaisquer encargos resultantes de atrasos na liquidação dos pagamentos correspondentes.</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.4. O prazo para pagamento se inicia após a regularização da situação ou reapresentação do documento fiscal, fato esse que não poderá acarretar qualquer ônus adicional para o CREA-PB.</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.5. O pagamento será efetuado, mensalmente, mediante crédito em conta corrente ou através de boleto bancário, após atestado o cumprimento da perfeita realização dos serviços e prévia verificação da regularidade fiscal e trabalhista da contratada. </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bdr w:val="single" w:sz="4" w:space="0" w:color="auto"/>
        </w:rPr>
        <w:t>EM = I x N x VP</w:t>
      </w:r>
      <w:r w:rsidRPr="00625A8F">
        <w:rPr>
          <w:rFonts w:ascii="Times New Roman" w:eastAsia="Calibri" w:hAnsi="Times New Roman" w:cs="Times New Roman"/>
        </w:rPr>
        <w:t xml:space="preserve">, onde: </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EM = Encargos Moratórios</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 xml:space="preserve">N = Número de dias entre a data prevista para o pagamento e a do efetivo pagamento; </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VP = Valor da parcela a ser paga;</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 xml:space="preserve">I = Índice de atualização financeira = </w:t>
      </w:r>
      <w:proofErr w:type="gramStart"/>
      <w:r w:rsidRPr="00625A8F">
        <w:rPr>
          <w:rFonts w:ascii="Times New Roman" w:eastAsia="Calibri" w:hAnsi="Times New Roman" w:cs="Times New Roman"/>
        </w:rPr>
        <w:t>0,0001644, assim apurado</w:t>
      </w:r>
      <w:proofErr w:type="gramEnd"/>
      <w:r w:rsidRPr="00625A8F">
        <w:rPr>
          <w:rFonts w:ascii="Times New Roman" w:eastAsia="Calibri" w:hAnsi="Times New Roman" w:cs="Times New Roman"/>
        </w:rPr>
        <w:t>:</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 xml:space="preserve">    I = (TX/100) → I = (6/100) → I = 0,0001644</w:t>
      </w:r>
    </w:p>
    <w:p w:rsidR="00003384" w:rsidRPr="00625A8F" w:rsidRDefault="00003384"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eastAsia="Calibri" w:hAnsi="Times New Roman" w:cs="Times New Roman"/>
        </w:rPr>
        <w:t xml:space="preserve">   TX = Percentual da taxa anual = 6%</w:t>
      </w:r>
    </w:p>
    <w:p w:rsidR="00003384" w:rsidRPr="00625A8F" w:rsidRDefault="00703B4F" w:rsidP="00003384">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11</w:t>
      </w:r>
      <w:r w:rsidR="00003384" w:rsidRPr="00625A8F">
        <w:rPr>
          <w:rFonts w:ascii="Times New Roman" w:eastAsia="Calibri" w:hAnsi="Times New Roman" w:cs="Times New Roman"/>
        </w:rPr>
        <w:t xml:space="preserve">.7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00003384" w:rsidRPr="00625A8F">
        <w:rPr>
          <w:rFonts w:ascii="Times New Roman" w:eastAsia="Calibri" w:hAnsi="Times New Roman" w:cs="Times New Roman"/>
        </w:rPr>
        <w:t>5</w:t>
      </w:r>
      <w:proofErr w:type="gramEnd"/>
      <w:r w:rsidR="00003384" w:rsidRPr="00625A8F">
        <w:rPr>
          <w:rFonts w:ascii="Times New Roman" w:eastAsia="Calibri" w:hAnsi="Times New Roman" w:cs="Times New Roman"/>
        </w:rPr>
        <w:t xml:space="preserve"> de dezembro de 1996 e Lei Complementar nº 123, de 2006.</w:t>
      </w:r>
    </w:p>
    <w:p w:rsidR="005B1196" w:rsidRPr="00625A8F" w:rsidRDefault="005B1196" w:rsidP="005B1196">
      <w:pPr>
        <w:autoSpaceDE w:val="0"/>
        <w:autoSpaceDN w:val="0"/>
        <w:adjustRightInd w:val="0"/>
        <w:spacing w:after="0" w:line="240" w:lineRule="auto"/>
        <w:rPr>
          <w:rFonts w:ascii="Times New Roman" w:hAnsi="Times New Roman" w:cs="Times New Roman"/>
          <w:b/>
          <w:bCs/>
        </w:rPr>
      </w:pPr>
      <w:r w:rsidRPr="00625A8F">
        <w:rPr>
          <w:rFonts w:ascii="Times New Roman" w:hAnsi="Times New Roman" w:cs="Times New Roman"/>
          <w:b/>
          <w:bCs/>
        </w:rPr>
        <w:t>CLÁUSULA DÉCIMA</w:t>
      </w:r>
      <w:r w:rsidR="00703B4F" w:rsidRPr="00625A8F">
        <w:rPr>
          <w:rFonts w:ascii="Times New Roman" w:hAnsi="Times New Roman" w:cs="Times New Roman"/>
          <w:b/>
          <w:bCs/>
        </w:rPr>
        <w:t xml:space="preserve"> </w:t>
      </w:r>
      <w:r w:rsidR="00A42E08" w:rsidRPr="00625A8F">
        <w:rPr>
          <w:rFonts w:ascii="Times New Roman" w:hAnsi="Times New Roman" w:cs="Times New Roman"/>
          <w:b/>
          <w:bCs/>
        </w:rPr>
        <w:t>SEGUNDA</w:t>
      </w:r>
      <w:r w:rsidRPr="00625A8F">
        <w:rPr>
          <w:rFonts w:ascii="Times New Roman" w:hAnsi="Times New Roman" w:cs="Times New Roman"/>
          <w:b/>
          <w:bCs/>
        </w:rPr>
        <w:t xml:space="preserve"> – DA VIGÊNCIA</w:t>
      </w:r>
    </w:p>
    <w:p w:rsidR="005B1196" w:rsidRPr="00625A8F" w:rsidRDefault="005B1196" w:rsidP="005B1196">
      <w:pPr>
        <w:autoSpaceDE w:val="0"/>
        <w:autoSpaceDN w:val="0"/>
        <w:adjustRightInd w:val="0"/>
        <w:spacing w:after="0" w:line="240" w:lineRule="auto"/>
        <w:rPr>
          <w:rFonts w:ascii="Times New Roman" w:hAnsi="Times New Roman" w:cs="Times New Roman"/>
        </w:rPr>
      </w:pPr>
    </w:p>
    <w:p w:rsidR="005B1196" w:rsidRPr="00625A8F" w:rsidRDefault="005B1196" w:rsidP="005B1196">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 xml:space="preserve">O prazo de vigência deste Contrato será de 12 (doze) meses, contados a partir das 24 horas do dia </w:t>
      </w:r>
      <w:proofErr w:type="spellStart"/>
      <w:r w:rsidRPr="00625A8F">
        <w:rPr>
          <w:rFonts w:ascii="Times New Roman" w:hAnsi="Times New Roman" w:cs="Times New Roman"/>
        </w:rPr>
        <w:t>xx</w:t>
      </w:r>
      <w:proofErr w:type="spellEnd"/>
      <w:r w:rsidRPr="00625A8F">
        <w:rPr>
          <w:rFonts w:ascii="Times New Roman" w:hAnsi="Times New Roman" w:cs="Times New Roman"/>
        </w:rPr>
        <w:t>/</w:t>
      </w:r>
      <w:proofErr w:type="spellStart"/>
      <w:r w:rsidRPr="00625A8F">
        <w:rPr>
          <w:rFonts w:ascii="Times New Roman" w:hAnsi="Times New Roman" w:cs="Times New Roman"/>
        </w:rPr>
        <w:t>xxxxxx</w:t>
      </w:r>
      <w:proofErr w:type="spellEnd"/>
      <w:r w:rsidRPr="00625A8F">
        <w:rPr>
          <w:rFonts w:ascii="Times New Roman" w:hAnsi="Times New Roman" w:cs="Times New Roman"/>
        </w:rPr>
        <w:t>/20</w:t>
      </w:r>
      <w:r w:rsidR="008C7018" w:rsidRPr="00625A8F">
        <w:rPr>
          <w:rFonts w:ascii="Times New Roman" w:hAnsi="Times New Roman" w:cs="Times New Roman"/>
        </w:rPr>
        <w:t>20</w:t>
      </w:r>
      <w:r w:rsidRPr="00625A8F">
        <w:rPr>
          <w:rFonts w:ascii="Times New Roman" w:hAnsi="Times New Roman" w:cs="Times New Roman"/>
        </w:rPr>
        <w:t xml:space="preserve">, às 24 horas do dia </w:t>
      </w:r>
      <w:proofErr w:type="spellStart"/>
      <w:r w:rsidRPr="00625A8F">
        <w:rPr>
          <w:rFonts w:ascii="Times New Roman" w:hAnsi="Times New Roman" w:cs="Times New Roman"/>
        </w:rPr>
        <w:t>xx</w:t>
      </w:r>
      <w:proofErr w:type="spellEnd"/>
      <w:r w:rsidRPr="00625A8F">
        <w:rPr>
          <w:rFonts w:ascii="Times New Roman" w:hAnsi="Times New Roman" w:cs="Times New Roman"/>
        </w:rPr>
        <w:t>/</w:t>
      </w:r>
      <w:proofErr w:type="spellStart"/>
      <w:r w:rsidRPr="00625A8F">
        <w:rPr>
          <w:rFonts w:ascii="Times New Roman" w:hAnsi="Times New Roman" w:cs="Times New Roman"/>
        </w:rPr>
        <w:t>xxxxx</w:t>
      </w:r>
      <w:proofErr w:type="spellEnd"/>
      <w:r w:rsidRPr="00625A8F">
        <w:rPr>
          <w:rFonts w:ascii="Times New Roman" w:hAnsi="Times New Roman" w:cs="Times New Roman"/>
        </w:rPr>
        <w:t>/202</w:t>
      </w:r>
      <w:r w:rsidR="008C7018" w:rsidRPr="00625A8F">
        <w:rPr>
          <w:rFonts w:ascii="Times New Roman" w:hAnsi="Times New Roman" w:cs="Times New Roman"/>
        </w:rPr>
        <w:t>1</w:t>
      </w:r>
      <w:r w:rsidRPr="00625A8F">
        <w:rPr>
          <w:rFonts w:ascii="Times New Roman" w:hAnsi="Times New Roman" w:cs="Times New Roman"/>
        </w:rPr>
        <w:t xml:space="preserve">, </w:t>
      </w:r>
      <w:r w:rsidRPr="00625A8F">
        <w:rPr>
          <w:rFonts w:ascii="Times New Roman" w:hAnsi="Times New Roman" w:cs="Times New Roman"/>
          <w:b/>
        </w:rPr>
        <w:t>podendo</w:t>
      </w:r>
      <w:r w:rsidRPr="00625A8F">
        <w:rPr>
          <w:rFonts w:ascii="Times New Roman" w:hAnsi="Times New Roman" w:cs="Times New Roman"/>
        </w:rPr>
        <w:t xml:space="preserve"> ser prorrogado por períodos sucessivos até o limite de 60 meses, desde que as partes se manifestem por escrito com antecedência mínima de 30 (trinta) dias do término do Contrato.</w:t>
      </w:r>
    </w:p>
    <w:p w:rsidR="005B1196" w:rsidRPr="00625A8F" w:rsidRDefault="005B1196" w:rsidP="005B1196">
      <w:pPr>
        <w:autoSpaceDE w:val="0"/>
        <w:autoSpaceDN w:val="0"/>
        <w:adjustRightInd w:val="0"/>
        <w:spacing w:after="0" w:line="240" w:lineRule="auto"/>
        <w:jc w:val="both"/>
        <w:rPr>
          <w:rFonts w:ascii="Times New Roman" w:hAnsi="Times New Roman" w:cs="Times New Roman"/>
        </w:rPr>
      </w:pPr>
    </w:p>
    <w:p w:rsidR="005B1196" w:rsidRPr="00625A8F" w:rsidRDefault="005B1196" w:rsidP="005B1196">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t xml:space="preserve">CLÁUSULA DÉCIMA </w:t>
      </w:r>
      <w:r w:rsidR="00A42E08" w:rsidRPr="00625A8F">
        <w:rPr>
          <w:rFonts w:ascii="Times New Roman" w:hAnsi="Times New Roman" w:cs="Times New Roman"/>
          <w:b/>
          <w:bCs/>
        </w:rPr>
        <w:t>TERCEIRA</w:t>
      </w:r>
      <w:r w:rsidRPr="00625A8F">
        <w:rPr>
          <w:rFonts w:ascii="Times New Roman" w:hAnsi="Times New Roman" w:cs="Times New Roman"/>
          <w:b/>
          <w:bCs/>
        </w:rPr>
        <w:t xml:space="preserve"> – DAS PENALIDADES</w:t>
      </w:r>
    </w:p>
    <w:p w:rsidR="005B1196" w:rsidRPr="00625A8F" w:rsidRDefault="005B1196" w:rsidP="005B1196">
      <w:pPr>
        <w:autoSpaceDE w:val="0"/>
        <w:autoSpaceDN w:val="0"/>
        <w:adjustRightInd w:val="0"/>
        <w:spacing w:after="0" w:line="240" w:lineRule="auto"/>
        <w:jc w:val="both"/>
        <w:rPr>
          <w:rFonts w:ascii="Times New Roman" w:hAnsi="Times New Roman" w:cs="Times New Roman"/>
        </w:rPr>
      </w:pP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lastRenderedPageBreak/>
        <w:t>1</w:t>
      </w:r>
      <w:r w:rsidR="00A42E08" w:rsidRPr="00625A8F">
        <w:rPr>
          <w:rFonts w:ascii="Times New Roman" w:hAnsi="Times New Roman" w:cs="Times New Roman"/>
        </w:rPr>
        <w:t>3</w:t>
      </w:r>
      <w:r w:rsidRPr="00625A8F">
        <w:rPr>
          <w:rFonts w:ascii="Times New Roman" w:eastAsia="Calibri" w:hAnsi="Times New Roman" w:cs="Times New Roman"/>
        </w:rPr>
        <w:t>.1. Serão aplicadas à CONTRATADA, garantidos o contraditório e a ampla defesa, as penalidades conforme a seguir:</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u w:val="single"/>
        </w:rPr>
      </w:pPr>
      <w:r w:rsidRPr="00625A8F">
        <w:rPr>
          <w:rFonts w:ascii="Times New Roman" w:eastAsia="Calibri" w:hAnsi="Times New Roman" w:cs="Times New Roman"/>
          <w:u w:val="single"/>
        </w:rPr>
        <w:t xml:space="preserve">Multa por Descumprimento de Prazos e Obrigações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.1.1. Na hipótese da contratada não entregar o objeto contratado no prazo estabelecido, caracterizar-se-á atraso, e será aplicada multa de 0,2% (zero vírgula dois por cento) por dia, até o máximo de 10% (dez por cento) sobre o valor da contratação;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.1.2. O Contratante a partir do 10º (décimo) dia de atraso poderá recusar o objeto contratado, ocasião na qual será cobrada a multa relativa à recusa e não mais a multa diária por atraso, ante a </w:t>
      </w:r>
      <w:proofErr w:type="spellStart"/>
      <w:r w:rsidRPr="00625A8F">
        <w:rPr>
          <w:rFonts w:ascii="Times New Roman" w:eastAsia="Calibri" w:hAnsi="Times New Roman" w:cs="Times New Roman"/>
        </w:rPr>
        <w:t>inacumulabilidade</w:t>
      </w:r>
      <w:proofErr w:type="spellEnd"/>
      <w:r w:rsidRPr="00625A8F">
        <w:rPr>
          <w:rFonts w:ascii="Times New Roman" w:eastAsia="Calibri" w:hAnsi="Times New Roman" w:cs="Times New Roman"/>
        </w:rPr>
        <w:t xml:space="preserve"> da cobrança;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.2. Em caso de recusa do objeto contratado, aplicar-se-á multa de 10% (dez por cento) sobre o valor da contratação;</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12</w:t>
      </w:r>
      <w:r w:rsidRPr="00625A8F">
        <w:rPr>
          <w:rFonts w:ascii="Times New Roman" w:eastAsia="Calibri" w:hAnsi="Times New Roman" w:cs="Times New Roman"/>
        </w:rPr>
        <w:t xml:space="preserve">.2.1. Entende-se como recusa além da entrega fora do prazo estabelecido, </w:t>
      </w:r>
      <w:proofErr w:type="gramStart"/>
      <w:r w:rsidRPr="00625A8F">
        <w:rPr>
          <w:rFonts w:ascii="Times New Roman" w:eastAsia="Calibri" w:hAnsi="Times New Roman" w:cs="Times New Roman"/>
        </w:rPr>
        <w:t>as</w:t>
      </w:r>
      <w:proofErr w:type="gramEnd"/>
      <w:r w:rsidRPr="00625A8F">
        <w:rPr>
          <w:rFonts w:ascii="Times New Roman" w:eastAsia="Calibri" w:hAnsi="Times New Roman" w:cs="Times New Roman"/>
        </w:rPr>
        <w:t xml:space="preserve"> hipóteses em que a contratada não apresentar situação regular conforme exigências contidas no Edital, neste Termo de Referência e no Contrato.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.3. Caso a contratada não atenda aos demais prazos e obrigações constantes no Edital, neste Termo de Referência e no Instrumento Contratual, aplicar multa de 0,2</w:t>
      </w:r>
      <w:proofErr w:type="gramStart"/>
      <w:r w:rsidRPr="00625A8F">
        <w:rPr>
          <w:rFonts w:ascii="Times New Roman" w:eastAsia="Calibri" w:hAnsi="Times New Roman" w:cs="Times New Roman"/>
        </w:rPr>
        <w:t xml:space="preserve">% (zero vírgula dois por cento) </w:t>
      </w:r>
      <w:proofErr w:type="spellStart"/>
      <w:r w:rsidRPr="00625A8F">
        <w:rPr>
          <w:rFonts w:ascii="Times New Roman" w:eastAsia="Calibri" w:hAnsi="Times New Roman" w:cs="Times New Roman"/>
        </w:rPr>
        <w:t>po</w:t>
      </w:r>
      <w:proofErr w:type="spellEnd"/>
      <w:r w:rsidRPr="00625A8F">
        <w:rPr>
          <w:rFonts w:ascii="Times New Roman" w:eastAsia="Calibri" w:hAnsi="Times New Roman" w:cs="Times New Roman"/>
        </w:rPr>
        <w:t xml:space="preserve"> cento)</w:t>
      </w:r>
      <w:proofErr w:type="gramEnd"/>
      <w:r w:rsidRPr="00625A8F">
        <w:rPr>
          <w:rFonts w:ascii="Times New Roman" w:eastAsia="Calibri" w:hAnsi="Times New Roman" w:cs="Times New Roman"/>
        </w:rPr>
        <w:t xml:space="preserve"> sobre o valor da contratação;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.4. A multa aplicada em razão de atraso injustificado não impede que a Administração rescinda a contratação e aplique outras sanções previstas em lei.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b/>
          <w:u w:val="single"/>
        </w:rPr>
      </w:pPr>
      <w:r w:rsidRPr="00625A8F">
        <w:rPr>
          <w:rFonts w:ascii="Times New Roman" w:eastAsia="Calibri" w:hAnsi="Times New Roman" w:cs="Times New Roman"/>
          <w:b/>
          <w:u w:val="single"/>
        </w:rPr>
        <w:t xml:space="preserve">Multa por Rescisão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.5. Nas hipóteses de rescisão unilateral, deve ser aplicada a multa de 10% (dez por</w:t>
      </w:r>
      <w:proofErr w:type="gramStart"/>
      <w:r w:rsidRPr="00625A8F">
        <w:rPr>
          <w:rFonts w:ascii="Times New Roman" w:eastAsia="Calibri" w:hAnsi="Times New Roman" w:cs="Times New Roman"/>
        </w:rPr>
        <w:t xml:space="preserve">  </w:t>
      </w:r>
      <w:proofErr w:type="gramEnd"/>
      <w:r w:rsidRPr="00625A8F">
        <w:rPr>
          <w:rFonts w:ascii="Times New Roman" w:eastAsia="Calibri" w:hAnsi="Times New Roman" w:cs="Times New Roman"/>
        </w:rPr>
        <w:t xml:space="preserve">cento) sobre o valor da contratação.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.6. Não deve haver cumulação entre a multa prevista neste artigo e a multa específica prevista para outra inexecução que enseje em rescisão. Nessa hipótese, deve ser </w:t>
      </w:r>
      <w:proofErr w:type="gramStart"/>
      <w:r w:rsidRPr="00625A8F">
        <w:rPr>
          <w:rFonts w:ascii="Times New Roman" w:eastAsia="Calibri" w:hAnsi="Times New Roman" w:cs="Times New Roman"/>
        </w:rPr>
        <w:t>a</w:t>
      </w:r>
      <w:proofErr w:type="gramEnd"/>
      <w:r w:rsidRPr="00625A8F">
        <w:rPr>
          <w:rFonts w:ascii="Times New Roman" w:eastAsia="Calibri" w:hAnsi="Times New Roman" w:cs="Times New Roman"/>
        </w:rPr>
        <w:t xml:space="preserve"> </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.7. As multas descritas serão descontadas de pagamentos a serem </w:t>
      </w:r>
      <w:proofErr w:type="gramStart"/>
      <w:r w:rsidRPr="00625A8F">
        <w:rPr>
          <w:rFonts w:ascii="Times New Roman" w:eastAsia="Calibri" w:hAnsi="Times New Roman" w:cs="Times New Roman"/>
        </w:rPr>
        <w:t>efetuados, ou cobradas</w:t>
      </w:r>
      <w:proofErr w:type="gramEnd"/>
      <w:r w:rsidRPr="00625A8F">
        <w:rPr>
          <w:rFonts w:ascii="Times New Roman" w:eastAsia="Calibri" w:hAnsi="Times New Roman" w:cs="Times New Roman"/>
        </w:rPr>
        <w:t xml:space="preserve"> administrativamente e, na impossibilidade, judicialmente;</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 xml:space="preserve">.8. O CREA/PB poderá suspender os pagamentos devidos até a conclusão dos processos de aplicação das penalidades; </w:t>
      </w:r>
    </w:p>
    <w:p w:rsidR="00703B4F" w:rsidRPr="00625A8F" w:rsidRDefault="00703B4F" w:rsidP="00703B4F">
      <w:pPr>
        <w:spacing w:line="240" w:lineRule="auto"/>
        <w:jc w:val="both"/>
        <w:rPr>
          <w:rFonts w:ascii="Times New Roman" w:eastAsia="Calibri" w:hAnsi="Times New Roman" w:cs="Times New Roman"/>
          <w:b/>
          <w:bCs/>
          <w:u w:val="single"/>
        </w:rPr>
      </w:pPr>
      <w:r w:rsidRPr="00625A8F">
        <w:rPr>
          <w:rFonts w:ascii="Times New Roman" w:eastAsia="Calibri" w:hAnsi="Times New Roman" w:cs="Times New Roman"/>
          <w:b/>
          <w:bCs/>
          <w:u w:val="single"/>
        </w:rPr>
        <w:t>Outras Penalidades</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hAnsi="Times New Roman" w:cs="Times New Roman"/>
          <w:bCs/>
        </w:rPr>
        <w:t>1</w:t>
      </w:r>
      <w:r w:rsidR="00A42E08" w:rsidRPr="00625A8F">
        <w:rPr>
          <w:rFonts w:ascii="Times New Roman" w:hAnsi="Times New Roman" w:cs="Times New Roman"/>
          <w:bCs/>
        </w:rPr>
        <w:t>3</w:t>
      </w:r>
      <w:r w:rsidRPr="00625A8F">
        <w:rPr>
          <w:rFonts w:ascii="Times New Roman" w:eastAsia="Calibri" w:hAnsi="Times New Roman" w:cs="Times New Roman"/>
          <w:bCs/>
        </w:rPr>
        <w:t xml:space="preserve">.9. Suspensão temporária de participar em licitação e impedimento de contratar com a Administração do </w:t>
      </w:r>
      <w:proofErr w:type="spellStart"/>
      <w:proofErr w:type="gramStart"/>
      <w:r w:rsidRPr="00625A8F">
        <w:rPr>
          <w:rFonts w:ascii="Times New Roman" w:eastAsia="Calibri" w:hAnsi="Times New Roman" w:cs="Times New Roman"/>
          <w:bCs/>
        </w:rPr>
        <w:t>Crea</w:t>
      </w:r>
      <w:proofErr w:type="spellEnd"/>
      <w:proofErr w:type="gramEnd"/>
      <w:r w:rsidRPr="00625A8F">
        <w:rPr>
          <w:rFonts w:ascii="Times New Roman" w:eastAsia="Calibri" w:hAnsi="Times New Roman" w:cs="Times New Roman"/>
          <w:bCs/>
        </w:rPr>
        <w:t>, pelo prazo de até 02 (dois) anos;</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hAnsi="Times New Roman" w:cs="Times New Roman"/>
          <w:bCs/>
        </w:rPr>
        <w:t>1</w:t>
      </w:r>
      <w:r w:rsidR="00A42E08" w:rsidRPr="00625A8F">
        <w:rPr>
          <w:rFonts w:ascii="Times New Roman" w:hAnsi="Times New Roman" w:cs="Times New Roman"/>
          <w:bCs/>
        </w:rPr>
        <w:t>3</w:t>
      </w:r>
      <w:r w:rsidRPr="00625A8F">
        <w:rPr>
          <w:rFonts w:ascii="Times New Roman" w:eastAsia="Calibri" w:hAnsi="Times New Roman" w:cs="Times New Roman"/>
          <w:bCs/>
        </w:rPr>
        <w:t xml:space="preserve">.10. Declaração de inidoneidade para licitar ou contratar com o Sistema </w:t>
      </w:r>
      <w:proofErr w:type="spellStart"/>
      <w:r w:rsidRPr="00625A8F">
        <w:rPr>
          <w:rFonts w:ascii="Times New Roman" w:eastAsia="Calibri" w:hAnsi="Times New Roman" w:cs="Times New Roman"/>
          <w:bCs/>
        </w:rPr>
        <w:t>Confea</w:t>
      </w:r>
      <w:proofErr w:type="spellEnd"/>
      <w:r w:rsidRPr="00625A8F">
        <w:rPr>
          <w:rFonts w:ascii="Times New Roman" w:eastAsia="Calibri" w:hAnsi="Times New Roman" w:cs="Times New Roman"/>
          <w:bCs/>
        </w:rPr>
        <w:t>/</w:t>
      </w:r>
      <w:proofErr w:type="spellStart"/>
      <w:proofErr w:type="gramStart"/>
      <w:r w:rsidRPr="00625A8F">
        <w:rPr>
          <w:rFonts w:ascii="Times New Roman" w:eastAsia="Calibri" w:hAnsi="Times New Roman" w:cs="Times New Roman"/>
          <w:bCs/>
        </w:rPr>
        <w:t>Crea</w:t>
      </w:r>
      <w:proofErr w:type="spellEnd"/>
      <w:proofErr w:type="gramEnd"/>
      <w:r w:rsidRPr="00625A8F">
        <w:rPr>
          <w:rFonts w:ascii="Times New Roman" w:eastAsia="Calibri" w:hAnsi="Times New Roman" w:cs="Times New Roman"/>
          <w:bCs/>
        </w:rPr>
        <w:t xml:space="preserve">/Mútua enquanto perdurarem os motivos determinantes da punição ou até que seja promovida a reabilitação perante a própria autoridade que aplicou a penalidade, que será concedida sempre </w:t>
      </w:r>
      <w:r w:rsidRPr="00625A8F">
        <w:rPr>
          <w:rFonts w:ascii="Times New Roman" w:eastAsia="Calibri" w:hAnsi="Times New Roman" w:cs="Times New Roman"/>
          <w:bCs/>
        </w:rPr>
        <w:lastRenderedPageBreak/>
        <w:t xml:space="preserve">que a Contratada ressarcir a Administração do </w:t>
      </w:r>
      <w:proofErr w:type="spellStart"/>
      <w:r w:rsidRPr="00625A8F">
        <w:rPr>
          <w:rFonts w:ascii="Times New Roman" w:eastAsia="Calibri" w:hAnsi="Times New Roman" w:cs="Times New Roman"/>
          <w:bCs/>
        </w:rPr>
        <w:t>Crea</w:t>
      </w:r>
      <w:proofErr w:type="spellEnd"/>
      <w:r w:rsidRPr="00625A8F">
        <w:rPr>
          <w:rFonts w:ascii="Times New Roman" w:eastAsia="Calibri" w:hAnsi="Times New Roman" w:cs="Times New Roman"/>
          <w:bCs/>
        </w:rPr>
        <w:t xml:space="preserve"> pelos prejuízos resultantes e depois de decorrido o prazo da sanção aplicada com base no subitem anterior.</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hAnsi="Times New Roman" w:cs="Times New Roman"/>
          <w:bCs/>
        </w:rPr>
        <w:t>1</w:t>
      </w:r>
      <w:r w:rsidR="00A42E08" w:rsidRPr="00625A8F">
        <w:rPr>
          <w:rFonts w:ascii="Times New Roman" w:hAnsi="Times New Roman" w:cs="Times New Roman"/>
          <w:bCs/>
        </w:rPr>
        <w:t>3</w:t>
      </w:r>
      <w:r w:rsidRPr="00625A8F">
        <w:rPr>
          <w:rFonts w:ascii="Times New Roman" w:eastAsia="Calibri" w:hAnsi="Times New Roman" w:cs="Times New Roman"/>
          <w:bCs/>
        </w:rPr>
        <w:t>.11 As sanções de multa poderão ser aplicadas à Contratada juntamente com a de advertência, suspensão temporária, impedimento ou de inidoneidade.</w:t>
      </w:r>
    </w:p>
    <w:p w:rsidR="00703B4F" w:rsidRPr="00625A8F" w:rsidRDefault="00703B4F" w:rsidP="00703B4F">
      <w:pPr>
        <w:autoSpaceDE w:val="0"/>
        <w:autoSpaceDN w:val="0"/>
        <w:adjustRightInd w:val="0"/>
        <w:spacing w:line="240" w:lineRule="auto"/>
        <w:jc w:val="both"/>
        <w:rPr>
          <w:rFonts w:ascii="Times New Roman" w:eastAsia="Calibri" w:hAnsi="Times New Roman" w:cs="Times New Roman"/>
        </w:rPr>
      </w:pPr>
      <w:r w:rsidRPr="00625A8F">
        <w:rPr>
          <w:rFonts w:ascii="Times New Roman" w:hAnsi="Times New Roman" w:cs="Times New Roman"/>
        </w:rPr>
        <w:t>1</w:t>
      </w:r>
      <w:r w:rsidR="00A42E08" w:rsidRPr="00625A8F">
        <w:rPr>
          <w:rFonts w:ascii="Times New Roman" w:hAnsi="Times New Roman" w:cs="Times New Roman"/>
        </w:rPr>
        <w:t>3</w:t>
      </w:r>
      <w:r w:rsidRPr="00625A8F">
        <w:rPr>
          <w:rFonts w:ascii="Times New Roman" w:eastAsia="Calibri" w:hAnsi="Times New Roman" w:cs="Times New Roman"/>
        </w:rPr>
        <w:t>.12. A contratada não incorrerá em multa durante as prorrogações compensatórias expressamente concedidas pelo contratante, em virtude de caso fortuito, força maior ou de impedimento ocasionado pela Administração</w:t>
      </w:r>
      <w:r w:rsidR="000A527A" w:rsidRPr="00625A8F">
        <w:rPr>
          <w:rFonts w:ascii="Times New Roman" w:hAnsi="Times New Roman" w:cs="Times New Roman"/>
        </w:rPr>
        <w:t>.</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eastAsia="Calibri" w:hAnsi="Times New Roman" w:cs="Times New Roman"/>
          <w:bCs/>
        </w:rPr>
        <w:t>As penalidades acima descritas estão razoáveis e proporcionais com objetivo de garantir a aquisição de um bem de elevado valor pela CONTRATADA, impingindo critérios de justeza e bom relacionamento entre as partes envolvidas.</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eastAsia="Calibri" w:hAnsi="Times New Roman" w:cs="Times New Roman"/>
          <w:bCs/>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703B4F" w:rsidRPr="00625A8F" w:rsidRDefault="00703B4F" w:rsidP="00703B4F">
      <w:pPr>
        <w:spacing w:line="240" w:lineRule="auto"/>
        <w:jc w:val="both"/>
        <w:rPr>
          <w:rFonts w:ascii="Times New Roman" w:eastAsia="Calibri" w:hAnsi="Times New Roman" w:cs="Times New Roman"/>
          <w:bCs/>
        </w:rPr>
      </w:pPr>
      <w:r w:rsidRPr="00625A8F">
        <w:rPr>
          <w:rFonts w:ascii="Times New Roman" w:eastAsia="Calibri" w:hAnsi="Times New Roman" w:cs="Times New Roman"/>
          <w:bCs/>
        </w:rPr>
        <w:t xml:space="preserve">As multas e demais sanções devem ter não só caráter punitivo, mas também devem ser estabelecidos em quantia e condições que representem desestímulo à inexecução do contrato, </w:t>
      </w:r>
      <w:proofErr w:type="gramStart"/>
      <w:r w:rsidRPr="00625A8F">
        <w:rPr>
          <w:rFonts w:ascii="Times New Roman" w:eastAsia="Calibri" w:hAnsi="Times New Roman" w:cs="Times New Roman"/>
          <w:bCs/>
        </w:rPr>
        <w:t>sob pena</w:t>
      </w:r>
      <w:proofErr w:type="gramEnd"/>
      <w:r w:rsidRPr="00625A8F">
        <w:rPr>
          <w:rFonts w:ascii="Times New Roman" w:eastAsia="Calibri" w:hAnsi="Times New Roman" w:cs="Times New Roman"/>
          <w:bCs/>
        </w:rPr>
        <w:t xml:space="preserve"> de ineficácia das penalidades para os fins a que se destinam. </w:t>
      </w: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t xml:space="preserve">CLÁUSULA DÉCIMA </w:t>
      </w:r>
      <w:r w:rsidR="00A42E08" w:rsidRPr="00625A8F">
        <w:rPr>
          <w:rFonts w:ascii="Times New Roman" w:hAnsi="Times New Roman" w:cs="Times New Roman"/>
          <w:b/>
          <w:bCs/>
        </w:rPr>
        <w:t>QUARTA</w:t>
      </w:r>
      <w:r w:rsidRPr="00625A8F">
        <w:rPr>
          <w:rFonts w:ascii="Times New Roman" w:hAnsi="Times New Roman" w:cs="Times New Roman"/>
          <w:b/>
          <w:bCs/>
        </w:rPr>
        <w:t xml:space="preserve"> – DA RESCISÃO</w:t>
      </w: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O presente Contrato poderá ser rescindido em qualquer época, mediante comunicação expressa da parte interessada, com antecedência mínima de 30 (trinta) dias, não cabendo, neste caso, qualquer indenização às partes.</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b/>
          <w:bCs/>
        </w:rPr>
        <w:t xml:space="preserve">Parágrafo primeiro. </w:t>
      </w:r>
      <w:r w:rsidRPr="00625A8F">
        <w:rPr>
          <w:rFonts w:ascii="Times New Roman" w:hAnsi="Times New Roman" w:cs="Times New Roman"/>
        </w:rPr>
        <w:t>O não cumprimento de qualquer Cláusula ou condição deste Contrato importará a sua rescisão imediata, a critério da parte adimplente, sem qualquer aviso.</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roofErr w:type="gramStart"/>
      <w:r w:rsidRPr="00625A8F">
        <w:rPr>
          <w:rFonts w:ascii="Times New Roman" w:hAnsi="Times New Roman" w:cs="Times New Roman"/>
          <w:b/>
          <w:bCs/>
        </w:rPr>
        <w:t xml:space="preserve">Parágrafo </w:t>
      </w:r>
      <w:r w:rsidR="000A527A" w:rsidRPr="00625A8F">
        <w:rPr>
          <w:rFonts w:ascii="Times New Roman" w:hAnsi="Times New Roman" w:cs="Times New Roman"/>
          <w:b/>
          <w:bCs/>
        </w:rPr>
        <w:t>segunda</w:t>
      </w:r>
      <w:proofErr w:type="gramEnd"/>
      <w:r w:rsidRPr="00625A8F">
        <w:rPr>
          <w:rFonts w:ascii="Times New Roman" w:hAnsi="Times New Roman" w:cs="Times New Roman"/>
          <w:b/>
          <w:bCs/>
        </w:rPr>
        <w:t xml:space="preserve">. </w:t>
      </w:r>
      <w:r w:rsidRPr="00625A8F">
        <w:rPr>
          <w:rFonts w:ascii="Times New Roman" w:hAnsi="Times New Roman" w:cs="Times New Roman"/>
        </w:rPr>
        <w:t>Ficará o presente Contrato rescindido de pleno direito, independente de aviso ou interpelação judicial ou extrajudicial, nos seguintes casos:</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a) inadimplência de qualquer das partes;</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b) falência ou liquidação da CONTRATADA;</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 xml:space="preserve">c) fusão ou incorporação </w:t>
      </w:r>
      <w:proofErr w:type="gramStart"/>
      <w:r w:rsidRPr="00625A8F">
        <w:rPr>
          <w:rFonts w:ascii="Times New Roman" w:hAnsi="Times New Roman" w:cs="Times New Roman"/>
        </w:rPr>
        <w:t>a</w:t>
      </w:r>
      <w:proofErr w:type="gramEnd"/>
      <w:r w:rsidRPr="00625A8F">
        <w:rPr>
          <w:rFonts w:ascii="Times New Roman" w:hAnsi="Times New Roman" w:cs="Times New Roman"/>
        </w:rPr>
        <w:t xml:space="preserve"> outra empresa, sem prévia e expressa concordância do CONTRATANTE;</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d) incapacidade, desaparecimento, inidoneidade técnica ou má-fé da CONTRATADA.</w:t>
      </w:r>
    </w:p>
    <w:p w:rsidR="00F749DF" w:rsidRPr="00625A8F" w:rsidRDefault="00F749DF" w:rsidP="00F02B4D">
      <w:pPr>
        <w:autoSpaceDE w:val="0"/>
        <w:autoSpaceDN w:val="0"/>
        <w:adjustRightInd w:val="0"/>
        <w:spacing w:after="0" w:line="240" w:lineRule="auto"/>
        <w:jc w:val="both"/>
        <w:rPr>
          <w:rFonts w:ascii="Times New Roman" w:hAnsi="Times New Roman" w:cs="Times New Roman"/>
          <w:b/>
          <w:bCs/>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lastRenderedPageBreak/>
        <w:t>CLÁUSULA DÉCIMA QU</w:t>
      </w:r>
      <w:r w:rsidR="00A42E08" w:rsidRPr="00625A8F">
        <w:rPr>
          <w:rFonts w:ascii="Times New Roman" w:hAnsi="Times New Roman" w:cs="Times New Roman"/>
          <w:b/>
          <w:bCs/>
        </w:rPr>
        <w:t>INTA</w:t>
      </w:r>
      <w:r w:rsidRPr="00625A8F">
        <w:rPr>
          <w:rFonts w:ascii="Times New Roman" w:hAnsi="Times New Roman" w:cs="Times New Roman"/>
          <w:b/>
          <w:bCs/>
        </w:rPr>
        <w:t xml:space="preserve"> – DO VALOR DO CONTRATO</w:t>
      </w:r>
    </w:p>
    <w:p w:rsidR="00F02B4D" w:rsidRPr="00625A8F" w:rsidRDefault="00F02B4D" w:rsidP="00F02B4D">
      <w:pPr>
        <w:autoSpaceDE w:val="0"/>
        <w:autoSpaceDN w:val="0"/>
        <w:adjustRightInd w:val="0"/>
        <w:spacing w:after="0" w:line="240" w:lineRule="auto"/>
        <w:jc w:val="both"/>
        <w:rPr>
          <w:rFonts w:ascii="Times New Roman" w:hAnsi="Times New Roman" w:cs="Times New Roman"/>
        </w:rPr>
      </w:pPr>
      <w:r w:rsidRPr="00625A8F">
        <w:rPr>
          <w:rFonts w:ascii="Times New Roman" w:hAnsi="Times New Roman" w:cs="Times New Roman"/>
        </w:rPr>
        <w:t xml:space="preserve">Para todos os efeitos legais, dá-se ao presente Contrato o valor anual estimado de </w:t>
      </w:r>
      <w:r w:rsidRPr="00625A8F">
        <w:rPr>
          <w:rFonts w:ascii="Times New Roman" w:hAnsi="Times New Roman" w:cs="Times New Roman"/>
          <w:b/>
          <w:bCs/>
        </w:rPr>
        <w:t xml:space="preserve">R$ </w:t>
      </w:r>
      <w:proofErr w:type="gramStart"/>
      <w:r w:rsidRPr="00625A8F">
        <w:rPr>
          <w:rFonts w:ascii="Times New Roman" w:hAnsi="Times New Roman" w:cs="Times New Roman"/>
          <w:b/>
          <w:bCs/>
        </w:rPr>
        <w:t>XXX.</w:t>
      </w:r>
      <w:proofErr w:type="gramEnd"/>
      <w:r w:rsidRPr="00625A8F">
        <w:rPr>
          <w:rFonts w:ascii="Times New Roman" w:hAnsi="Times New Roman" w:cs="Times New Roman"/>
          <w:b/>
          <w:bCs/>
        </w:rPr>
        <w:t xml:space="preserve">XXX,XX </w:t>
      </w:r>
      <w:r w:rsidRPr="00625A8F">
        <w:rPr>
          <w:rFonts w:ascii="Times New Roman" w:hAnsi="Times New Roman" w:cs="Times New Roman"/>
        </w:rPr>
        <w:t>(</w:t>
      </w:r>
      <w:proofErr w:type="spellStart"/>
      <w:r w:rsidRPr="00625A8F">
        <w:rPr>
          <w:rFonts w:ascii="Times New Roman" w:hAnsi="Times New Roman" w:cs="Times New Roman"/>
        </w:rPr>
        <w:t>xxxx</w:t>
      </w:r>
      <w:proofErr w:type="spellEnd"/>
      <w:r w:rsidRPr="00625A8F">
        <w:rPr>
          <w:rFonts w:ascii="Times New Roman" w:hAnsi="Times New Roman" w:cs="Times New Roman"/>
        </w:rPr>
        <w:t>).</w:t>
      </w:r>
    </w:p>
    <w:p w:rsidR="00A42E08" w:rsidRPr="00625A8F" w:rsidRDefault="00A42E08" w:rsidP="00F02B4D">
      <w:pPr>
        <w:autoSpaceDE w:val="0"/>
        <w:autoSpaceDN w:val="0"/>
        <w:adjustRightInd w:val="0"/>
        <w:spacing w:after="0" w:line="240" w:lineRule="auto"/>
        <w:jc w:val="both"/>
        <w:rPr>
          <w:rFonts w:ascii="Times New Roman" w:hAnsi="Times New Roman" w:cs="Times New Roman"/>
        </w:rPr>
      </w:pPr>
    </w:p>
    <w:p w:rsidR="00A42E08" w:rsidRPr="00625A8F" w:rsidRDefault="00A42E08" w:rsidP="00A42E08">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t>CLÁUSULA DÉCIMA SEXTA – D</w:t>
      </w:r>
      <w:r w:rsidR="00CB1819" w:rsidRPr="00625A8F">
        <w:rPr>
          <w:rFonts w:ascii="Times New Roman" w:hAnsi="Times New Roman" w:cs="Times New Roman"/>
          <w:b/>
          <w:bCs/>
        </w:rPr>
        <w:t>O REAJUSTAMENTO</w:t>
      </w:r>
    </w:p>
    <w:p w:rsidR="00CB1819" w:rsidRPr="00625A8F" w:rsidRDefault="00CB1819" w:rsidP="00A42E08">
      <w:pPr>
        <w:autoSpaceDE w:val="0"/>
        <w:autoSpaceDN w:val="0"/>
        <w:adjustRightInd w:val="0"/>
        <w:spacing w:after="0" w:line="240" w:lineRule="auto"/>
        <w:jc w:val="both"/>
        <w:rPr>
          <w:rFonts w:ascii="Times New Roman" w:hAnsi="Times New Roman" w:cs="Times New Roman"/>
          <w:b/>
          <w:bCs/>
        </w:rPr>
      </w:pPr>
    </w:p>
    <w:p w:rsidR="00A42E08" w:rsidRPr="00625A8F" w:rsidRDefault="00CB1819" w:rsidP="00F02B4D">
      <w:pPr>
        <w:autoSpaceDE w:val="0"/>
        <w:autoSpaceDN w:val="0"/>
        <w:adjustRightInd w:val="0"/>
        <w:spacing w:after="0" w:line="240" w:lineRule="auto"/>
        <w:jc w:val="both"/>
        <w:rPr>
          <w:rFonts w:ascii="Times New Roman" w:hAnsi="Times New Roman" w:cs="Times New Roman"/>
          <w:bCs/>
        </w:rPr>
      </w:pPr>
      <w:r w:rsidRPr="00625A8F">
        <w:rPr>
          <w:rFonts w:ascii="Times New Roman" w:hAnsi="Times New Roman" w:cs="Times New Roman"/>
          <w:bCs/>
        </w:rPr>
        <w:t xml:space="preserve">O índice de reajuste a ser aplicado ao contrato deverá ser fixado conforme </w:t>
      </w:r>
      <w:r w:rsidR="00A75B6F" w:rsidRPr="00625A8F">
        <w:rPr>
          <w:rFonts w:ascii="Times New Roman" w:hAnsi="Times New Roman" w:cs="Times New Roman"/>
          <w:bCs/>
        </w:rPr>
        <w:t>padrão autorizado pela Anatel;</w:t>
      </w:r>
    </w:p>
    <w:p w:rsidR="000B704F" w:rsidRPr="00625A8F" w:rsidRDefault="000B704F" w:rsidP="00F02B4D">
      <w:pPr>
        <w:autoSpaceDE w:val="0"/>
        <w:autoSpaceDN w:val="0"/>
        <w:adjustRightInd w:val="0"/>
        <w:spacing w:after="0" w:line="240" w:lineRule="auto"/>
        <w:jc w:val="both"/>
        <w:rPr>
          <w:rFonts w:ascii="Times New Roman" w:hAnsi="Times New Roman" w:cs="Times New Roman"/>
          <w:bCs/>
        </w:rPr>
      </w:pPr>
    </w:p>
    <w:p w:rsidR="000B704F" w:rsidRPr="00625A8F" w:rsidRDefault="000B704F" w:rsidP="000B704F">
      <w:pPr>
        <w:jc w:val="both"/>
        <w:rPr>
          <w:rFonts w:ascii="Times New Roman" w:hAnsi="Times New Roman" w:cs="Times New Roman"/>
          <w:b/>
        </w:rPr>
      </w:pPr>
      <w:r w:rsidRPr="00625A8F">
        <w:rPr>
          <w:rFonts w:ascii="Times New Roman" w:hAnsi="Times New Roman" w:cs="Times New Roman"/>
          <w:b/>
        </w:rPr>
        <w:t>CLÁSULA DÉCIMA SÉTIMA - DA ENTREGA E INSTALAÇÃO DOS SERVIÇOS</w:t>
      </w:r>
    </w:p>
    <w:p w:rsidR="000B704F" w:rsidRPr="00625A8F" w:rsidRDefault="000B704F" w:rsidP="000B704F">
      <w:pPr>
        <w:jc w:val="both"/>
        <w:rPr>
          <w:rFonts w:ascii="Times New Roman" w:hAnsi="Times New Roman" w:cs="Times New Roman"/>
        </w:rPr>
      </w:pPr>
      <w:r w:rsidRPr="00625A8F">
        <w:rPr>
          <w:rFonts w:ascii="Times New Roman" w:hAnsi="Times New Roman" w:cs="Times New Roman"/>
        </w:rPr>
        <w:t xml:space="preserve"> A entrega e instalação dos serviços contratados</w:t>
      </w:r>
      <w:proofErr w:type="gramStart"/>
      <w:r w:rsidR="000348DC" w:rsidRPr="00625A8F">
        <w:rPr>
          <w:rFonts w:ascii="Times New Roman" w:hAnsi="Times New Roman" w:cs="Times New Roman"/>
        </w:rPr>
        <w:t>,</w:t>
      </w:r>
      <w:r w:rsidRPr="00625A8F">
        <w:rPr>
          <w:rFonts w:ascii="Times New Roman" w:hAnsi="Times New Roman" w:cs="Times New Roman"/>
        </w:rPr>
        <w:t xml:space="preserve"> deverá</w:t>
      </w:r>
      <w:proofErr w:type="gramEnd"/>
      <w:r w:rsidRPr="00625A8F">
        <w:rPr>
          <w:rFonts w:ascii="Times New Roman" w:hAnsi="Times New Roman" w:cs="Times New Roman"/>
        </w:rPr>
        <w:t xml:space="preserve"> ocorrer em até 15 (quinze) dias úteis. </w:t>
      </w: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b/>
          <w:bCs/>
        </w:rPr>
        <w:t xml:space="preserve">CLÁUSULA DÉCIMA </w:t>
      </w:r>
      <w:r w:rsidR="000B704F" w:rsidRPr="00625A8F">
        <w:rPr>
          <w:rFonts w:ascii="Times New Roman" w:hAnsi="Times New Roman" w:cs="Times New Roman"/>
          <w:b/>
          <w:bCs/>
        </w:rPr>
        <w:t>OITAVA</w:t>
      </w:r>
      <w:r w:rsidRPr="00625A8F">
        <w:rPr>
          <w:rFonts w:ascii="Times New Roman" w:hAnsi="Times New Roman" w:cs="Times New Roman"/>
          <w:b/>
          <w:bCs/>
        </w:rPr>
        <w:t xml:space="preserve"> – DAS DISPOSIÇÕES GERAIS</w:t>
      </w: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p>
    <w:p w:rsidR="00F02B4D" w:rsidRPr="00625A8F" w:rsidRDefault="00F02B4D" w:rsidP="00F02B4D">
      <w:pPr>
        <w:autoSpaceDE w:val="0"/>
        <w:autoSpaceDN w:val="0"/>
        <w:adjustRightInd w:val="0"/>
        <w:spacing w:after="0" w:line="240" w:lineRule="auto"/>
        <w:jc w:val="both"/>
        <w:rPr>
          <w:rFonts w:ascii="Times New Roman" w:hAnsi="Times New Roman" w:cs="Times New Roman"/>
          <w:b/>
          <w:bCs/>
        </w:rPr>
      </w:pPr>
      <w:r w:rsidRPr="00625A8F">
        <w:rPr>
          <w:rFonts w:ascii="Times New Roman" w:hAnsi="Times New Roman" w:cs="Times New Roman"/>
        </w:rPr>
        <w:t>O CONTRATANTE reserva-se o direito de aumentar ou diminuir a quantidade estimada dos serviços, de acordo com sua necessidade, em até 25% (vinte e cinco por cento), conforme disposição legal, nas mesmas condições contratadas.</w:t>
      </w:r>
    </w:p>
    <w:p w:rsidR="00191625" w:rsidRPr="00625A8F" w:rsidRDefault="00191625" w:rsidP="00191625">
      <w:pPr>
        <w:spacing w:before="120" w:after="120"/>
        <w:jc w:val="both"/>
        <w:rPr>
          <w:rFonts w:ascii="Times New Roman" w:eastAsia="Calibri" w:hAnsi="Times New Roman" w:cs="Times New Roman"/>
        </w:rPr>
      </w:pPr>
      <w:r w:rsidRPr="00625A8F">
        <w:rPr>
          <w:rFonts w:ascii="Times New Roman" w:hAnsi="Times New Roman" w:cs="Times New Roman"/>
          <w:b/>
          <w:bCs/>
        </w:rPr>
        <w:t xml:space="preserve">CLÁUSULA DÉCIMA </w:t>
      </w:r>
      <w:r w:rsidR="000B704F" w:rsidRPr="00625A8F">
        <w:rPr>
          <w:rFonts w:ascii="Times New Roman" w:hAnsi="Times New Roman" w:cs="Times New Roman"/>
          <w:b/>
          <w:bCs/>
        </w:rPr>
        <w:t>NONA</w:t>
      </w:r>
      <w:r w:rsidRPr="00625A8F">
        <w:rPr>
          <w:rFonts w:ascii="Times New Roman" w:hAnsi="Times New Roman" w:cs="Times New Roman"/>
          <w:b/>
          <w:bCs/>
        </w:rPr>
        <w:t xml:space="preserve"> –</w:t>
      </w:r>
      <w:r w:rsidRPr="00625A8F">
        <w:rPr>
          <w:rFonts w:ascii="Times New Roman" w:eastAsia="Calibri" w:hAnsi="Times New Roman" w:cs="Times New Roman"/>
          <w:b/>
        </w:rPr>
        <w:t xml:space="preserve"> </w:t>
      </w:r>
      <w:r w:rsidRPr="00625A8F">
        <w:rPr>
          <w:rFonts w:ascii="Times New Roman" w:hAnsi="Times New Roman" w:cs="Times New Roman"/>
          <w:b/>
        </w:rPr>
        <w:t xml:space="preserve">DO </w:t>
      </w:r>
      <w:r w:rsidRPr="00625A8F">
        <w:rPr>
          <w:rFonts w:ascii="Times New Roman" w:eastAsia="Calibri" w:hAnsi="Times New Roman" w:cs="Times New Roman"/>
          <w:b/>
        </w:rPr>
        <w:t>FORO</w:t>
      </w:r>
    </w:p>
    <w:p w:rsidR="00191625" w:rsidRPr="00625A8F" w:rsidRDefault="00191625" w:rsidP="00191625">
      <w:pPr>
        <w:pStyle w:val="PargrafodaLista"/>
        <w:spacing w:after="120"/>
        <w:ind w:left="0" w:right="-15"/>
        <w:jc w:val="both"/>
        <w:rPr>
          <w:sz w:val="22"/>
          <w:szCs w:val="22"/>
        </w:rPr>
      </w:pPr>
      <w:r w:rsidRPr="00625A8F">
        <w:rPr>
          <w:sz w:val="22"/>
          <w:szCs w:val="22"/>
        </w:rPr>
        <w:t>Fica eleito o Foro da Comarca de João Pessoa, capital do Estado da Paraíba, para dirimir as questões decorrentes do presente Contrato, renunciando as partes a quaisquer outros, por mais privilegiados que sejam.</w:t>
      </w:r>
    </w:p>
    <w:p w:rsidR="0070651D" w:rsidRPr="00625A8F" w:rsidRDefault="00191625" w:rsidP="00F749DF">
      <w:pPr>
        <w:spacing w:after="120"/>
        <w:ind w:right="-15"/>
        <w:jc w:val="both"/>
        <w:rPr>
          <w:rFonts w:ascii="Times New Roman" w:hAnsi="Times New Roman" w:cs="Times New Roman"/>
          <w:bCs/>
        </w:rPr>
      </w:pPr>
      <w:r w:rsidRPr="00625A8F">
        <w:rPr>
          <w:rFonts w:ascii="Times New Roman" w:eastAsia="Calibri" w:hAnsi="Times New Roman" w:cs="Times New Roman"/>
          <w:b/>
        </w:rPr>
        <w:t xml:space="preserve">Parágrafo Único – </w:t>
      </w:r>
      <w:r w:rsidRPr="00625A8F">
        <w:rPr>
          <w:rFonts w:ascii="Times New Roman" w:eastAsia="Calibri" w:hAnsi="Times New Roman" w:cs="Times New Roman"/>
        </w:rPr>
        <w:t>E, por estarem, as partes, justas, combinadas e acordadas, assinam o presente instrumento contratual em 02 (duas) vias de igual teor e forma, na presença das testemunhas abaixo firmadas.</w:t>
      </w:r>
    </w:p>
    <w:p w:rsidR="00191625" w:rsidRPr="00625A8F" w:rsidRDefault="00191625" w:rsidP="00191625">
      <w:pPr>
        <w:spacing w:after="120"/>
        <w:jc w:val="center"/>
        <w:rPr>
          <w:rFonts w:ascii="Times New Roman" w:hAnsi="Times New Roman" w:cs="Times New Roman"/>
          <w:bCs/>
        </w:rPr>
      </w:pPr>
      <w:r w:rsidRPr="00625A8F">
        <w:rPr>
          <w:rFonts w:ascii="Times New Roman" w:eastAsia="Calibri" w:hAnsi="Times New Roman" w:cs="Times New Roman"/>
          <w:bCs/>
        </w:rPr>
        <w:t>João Pessoa/PB, ____, de _________ de 2019.</w:t>
      </w:r>
    </w:p>
    <w:p w:rsidR="00191625" w:rsidRPr="00625A8F" w:rsidRDefault="00191625" w:rsidP="00191625">
      <w:pPr>
        <w:spacing w:after="120"/>
        <w:jc w:val="center"/>
        <w:rPr>
          <w:rFonts w:ascii="Times New Roman" w:eastAsia="Calibri" w:hAnsi="Times New Roman" w:cs="Times New Roman"/>
        </w:rPr>
      </w:pPr>
      <w:r w:rsidRPr="00625A8F">
        <w:rPr>
          <w:rFonts w:ascii="Times New Roman" w:eastAsia="Calibri" w:hAnsi="Times New Roman" w:cs="Times New Roman"/>
          <w:bCs/>
        </w:rPr>
        <w:t>___________________________________________</w:t>
      </w:r>
    </w:p>
    <w:p w:rsidR="00191625" w:rsidRPr="00625A8F" w:rsidRDefault="00191625" w:rsidP="00191625">
      <w:pPr>
        <w:jc w:val="center"/>
        <w:rPr>
          <w:rFonts w:ascii="Times New Roman" w:hAnsi="Times New Roman" w:cs="Times New Roman"/>
          <w:b/>
          <w:bCs/>
        </w:rPr>
      </w:pPr>
      <w:r w:rsidRPr="00625A8F">
        <w:rPr>
          <w:rFonts w:ascii="Times New Roman" w:eastAsia="Calibri" w:hAnsi="Times New Roman" w:cs="Times New Roman"/>
          <w:b/>
          <w:bCs/>
        </w:rPr>
        <w:t>PRESIDENTE DO CREA-PB</w:t>
      </w:r>
    </w:p>
    <w:p w:rsidR="00191625" w:rsidRPr="00625A8F" w:rsidRDefault="00191625" w:rsidP="00191625">
      <w:pPr>
        <w:spacing w:after="120"/>
        <w:jc w:val="center"/>
        <w:rPr>
          <w:rFonts w:ascii="Times New Roman" w:eastAsia="Calibri" w:hAnsi="Times New Roman" w:cs="Times New Roman"/>
        </w:rPr>
      </w:pPr>
      <w:r w:rsidRPr="00625A8F">
        <w:rPr>
          <w:rFonts w:ascii="Times New Roman" w:eastAsia="Calibri" w:hAnsi="Times New Roman" w:cs="Times New Roman"/>
          <w:bCs/>
        </w:rPr>
        <w:t>___________________________________________</w:t>
      </w:r>
    </w:p>
    <w:p w:rsidR="00191625" w:rsidRPr="00625A8F" w:rsidRDefault="00191625" w:rsidP="00191625">
      <w:pPr>
        <w:jc w:val="center"/>
        <w:rPr>
          <w:rFonts w:ascii="Times New Roman" w:eastAsia="Calibri" w:hAnsi="Times New Roman" w:cs="Times New Roman"/>
        </w:rPr>
      </w:pPr>
      <w:r w:rsidRPr="00625A8F">
        <w:rPr>
          <w:rFonts w:ascii="Times New Roman" w:eastAsia="Calibri" w:hAnsi="Times New Roman" w:cs="Times New Roman"/>
          <w:b/>
          <w:bCs/>
        </w:rPr>
        <w:t>Nome – CPF (Representante da empresa vencedora)</w:t>
      </w:r>
    </w:p>
    <w:p w:rsidR="00191625" w:rsidRPr="00625A8F" w:rsidRDefault="00191625" w:rsidP="00191625">
      <w:pPr>
        <w:spacing w:after="120"/>
        <w:jc w:val="both"/>
        <w:rPr>
          <w:rFonts w:ascii="Times New Roman" w:eastAsia="Calibri" w:hAnsi="Times New Roman" w:cs="Times New Roman"/>
        </w:rPr>
      </w:pPr>
      <w:r w:rsidRPr="00625A8F">
        <w:rPr>
          <w:rFonts w:ascii="Times New Roman" w:eastAsia="Calibri" w:hAnsi="Times New Roman" w:cs="Times New Roman"/>
          <w:bCs/>
        </w:rPr>
        <w:t>TESTEMUNHAS</w:t>
      </w:r>
    </w:p>
    <w:p w:rsidR="00191625" w:rsidRPr="00625A8F" w:rsidRDefault="00191625" w:rsidP="00191625">
      <w:pPr>
        <w:spacing w:after="120"/>
        <w:jc w:val="both"/>
        <w:rPr>
          <w:rFonts w:ascii="Times New Roman" w:eastAsia="Calibri" w:hAnsi="Times New Roman" w:cs="Times New Roman"/>
        </w:rPr>
      </w:pPr>
      <w:proofErr w:type="gramStart"/>
      <w:r w:rsidRPr="00625A8F">
        <w:rPr>
          <w:rFonts w:ascii="Times New Roman" w:eastAsia="Calibri" w:hAnsi="Times New Roman" w:cs="Times New Roman"/>
          <w:bCs/>
        </w:rPr>
        <w:t>Nome :</w:t>
      </w:r>
      <w:proofErr w:type="gramEnd"/>
      <w:r w:rsidRPr="00625A8F">
        <w:rPr>
          <w:rFonts w:ascii="Times New Roman" w:eastAsia="Calibri" w:hAnsi="Times New Roman" w:cs="Times New Roman"/>
          <w:bCs/>
        </w:rPr>
        <w:t>_________________________           Nome : ______________________</w:t>
      </w:r>
    </w:p>
    <w:p w:rsidR="00191625" w:rsidRPr="00191625" w:rsidRDefault="00191625" w:rsidP="00191625">
      <w:pPr>
        <w:autoSpaceDE w:val="0"/>
        <w:autoSpaceDN w:val="0"/>
        <w:adjustRightInd w:val="0"/>
        <w:spacing w:after="0" w:line="240" w:lineRule="auto"/>
        <w:jc w:val="both"/>
        <w:rPr>
          <w:rFonts w:ascii="Times New Roman" w:hAnsi="Times New Roman" w:cs="Times New Roman"/>
          <w:b/>
          <w:bCs/>
          <w:sz w:val="24"/>
          <w:szCs w:val="24"/>
        </w:rPr>
      </w:pPr>
      <w:r w:rsidRPr="00625A8F">
        <w:rPr>
          <w:rFonts w:ascii="Times New Roman" w:eastAsia="Calibri" w:hAnsi="Times New Roman" w:cs="Times New Roman"/>
          <w:bCs/>
        </w:rPr>
        <w:t>CPF</w:t>
      </w:r>
      <w:proofErr w:type="gramStart"/>
      <w:r w:rsidRPr="00625A8F">
        <w:rPr>
          <w:rFonts w:ascii="Times New Roman" w:eastAsia="Calibri" w:hAnsi="Times New Roman" w:cs="Times New Roman"/>
          <w:bCs/>
        </w:rPr>
        <w:t xml:space="preserve">    :</w:t>
      </w:r>
      <w:proofErr w:type="gramEnd"/>
      <w:r w:rsidRPr="00625A8F">
        <w:rPr>
          <w:rFonts w:ascii="Times New Roman" w:eastAsia="Calibri" w:hAnsi="Times New Roman" w:cs="Times New Roman"/>
          <w:bCs/>
        </w:rPr>
        <w:t xml:space="preserve"> _________________________          CPF : ______</w:t>
      </w:r>
      <w:r w:rsidRPr="00191625">
        <w:rPr>
          <w:rFonts w:ascii="Times New Roman" w:eastAsia="Calibri" w:hAnsi="Times New Roman" w:cs="Times New Roman"/>
          <w:bCs/>
          <w:sz w:val="24"/>
          <w:szCs w:val="24"/>
        </w:rPr>
        <w:t>______________</w:t>
      </w:r>
    </w:p>
    <w:sectPr w:rsidR="00191625" w:rsidRPr="00191625" w:rsidSect="009562FF">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EF" w:rsidRDefault="008150EF" w:rsidP="00FF00B4">
      <w:pPr>
        <w:spacing w:after="0" w:line="240" w:lineRule="auto"/>
      </w:pPr>
      <w:r>
        <w:separator/>
      </w:r>
    </w:p>
  </w:endnote>
  <w:endnote w:type="continuationSeparator" w:id="0">
    <w:p w:rsidR="008150EF" w:rsidRDefault="008150EF"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EF" w:rsidRDefault="008150EF" w:rsidP="00FF00B4">
      <w:pPr>
        <w:spacing w:after="0" w:line="240" w:lineRule="auto"/>
      </w:pPr>
      <w:r>
        <w:separator/>
      </w:r>
    </w:p>
  </w:footnote>
  <w:footnote w:type="continuationSeparator" w:id="0">
    <w:p w:rsidR="008150EF" w:rsidRDefault="008150EF"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6E" w:rsidRDefault="008F246E"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F246E" w:rsidRDefault="008F246E"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F246E" w:rsidRPr="00DC1A39" w:rsidRDefault="008F246E"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F246E" w:rsidRDefault="008F24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3545"/>
    <w:multiLevelType w:val="hybridMultilevel"/>
    <w:tmpl w:val="891ED7FA"/>
    <w:lvl w:ilvl="0" w:tplc="4770E316">
      <w:start w:val="2"/>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029F5"/>
    <w:rsid w:val="00003384"/>
    <w:rsid w:val="0002117D"/>
    <w:rsid w:val="00031B66"/>
    <w:rsid w:val="0003393E"/>
    <w:rsid w:val="000348DC"/>
    <w:rsid w:val="000459B3"/>
    <w:rsid w:val="000673BD"/>
    <w:rsid w:val="00084EB7"/>
    <w:rsid w:val="000948BB"/>
    <w:rsid w:val="00094E62"/>
    <w:rsid w:val="000A2332"/>
    <w:rsid w:val="000A527A"/>
    <w:rsid w:val="000B704F"/>
    <w:rsid w:val="000B794C"/>
    <w:rsid w:val="000C011A"/>
    <w:rsid w:val="000C2A79"/>
    <w:rsid w:val="000D2508"/>
    <w:rsid w:val="000E5B77"/>
    <w:rsid w:val="00101348"/>
    <w:rsid w:val="00125259"/>
    <w:rsid w:val="001256D8"/>
    <w:rsid w:val="00132DAE"/>
    <w:rsid w:val="00191625"/>
    <w:rsid w:val="001A2956"/>
    <w:rsid w:val="001C19C2"/>
    <w:rsid w:val="001C4F50"/>
    <w:rsid w:val="001E3091"/>
    <w:rsid w:val="001F2CD3"/>
    <w:rsid w:val="002033DC"/>
    <w:rsid w:val="00203D47"/>
    <w:rsid w:val="0020442C"/>
    <w:rsid w:val="00206C79"/>
    <w:rsid w:val="002301C2"/>
    <w:rsid w:val="00233050"/>
    <w:rsid w:val="002337AE"/>
    <w:rsid w:val="00235B05"/>
    <w:rsid w:val="00247F31"/>
    <w:rsid w:val="00250583"/>
    <w:rsid w:val="00264CF8"/>
    <w:rsid w:val="00265399"/>
    <w:rsid w:val="00265C3A"/>
    <w:rsid w:val="0027402B"/>
    <w:rsid w:val="002A68F5"/>
    <w:rsid w:val="002B52AA"/>
    <w:rsid w:val="002C4F02"/>
    <w:rsid w:val="002E2E9E"/>
    <w:rsid w:val="002F761F"/>
    <w:rsid w:val="00303A27"/>
    <w:rsid w:val="003105F0"/>
    <w:rsid w:val="00354450"/>
    <w:rsid w:val="003575FF"/>
    <w:rsid w:val="00362823"/>
    <w:rsid w:val="00364CC3"/>
    <w:rsid w:val="00367A63"/>
    <w:rsid w:val="00374238"/>
    <w:rsid w:val="00394865"/>
    <w:rsid w:val="003959E7"/>
    <w:rsid w:val="00395DE5"/>
    <w:rsid w:val="003A3DBB"/>
    <w:rsid w:val="003A40E5"/>
    <w:rsid w:val="003A73B3"/>
    <w:rsid w:val="003C0DE7"/>
    <w:rsid w:val="003D5A2F"/>
    <w:rsid w:val="003E15E3"/>
    <w:rsid w:val="003F0BC6"/>
    <w:rsid w:val="003F48DF"/>
    <w:rsid w:val="00404821"/>
    <w:rsid w:val="00415DC8"/>
    <w:rsid w:val="00420315"/>
    <w:rsid w:val="004209F2"/>
    <w:rsid w:val="004236C7"/>
    <w:rsid w:val="0043577F"/>
    <w:rsid w:val="00441AFD"/>
    <w:rsid w:val="0044685E"/>
    <w:rsid w:val="004749EE"/>
    <w:rsid w:val="00475470"/>
    <w:rsid w:val="00477524"/>
    <w:rsid w:val="00481F05"/>
    <w:rsid w:val="004941FD"/>
    <w:rsid w:val="004C5966"/>
    <w:rsid w:val="004C6E67"/>
    <w:rsid w:val="004D1B20"/>
    <w:rsid w:val="004D655D"/>
    <w:rsid w:val="00544FD0"/>
    <w:rsid w:val="00551B60"/>
    <w:rsid w:val="00567926"/>
    <w:rsid w:val="0057188B"/>
    <w:rsid w:val="00576363"/>
    <w:rsid w:val="00577AAD"/>
    <w:rsid w:val="00582708"/>
    <w:rsid w:val="00584EED"/>
    <w:rsid w:val="0059169A"/>
    <w:rsid w:val="00595F43"/>
    <w:rsid w:val="00597ADA"/>
    <w:rsid w:val="005B1196"/>
    <w:rsid w:val="005D3695"/>
    <w:rsid w:val="005D75E4"/>
    <w:rsid w:val="005F06B8"/>
    <w:rsid w:val="00605276"/>
    <w:rsid w:val="00611477"/>
    <w:rsid w:val="00625A8F"/>
    <w:rsid w:val="00632826"/>
    <w:rsid w:val="00633752"/>
    <w:rsid w:val="00635569"/>
    <w:rsid w:val="00643126"/>
    <w:rsid w:val="00652F00"/>
    <w:rsid w:val="006675F3"/>
    <w:rsid w:val="006717E6"/>
    <w:rsid w:val="00686271"/>
    <w:rsid w:val="0069765D"/>
    <w:rsid w:val="006B6D4C"/>
    <w:rsid w:val="006D235F"/>
    <w:rsid w:val="0070038D"/>
    <w:rsid w:val="00703B4F"/>
    <w:rsid w:val="0070651D"/>
    <w:rsid w:val="007129F6"/>
    <w:rsid w:val="00715CF0"/>
    <w:rsid w:val="00727E4A"/>
    <w:rsid w:val="00732783"/>
    <w:rsid w:val="00732FB7"/>
    <w:rsid w:val="0074348E"/>
    <w:rsid w:val="00790ED0"/>
    <w:rsid w:val="007A6B3D"/>
    <w:rsid w:val="007A70B1"/>
    <w:rsid w:val="007D2539"/>
    <w:rsid w:val="007E6122"/>
    <w:rsid w:val="007F501C"/>
    <w:rsid w:val="007F61AB"/>
    <w:rsid w:val="00802CE7"/>
    <w:rsid w:val="0080655E"/>
    <w:rsid w:val="00813F38"/>
    <w:rsid w:val="008150EF"/>
    <w:rsid w:val="00830555"/>
    <w:rsid w:val="00843B53"/>
    <w:rsid w:val="00845E66"/>
    <w:rsid w:val="0084606C"/>
    <w:rsid w:val="00854A75"/>
    <w:rsid w:val="00865402"/>
    <w:rsid w:val="0087649E"/>
    <w:rsid w:val="008810E4"/>
    <w:rsid w:val="00891944"/>
    <w:rsid w:val="008B5FF5"/>
    <w:rsid w:val="008C7018"/>
    <w:rsid w:val="008E4D98"/>
    <w:rsid w:val="008F246E"/>
    <w:rsid w:val="008F2BFC"/>
    <w:rsid w:val="008F452E"/>
    <w:rsid w:val="00914168"/>
    <w:rsid w:val="00916BED"/>
    <w:rsid w:val="00943297"/>
    <w:rsid w:val="0095353D"/>
    <w:rsid w:val="009562FF"/>
    <w:rsid w:val="009625AA"/>
    <w:rsid w:val="00974951"/>
    <w:rsid w:val="00976B64"/>
    <w:rsid w:val="00980F9F"/>
    <w:rsid w:val="009A7DF3"/>
    <w:rsid w:val="009D50F1"/>
    <w:rsid w:val="009D6396"/>
    <w:rsid w:val="009D6BBB"/>
    <w:rsid w:val="009E09C0"/>
    <w:rsid w:val="009E2AEC"/>
    <w:rsid w:val="009E6FB9"/>
    <w:rsid w:val="009F6352"/>
    <w:rsid w:val="009F7CE3"/>
    <w:rsid w:val="00A35DAC"/>
    <w:rsid w:val="00A42E08"/>
    <w:rsid w:val="00A70455"/>
    <w:rsid w:val="00A704EE"/>
    <w:rsid w:val="00A73230"/>
    <w:rsid w:val="00A75B6F"/>
    <w:rsid w:val="00A948B7"/>
    <w:rsid w:val="00AC39A3"/>
    <w:rsid w:val="00AD0118"/>
    <w:rsid w:val="00AD7462"/>
    <w:rsid w:val="00AE61AC"/>
    <w:rsid w:val="00AE77A2"/>
    <w:rsid w:val="00AF25EA"/>
    <w:rsid w:val="00AF30E6"/>
    <w:rsid w:val="00AF59EA"/>
    <w:rsid w:val="00B01FBA"/>
    <w:rsid w:val="00B04946"/>
    <w:rsid w:val="00B06E36"/>
    <w:rsid w:val="00B201EB"/>
    <w:rsid w:val="00B22CFC"/>
    <w:rsid w:val="00B272D1"/>
    <w:rsid w:val="00B34BC6"/>
    <w:rsid w:val="00B353EE"/>
    <w:rsid w:val="00B35527"/>
    <w:rsid w:val="00B51D43"/>
    <w:rsid w:val="00B67C19"/>
    <w:rsid w:val="00B83CA1"/>
    <w:rsid w:val="00BA19C8"/>
    <w:rsid w:val="00BC5958"/>
    <w:rsid w:val="00BC7A8E"/>
    <w:rsid w:val="00C02242"/>
    <w:rsid w:val="00C32C0A"/>
    <w:rsid w:val="00C42FE3"/>
    <w:rsid w:val="00C54CE9"/>
    <w:rsid w:val="00C84677"/>
    <w:rsid w:val="00C86F43"/>
    <w:rsid w:val="00C976AB"/>
    <w:rsid w:val="00CB1819"/>
    <w:rsid w:val="00CD2B3E"/>
    <w:rsid w:val="00CE731E"/>
    <w:rsid w:val="00CF48BA"/>
    <w:rsid w:val="00D17B93"/>
    <w:rsid w:val="00D328B5"/>
    <w:rsid w:val="00D34A2A"/>
    <w:rsid w:val="00D526F9"/>
    <w:rsid w:val="00DA52E1"/>
    <w:rsid w:val="00DB4F6E"/>
    <w:rsid w:val="00DC095F"/>
    <w:rsid w:val="00DF75E7"/>
    <w:rsid w:val="00E0563E"/>
    <w:rsid w:val="00E05BE4"/>
    <w:rsid w:val="00E56AD3"/>
    <w:rsid w:val="00E615DD"/>
    <w:rsid w:val="00E65D94"/>
    <w:rsid w:val="00E753B4"/>
    <w:rsid w:val="00E764BF"/>
    <w:rsid w:val="00E84F59"/>
    <w:rsid w:val="00E8725C"/>
    <w:rsid w:val="00E9305E"/>
    <w:rsid w:val="00EA01DC"/>
    <w:rsid w:val="00EB45C6"/>
    <w:rsid w:val="00EC22C8"/>
    <w:rsid w:val="00EE0D4A"/>
    <w:rsid w:val="00EF6559"/>
    <w:rsid w:val="00F02B4D"/>
    <w:rsid w:val="00F074DE"/>
    <w:rsid w:val="00F457A2"/>
    <w:rsid w:val="00F50687"/>
    <w:rsid w:val="00F63A38"/>
    <w:rsid w:val="00F749DF"/>
    <w:rsid w:val="00F84D3F"/>
    <w:rsid w:val="00FA253F"/>
    <w:rsid w:val="00FB3FA0"/>
    <w:rsid w:val="00FB785E"/>
    <w:rsid w:val="00FC2CC6"/>
    <w:rsid w:val="00FD02CB"/>
    <w:rsid w:val="00FE2273"/>
    <w:rsid w:val="00FE7737"/>
    <w:rsid w:val="00FF00B4"/>
    <w:rsid w:val="00FF5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uiPriority w:val="34"/>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E995F-23B4-45D8-9DF0-D6383F0A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16199</Words>
  <Characters>87476</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dc:creator>
  <cp:lastModifiedBy>sergio</cp:lastModifiedBy>
  <cp:revision>3</cp:revision>
  <cp:lastPrinted>2020-02-19T17:50:00Z</cp:lastPrinted>
  <dcterms:created xsi:type="dcterms:W3CDTF">2020-02-18T12:36:00Z</dcterms:created>
  <dcterms:modified xsi:type="dcterms:W3CDTF">2020-02-19T17:52:00Z</dcterms:modified>
</cp:coreProperties>
</file>