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4B7BCD" w:rsidRDefault="004B7BCD" w:rsidP="004B7BCD">
      <w:pPr>
        <w:pStyle w:val="Ttulo2"/>
        <w:ind w:right="-283" w:hanging="284"/>
        <w:rPr>
          <w:bCs/>
          <w:sz w:val="22"/>
          <w:szCs w:val="22"/>
        </w:rPr>
      </w:pPr>
      <w:r>
        <w:rPr>
          <w:b w:val="0"/>
          <w:bCs/>
          <w:sz w:val="22"/>
          <w:szCs w:val="22"/>
        </w:rPr>
        <w:t>Ref. Sessão</w:t>
      </w:r>
      <w:r>
        <w:rPr>
          <w:b w:val="0"/>
          <w:bCs/>
          <w:sz w:val="22"/>
          <w:szCs w:val="22"/>
        </w:rPr>
        <w:tab/>
        <w:t xml:space="preserve">Plenária Ordinária Nº </w:t>
      </w:r>
      <w:r w:rsidR="00B10BDF">
        <w:rPr>
          <w:bCs/>
          <w:sz w:val="22"/>
          <w:szCs w:val="22"/>
        </w:rPr>
        <w:t>643</w:t>
      </w:r>
    </w:p>
    <w:p w:rsidR="004B7BCD" w:rsidRDefault="004B7BCD" w:rsidP="004B7BCD">
      <w:pPr>
        <w:ind w:right="-283" w:hanging="284"/>
        <w:jc w:val="both"/>
        <w:rPr>
          <w:rFonts w:ascii="Arial" w:hAnsi="Arial" w:cs="Arial"/>
          <w:b/>
          <w:bCs/>
          <w:szCs w:val="22"/>
        </w:rPr>
      </w:pPr>
      <w:r>
        <w:rPr>
          <w:rFonts w:ascii="Arial" w:hAnsi="Arial" w:cs="Arial"/>
          <w:bCs/>
          <w:szCs w:val="22"/>
        </w:rPr>
        <w:t>DECISÃO</w:t>
      </w:r>
      <w:r>
        <w:rPr>
          <w:rFonts w:ascii="Arial" w:hAnsi="Arial" w:cs="Arial"/>
          <w:bCs/>
          <w:szCs w:val="22"/>
        </w:rPr>
        <w:tab/>
      </w:r>
      <w:r>
        <w:rPr>
          <w:rFonts w:ascii="Arial" w:hAnsi="Arial" w:cs="Arial"/>
          <w:bCs/>
          <w:szCs w:val="22"/>
        </w:rPr>
        <w:tab/>
        <w:t>Nº PL</w:t>
      </w:r>
      <w:r>
        <w:rPr>
          <w:rFonts w:ascii="Arial" w:hAnsi="Arial" w:cs="Arial"/>
          <w:b/>
          <w:bCs/>
          <w:szCs w:val="22"/>
        </w:rPr>
        <w:t xml:space="preserve"> </w:t>
      </w:r>
      <w:r w:rsidR="004F45FA">
        <w:rPr>
          <w:rFonts w:ascii="Arial" w:hAnsi="Arial" w:cs="Arial"/>
          <w:b/>
          <w:bCs/>
          <w:szCs w:val="22"/>
        </w:rPr>
        <w:t>11</w:t>
      </w:r>
      <w:r w:rsidR="00B10BDF">
        <w:rPr>
          <w:rFonts w:ascii="Arial" w:hAnsi="Arial" w:cs="Arial"/>
          <w:b/>
          <w:bCs/>
          <w:szCs w:val="22"/>
        </w:rPr>
        <w:t>/2016</w:t>
      </w:r>
    </w:p>
    <w:p w:rsidR="004B7BCD" w:rsidRDefault="004B7BCD" w:rsidP="00031720">
      <w:pPr>
        <w:ind w:hanging="284"/>
        <w:jc w:val="both"/>
        <w:rPr>
          <w:rFonts w:ascii="Arial" w:hAnsi="Arial" w:cs="Arial"/>
          <w:b/>
          <w:szCs w:val="22"/>
        </w:rPr>
      </w:pPr>
      <w:r>
        <w:rPr>
          <w:rFonts w:ascii="Arial" w:hAnsi="Arial" w:cs="Arial"/>
          <w:bCs/>
          <w:szCs w:val="22"/>
        </w:rPr>
        <w:t>Interessado</w:t>
      </w:r>
      <w:r>
        <w:rPr>
          <w:rFonts w:ascii="Arial" w:hAnsi="Arial" w:cs="Arial"/>
          <w:bCs/>
          <w:szCs w:val="22"/>
        </w:rPr>
        <w:tab/>
      </w:r>
      <w:r>
        <w:rPr>
          <w:rFonts w:ascii="Arial" w:hAnsi="Arial" w:cs="Arial"/>
          <w:b/>
          <w:bCs/>
          <w:sz w:val="20"/>
        </w:rPr>
        <w:t>CREA-PB</w:t>
      </w:r>
    </w:p>
    <w:p w:rsidR="004B7BCD" w:rsidRDefault="004B7BCD" w:rsidP="00031720">
      <w:pPr>
        <w:ind w:left="1418" w:hanging="1702"/>
        <w:jc w:val="both"/>
        <w:rPr>
          <w:rFonts w:ascii="Arial" w:hAnsi="Arial" w:cs="Arial"/>
          <w:bCs/>
          <w:szCs w:val="22"/>
        </w:rPr>
      </w:pPr>
      <w:r>
        <w:rPr>
          <w:rFonts w:ascii="Arial" w:hAnsi="Arial" w:cs="Arial"/>
          <w:bCs/>
          <w:szCs w:val="22"/>
        </w:rPr>
        <w:t>Assunto:</w:t>
      </w:r>
      <w:r>
        <w:rPr>
          <w:rFonts w:ascii="Arial" w:hAnsi="Arial" w:cs="Arial"/>
          <w:bCs/>
          <w:szCs w:val="22"/>
        </w:rPr>
        <w:tab/>
      </w:r>
      <w:r w:rsidR="004F45FA">
        <w:rPr>
          <w:rFonts w:ascii="Arial" w:hAnsi="Arial" w:cs="Arial"/>
          <w:bCs/>
          <w:szCs w:val="22"/>
        </w:rPr>
        <w:t>Composição da Comissão de Ética Profissional do CREA-PB</w:t>
      </w:r>
      <w:r w:rsidR="00B10BDF">
        <w:rPr>
          <w:rFonts w:ascii="Arial" w:hAnsi="Arial" w:cs="Arial"/>
          <w:bCs/>
          <w:szCs w:val="22"/>
        </w:rPr>
        <w:t>.</w:t>
      </w:r>
    </w:p>
    <w:p w:rsidR="004B7BCD" w:rsidRDefault="004B7BCD" w:rsidP="004B7BCD">
      <w:pPr>
        <w:ind w:left="1418" w:right="-142" w:hanging="1702"/>
        <w:jc w:val="both"/>
        <w:rPr>
          <w:rFonts w:ascii="Arial" w:hAnsi="Arial" w:cs="Arial"/>
          <w:bCs/>
          <w:sz w:val="10"/>
          <w:szCs w:val="10"/>
        </w:rPr>
      </w:pPr>
    </w:p>
    <w:p w:rsidR="004B7BCD" w:rsidRDefault="004B7BCD"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E50404" w:rsidRDefault="00E50404" w:rsidP="004B7BCD">
      <w:pPr>
        <w:ind w:left="1418" w:right="-142" w:hanging="1702"/>
        <w:jc w:val="both"/>
        <w:rPr>
          <w:rFonts w:ascii="Arial" w:hAnsi="Arial" w:cs="Arial"/>
          <w:bCs/>
          <w:sz w:val="10"/>
          <w:szCs w:val="10"/>
        </w:rPr>
      </w:pPr>
    </w:p>
    <w:p w:rsidR="004B7BCD" w:rsidRPr="00031720" w:rsidRDefault="004B7BCD" w:rsidP="00031720">
      <w:pPr>
        <w:pStyle w:val="Textoembloco"/>
        <w:ind w:left="995" w:right="0" w:firstLine="0"/>
        <w:rPr>
          <w:sz w:val="22"/>
          <w:szCs w:val="22"/>
        </w:rPr>
      </w:pPr>
      <w:r w:rsidRPr="00031720">
        <w:rPr>
          <w:sz w:val="22"/>
          <w:szCs w:val="22"/>
        </w:rPr>
        <w:t>EMENTA:</w:t>
      </w:r>
      <w:r w:rsidR="00031720" w:rsidRPr="00031720">
        <w:rPr>
          <w:sz w:val="22"/>
          <w:szCs w:val="22"/>
        </w:rPr>
        <w:t xml:space="preserve"> </w:t>
      </w:r>
      <w:r w:rsidR="00E50404">
        <w:rPr>
          <w:sz w:val="22"/>
          <w:szCs w:val="22"/>
        </w:rPr>
        <w:t>Aprova por unanimidade a manifestação de renúncia dos Conselheiros Eng. Mec. CARLOS CABRAL DE ARAÚJO e Eng. Elet. DIEGO PERAZZO CREAZZOLA CAMPOS</w:t>
      </w:r>
      <w:r w:rsidR="004F1060">
        <w:rPr>
          <w:sz w:val="22"/>
          <w:szCs w:val="22"/>
        </w:rPr>
        <w:t xml:space="preserve">, da Comissão de Ética Profissional </w:t>
      </w:r>
      <w:r w:rsidR="00C54E96">
        <w:rPr>
          <w:sz w:val="22"/>
          <w:szCs w:val="22"/>
        </w:rPr>
        <w:t>do CREA-PB, exercício 2016.</w:t>
      </w:r>
    </w:p>
    <w:p w:rsidR="004B7BCD" w:rsidRPr="00031720" w:rsidRDefault="004B7BCD" w:rsidP="00031720">
      <w:pPr>
        <w:pStyle w:val="Textoembloco"/>
        <w:ind w:left="995" w:right="0" w:firstLine="0"/>
        <w:rPr>
          <w:sz w:val="22"/>
          <w:szCs w:val="22"/>
        </w:rPr>
      </w:pPr>
    </w:p>
    <w:p w:rsidR="004B7BCD" w:rsidRDefault="004B7BCD" w:rsidP="004B7BCD">
      <w:pPr>
        <w:ind w:right="-426" w:firstLine="3969"/>
        <w:jc w:val="both"/>
        <w:rPr>
          <w:rFonts w:ascii="Arial" w:hAnsi="Arial" w:cs="Arial"/>
          <w:bCs/>
          <w:szCs w:val="22"/>
        </w:rPr>
      </w:pPr>
      <w:r>
        <w:rPr>
          <w:rFonts w:ascii="Arial" w:hAnsi="Arial" w:cs="Arial"/>
          <w:bCs/>
          <w:szCs w:val="22"/>
        </w:rPr>
        <w:t>D E C I S Ã O</w:t>
      </w:r>
    </w:p>
    <w:p w:rsidR="004B7BCD" w:rsidRDefault="004B7BCD" w:rsidP="004B7BCD">
      <w:pPr>
        <w:ind w:right="-426" w:firstLine="3969"/>
        <w:jc w:val="both"/>
        <w:rPr>
          <w:rFonts w:ascii="Arial" w:hAnsi="Arial" w:cs="Arial"/>
          <w:bCs/>
          <w:szCs w:val="22"/>
        </w:rPr>
      </w:pPr>
    </w:p>
    <w:p w:rsidR="004B7BCD" w:rsidRDefault="004B7BCD" w:rsidP="004B7BCD">
      <w:pPr>
        <w:jc w:val="both"/>
        <w:rPr>
          <w:rFonts w:ascii="Arial" w:hAnsi="Arial" w:cs="Arial"/>
          <w:bCs/>
          <w:sz w:val="4"/>
          <w:szCs w:val="4"/>
        </w:rPr>
      </w:pPr>
    </w:p>
    <w:p w:rsidR="002C5A2C" w:rsidRPr="001E4B99" w:rsidRDefault="004B7BCD" w:rsidP="004B7BCD">
      <w:pPr>
        <w:ind w:left="-142"/>
        <w:jc w:val="both"/>
        <w:rPr>
          <w:rFonts w:ascii="Arial" w:hAnsi="Arial" w:cs="Arial"/>
          <w:szCs w:val="22"/>
        </w:rPr>
      </w:pPr>
      <w:r>
        <w:rPr>
          <w:rFonts w:ascii="Arial" w:hAnsi="Arial" w:cs="Arial"/>
          <w:szCs w:val="22"/>
        </w:rPr>
        <w:t xml:space="preserve">                                                      O Plenário do Conselho Regional de Engenharia e Agronomia – CREA/PB, em sua Sessão Plenária Nº </w:t>
      </w:r>
      <w:r>
        <w:rPr>
          <w:rFonts w:ascii="Arial" w:hAnsi="Arial" w:cs="Arial"/>
          <w:b/>
          <w:szCs w:val="22"/>
        </w:rPr>
        <w:t>6</w:t>
      </w:r>
      <w:r w:rsidR="00F96B8D">
        <w:rPr>
          <w:rFonts w:ascii="Arial" w:hAnsi="Arial" w:cs="Arial"/>
          <w:b/>
          <w:szCs w:val="22"/>
        </w:rPr>
        <w:t>43</w:t>
      </w:r>
      <w:r>
        <w:rPr>
          <w:rFonts w:ascii="Arial" w:hAnsi="Arial" w:cs="Arial"/>
          <w:szCs w:val="22"/>
        </w:rPr>
        <w:t xml:space="preserve">, realizada em </w:t>
      </w:r>
      <w:r w:rsidR="00F96B8D">
        <w:rPr>
          <w:rFonts w:ascii="Arial" w:hAnsi="Arial" w:cs="Arial"/>
          <w:szCs w:val="22"/>
        </w:rPr>
        <w:t>14 de março de 2016</w:t>
      </w:r>
      <w:r>
        <w:rPr>
          <w:rFonts w:ascii="Arial" w:hAnsi="Arial" w:cs="Arial"/>
          <w:szCs w:val="22"/>
        </w:rPr>
        <w:t xml:space="preserve">, considerando os termos da </w:t>
      </w:r>
      <w:r w:rsidR="00F96B8D">
        <w:rPr>
          <w:rFonts w:ascii="Arial" w:hAnsi="Arial" w:cs="Arial"/>
          <w:szCs w:val="22"/>
        </w:rPr>
        <w:t xml:space="preserve">Decisão </w:t>
      </w:r>
      <w:r w:rsidR="009617A7">
        <w:rPr>
          <w:rFonts w:ascii="Arial" w:hAnsi="Arial" w:cs="Arial"/>
          <w:szCs w:val="22"/>
        </w:rPr>
        <w:t>Plenária Nº 008/2016, de 11 de fevereiro de 2016, que aprovou a composição da Comissão de Ética Profissional do CREA-PB</w:t>
      </w:r>
      <w:r w:rsidR="00DA63F9">
        <w:rPr>
          <w:rFonts w:ascii="Arial" w:hAnsi="Arial" w:cs="Arial"/>
          <w:szCs w:val="22"/>
        </w:rPr>
        <w:t xml:space="preserve">; considerando a manifestação renúncia dos Conselheiros </w:t>
      </w:r>
      <w:r w:rsidR="00DA63F9">
        <w:rPr>
          <w:szCs w:val="22"/>
        </w:rPr>
        <w:t xml:space="preserve">Eng. Mec. </w:t>
      </w:r>
      <w:r w:rsidR="00DA63F9" w:rsidRPr="00DA63F9">
        <w:rPr>
          <w:rFonts w:ascii="Arial" w:hAnsi="Arial" w:cs="Arial"/>
          <w:szCs w:val="22"/>
        </w:rPr>
        <w:t xml:space="preserve">CARLOS CABRAL DE ARAÚJO e Eng. Elet. DIEGO PERAZZO CREAZZOLA CAMPOS, por razões de ordem profissional, </w:t>
      </w:r>
      <w:r w:rsidRPr="000C4594">
        <w:rPr>
          <w:rFonts w:ascii="Arial" w:hAnsi="Arial" w:cs="Arial"/>
          <w:b/>
          <w:szCs w:val="22"/>
        </w:rPr>
        <w:t>DECIDIU</w:t>
      </w:r>
      <w:r>
        <w:rPr>
          <w:rFonts w:ascii="Arial" w:hAnsi="Arial" w:cs="Arial"/>
          <w:szCs w:val="22"/>
        </w:rPr>
        <w:t xml:space="preserve"> </w:t>
      </w:r>
      <w:r w:rsidR="00DA63F9">
        <w:rPr>
          <w:rFonts w:ascii="Arial" w:hAnsi="Arial" w:cs="Arial"/>
          <w:szCs w:val="22"/>
        </w:rPr>
        <w:t xml:space="preserve">aprovar por unanimidade a renúncia dos profissionais da Comissão de Ética Profissional, com a seguinte composição: </w:t>
      </w:r>
      <w:r w:rsidR="00DA63F9" w:rsidRPr="00DA63F9">
        <w:rPr>
          <w:rFonts w:ascii="Arial" w:hAnsi="Arial" w:cs="Arial"/>
          <w:b/>
          <w:szCs w:val="22"/>
          <w:u w:val="single"/>
        </w:rPr>
        <w:t>COMPOSIÇÃO DE ÉTICA PROFISSIONAL – 2016</w:t>
      </w:r>
      <w:r w:rsidR="00DA63F9">
        <w:rPr>
          <w:rFonts w:ascii="Arial" w:hAnsi="Arial" w:cs="Arial"/>
          <w:szCs w:val="22"/>
        </w:rPr>
        <w:t xml:space="preserve">: </w:t>
      </w:r>
      <w:r w:rsidR="00856094">
        <w:rPr>
          <w:rFonts w:ascii="Arial" w:hAnsi="Arial" w:cs="Arial"/>
          <w:szCs w:val="22"/>
        </w:rPr>
        <w:t xml:space="preserve">Eng. Minas Luis Eduardo de Vasconcelos Chaves – Coordenador; Eng. Agr. José Humberto A. de Albuquerque; Eng.Civ. José Sérgio Albuquerque de Almeida e o Eng.Civ. Antonio Ferreira Lopes Filho. </w:t>
      </w:r>
      <w:r w:rsidR="00251515" w:rsidRPr="00162795">
        <w:rPr>
          <w:rFonts w:ascii="Arial" w:hAnsi="Arial" w:cs="Arial"/>
          <w:szCs w:val="22"/>
        </w:rPr>
        <w:t>Presidiu a Sessão a Eng. Agrª GIUCÉLIA ARAÚJO DE FIGUEIREDO, Presidente do Conselho, estando presentes os Conselheiros Regionais:</w:t>
      </w:r>
      <w:r w:rsidR="002C5A2C">
        <w:rPr>
          <w:rFonts w:ascii="Arial" w:hAnsi="Arial" w:cs="Arial"/>
          <w:szCs w:val="22"/>
        </w:rPr>
        <w:t xml:space="preserve"> </w:t>
      </w:r>
      <w:r w:rsidR="002C5A2C" w:rsidRPr="0067432E">
        <w:rPr>
          <w:rFonts w:ascii="Arial" w:hAnsi="Arial" w:cs="Arial"/>
          <w:b/>
          <w:szCs w:val="22"/>
        </w:rPr>
        <w:t xml:space="preserve">ADILSON DIAS DE PONTES, 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2C5A2C" w:rsidRPr="0067432E">
        <w:rPr>
          <w:rFonts w:ascii="Arial" w:hAnsi="Arial" w:cs="Arial"/>
          <w:szCs w:val="22"/>
        </w:rPr>
        <w:t xml:space="preserve">Suplente: </w:t>
      </w:r>
      <w:r w:rsidR="002C5A2C" w:rsidRPr="0067432E">
        <w:rPr>
          <w:rFonts w:ascii="Arial" w:hAnsi="Arial" w:cs="Arial"/>
          <w:b/>
          <w:szCs w:val="22"/>
        </w:rPr>
        <w:t>LUIZ CARLOS GOMES DA SILVA</w:t>
      </w:r>
      <w:r w:rsidR="002C5A2C" w:rsidRPr="001E4B99">
        <w:rPr>
          <w:rFonts w:ascii="Arial" w:hAnsi="Arial" w:cs="Arial"/>
          <w:sz w:val="20"/>
        </w:rPr>
        <w:t xml:space="preserve">, </w:t>
      </w:r>
      <w:r w:rsidR="002C5A2C" w:rsidRPr="001E4B99">
        <w:rPr>
          <w:rFonts w:ascii="Arial" w:hAnsi="Arial" w:cs="Arial"/>
          <w:szCs w:val="22"/>
        </w:rPr>
        <w:t>substituindo regimentalmente o respectivo titular.</w:t>
      </w:r>
    </w:p>
    <w:p w:rsidR="00DE43A7" w:rsidRPr="001E4B99" w:rsidRDefault="00DE43A7" w:rsidP="001E4B99">
      <w:pPr>
        <w:ind w:left="-142"/>
        <w:jc w:val="both"/>
        <w:rPr>
          <w:rFonts w:ascii="Arial" w:hAnsi="Arial" w:cs="Arial"/>
          <w:sz w:val="8"/>
          <w:szCs w:val="8"/>
        </w:rPr>
      </w:pPr>
    </w:p>
    <w:p w:rsidR="0067432E" w:rsidRDefault="0067432E" w:rsidP="00251515">
      <w:pPr>
        <w:spacing w:line="360" w:lineRule="auto"/>
        <w:ind w:left="-142" w:right="141"/>
        <w:jc w:val="center"/>
        <w:rPr>
          <w:rFonts w:ascii="Arial" w:hAnsi="Arial" w:cs="Arial"/>
          <w:szCs w:val="24"/>
        </w:rPr>
      </w:pPr>
    </w:p>
    <w:p w:rsidR="00251515" w:rsidRPr="00A61810"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164F9D" w:rsidRDefault="00251515" w:rsidP="00251515">
      <w:pPr>
        <w:ind w:left="-284" w:right="141"/>
        <w:jc w:val="center"/>
        <w:rPr>
          <w:rFonts w:ascii="Arial" w:hAnsi="Arial" w:cs="Arial"/>
          <w:sz w:val="10"/>
          <w:szCs w:val="10"/>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DE43A7">
        <w:rPr>
          <w:rFonts w:ascii="Arial" w:hAnsi="Arial" w:cs="Arial"/>
          <w:szCs w:val="24"/>
        </w:rPr>
        <w:t>o Pessoa, 14 de março de 2016</w:t>
      </w:r>
    </w:p>
    <w:p w:rsidR="00251515" w:rsidRDefault="00251515" w:rsidP="00251515">
      <w:pPr>
        <w:ind w:left="-284" w:right="141"/>
        <w:jc w:val="center"/>
        <w:rPr>
          <w:rFonts w:ascii="Arial" w:hAnsi="Arial" w:cs="Arial"/>
          <w:szCs w:val="24"/>
        </w:rPr>
      </w:pPr>
    </w:p>
    <w:p w:rsidR="0067432E" w:rsidRPr="00A61810" w:rsidRDefault="0067432E"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06C" w:rsidRDefault="0021506C">
      <w:r>
        <w:separator/>
      </w:r>
    </w:p>
  </w:endnote>
  <w:endnote w:type="continuationSeparator" w:id="1">
    <w:p w:rsidR="0021506C" w:rsidRDefault="00215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06C" w:rsidRDefault="0021506C">
      <w:r>
        <w:separator/>
      </w:r>
    </w:p>
  </w:footnote>
  <w:footnote w:type="continuationSeparator" w:id="1">
    <w:p w:rsidR="0021506C" w:rsidRDefault="00215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1298"/>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1720"/>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84C"/>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506C"/>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5C2B"/>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97D0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1744"/>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BCD"/>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060"/>
    <w:rsid w:val="004F1A1D"/>
    <w:rsid w:val="004F45FA"/>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432E"/>
    <w:rsid w:val="00675FB9"/>
    <w:rsid w:val="006765F1"/>
    <w:rsid w:val="0067728F"/>
    <w:rsid w:val="006777A3"/>
    <w:rsid w:val="00680929"/>
    <w:rsid w:val="00683EF7"/>
    <w:rsid w:val="00685A99"/>
    <w:rsid w:val="006879A2"/>
    <w:rsid w:val="00687ECF"/>
    <w:rsid w:val="00690063"/>
    <w:rsid w:val="0069041E"/>
    <w:rsid w:val="0069092B"/>
    <w:rsid w:val="00692461"/>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970"/>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0AFF"/>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0490"/>
    <w:rsid w:val="007B3347"/>
    <w:rsid w:val="007B36D1"/>
    <w:rsid w:val="007B7810"/>
    <w:rsid w:val="007C5645"/>
    <w:rsid w:val="007C64A4"/>
    <w:rsid w:val="007C753D"/>
    <w:rsid w:val="007C7763"/>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56094"/>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6E1D"/>
    <w:rsid w:val="00946FFA"/>
    <w:rsid w:val="00947E48"/>
    <w:rsid w:val="00951F6A"/>
    <w:rsid w:val="00953BEE"/>
    <w:rsid w:val="00955065"/>
    <w:rsid w:val="00955483"/>
    <w:rsid w:val="009560CB"/>
    <w:rsid w:val="00960E6F"/>
    <w:rsid w:val="00961647"/>
    <w:rsid w:val="009617A7"/>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0BDF"/>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4E96"/>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A63F9"/>
    <w:rsid w:val="00DB0C03"/>
    <w:rsid w:val="00DB2784"/>
    <w:rsid w:val="00DB4688"/>
    <w:rsid w:val="00DB58BC"/>
    <w:rsid w:val="00DB74F8"/>
    <w:rsid w:val="00DB7F14"/>
    <w:rsid w:val="00DC0735"/>
    <w:rsid w:val="00DC1D92"/>
    <w:rsid w:val="00DC430B"/>
    <w:rsid w:val="00DC4B6D"/>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433D8"/>
    <w:rsid w:val="00E50404"/>
    <w:rsid w:val="00E53213"/>
    <w:rsid w:val="00E546BA"/>
    <w:rsid w:val="00E54883"/>
    <w:rsid w:val="00E55F29"/>
    <w:rsid w:val="00E56219"/>
    <w:rsid w:val="00E5753D"/>
    <w:rsid w:val="00E57D72"/>
    <w:rsid w:val="00E57EF7"/>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3FBD"/>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B8D"/>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2016-03-15T18:26:00Z</cp:lastPrinted>
  <dcterms:created xsi:type="dcterms:W3CDTF">2016-09-19T15:14:00Z</dcterms:created>
  <dcterms:modified xsi:type="dcterms:W3CDTF">2016-09-19T15:14:00Z</dcterms:modified>
</cp:coreProperties>
</file>