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C23FF0">
      <w:pPr>
        <w:pStyle w:val="Ttulo2"/>
        <w:ind w:left="-284" w:right="-142" w:firstLine="284"/>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C23FF0">
      <w:pPr>
        <w:ind w:left="-284" w:right="-142" w:firstLine="284"/>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2269AB">
        <w:rPr>
          <w:rFonts w:ascii="Arial" w:hAnsi="Arial" w:cs="Arial"/>
          <w:b/>
          <w:bCs/>
          <w:szCs w:val="22"/>
        </w:rPr>
        <w:t>15</w:t>
      </w:r>
      <w:r w:rsidR="00BA7539">
        <w:rPr>
          <w:rFonts w:ascii="Arial" w:hAnsi="Arial" w:cs="Arial"/>
          <w:b/>
          <w:bCs/>
          <w:szCs w:val="22"/>
        </w:rPr>
        <w:t>/2016</w:t>
      </w:r>
    </w:p>
    <w:p w:rsidR="008D072B" w:rsidRPr="006F6F66" w:rsidRDefault="008D072B" w:rsidP="00C23FF0">
      <w:pPr>
        <w:ind w:left="-284" w:right="-142" w:firstLine="284"/>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2269AB">
        <w:rPr>
          <w:rFonts w:ascii="Arial" w:hAnsi="Arial" w:cs="Arial"/>
          <w:b/>
          <w:bCs/>
          <w:szCs w:val="22"/>
        </w:rPr>
        <w:t>1031053/2014</w:t>
      </w:r>
    </w:p>
    <w:p w:rsidR="003A0905" w:rsidRDefault="008D072B" w:rsidP="00C23FF0">
      <w:pPr>
        <w:ind w:left="-284" w:right="-142" w:firstLine="284"/>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BA7539">
        <w:rPr>
          <w:rFonts w:ascii="Arial" w:hAnsi="Arial" w:cs="Arial"/>
          <w:b/>
          <w:szCs w:val="22"/>
        </w:rPr>
        <w:t>DEDETIZAÇÃO BONFIM LTDA - ME</w:t>
      </w:r>
    </w:p>
    <w:p w:rsidR="0063052C" w:rsidRPr="006F6F66" w:rsidRDefault="00C23FF0" w:rsidP="00C23FF0">
      <w:pPr>
        <w:ind w:left="-284" w:right="-142" w:firstLine="284"/>
        <w:jc w:val="both"/>
        <w:rPr>
          <w:rFonts w:ascii="Arial" w:hAnsi="Arial" w:cs="Arial"/>
          <w:bCs/>
          <w:szCs w:val="22"/>
        </w:rPr>
      </w:pPr>
      <w:r>
        <w:rPr>
          <w:rFonts w:ascii="Arial" w:hAnsi="Arial" w:cs="Arial"/>
          <w:bCs/>
          <w:szCs w:val="22"/>
        </w:rPr>
        <w:t>Assunto</w:t>
      </w:r>
      <w:r>
        <w:rPr>
          <w:rFonts w:ascii="Arial" w:hAnsi="Arial" w:cs="Arial"/>
          <w:bCs/>
          <w:szCs w:val="22"/>
        </w:rPr>
        <w:tab/>
      </w:r>
      <w:r w:rsidR="008D072B" w:rsidRPr="006F6F66">
        <w:rPr>
          <w:rFonts w:ascii="Arial" w:hAnsi="Arial" w:cs="Arial"/>
          <w:bCs/>
          <w:szCs w:val="22"/>
        </w:rPr>
        <w:t xml:space="preserve">: </w:t>
      </w:r>
      <w:r w:rsidR="00BA7539">
        <w:rPr>
          <w:rFonts w:ascii="Arial" w:hAnsi="Arial" w:cs="Arial"/>
          <w:bCs/>
          <w:szCs w:val="22"/>
        </w:rPr>
        <w:t>Interposição de recurso</w:t>
      </w:r>
    </w:p>
    <w:p w:rsidR="007A2C2D" w:rsidRPr="006F6F66" w:rsidRDefault="007A2C2D" w:rsidP="00C23FF0">
      <w:pPr>
        <w:ind w:left="2124" w:right="-142" w:firstLine="284"/>
        <w:jc w:val="both"/>
        <w:rPr>
          <w:rFonts w:ascii="Arial" w:hAnsi="Arial" w:cs="Arial"/>
          <w:bCs/>
          <w:szCs w:val="22"/>
        </w:rPr>
      </w:pPr>
    </w:p>
    <w:p w:rsidR="00650226" w:rsidRPr="006F6F66" w:rsidRDefault="00650226" w:rsidP="00C23FF0">
      <w:pPr>
        <w:ind w:left="2553" w:hanging="1"/>
        <w:jc w:val="both"/>
        <w:rPr>
          <w:rFonts w:ascii="Arial" w:hAnsi="Arial" w:cs="Arial"/>
          <w:bCs/>
          <w:szCs w:val="22"/>
        </w:rPr>
      </w:pPr>
      <w:r w:rsidRPr="006F6F66">
        <w:rPr>
          <w:rFonts w:ascii="Arial" w:hAnsi="Arial" w:cs="Arial"/>
          <w:szCs w:val="22"/>
        </w:rPr>
        <w:t xml:space="preserve">EMENTA: </w:t>
      </w:r>
      <w:r w:rsidR="003411C8">
        <w:rPr>
          <w:rFonts w:ascii="Arial" w:hAnsi="Arial" w:cs="Arial"/>
          <w:szCs w:val="22"/>
        </w:rPr>
        <w:t xml:space="preserve">Parecer “VISTAS” - </w:t>
      </w:r>
      <w:r w:rsidRPr="006F6F66">
        <w:rPr>
          <w:rFonts w:ascii="Arial" w:hAnsi="Arial" w:cs="Arial"/>
          <w:szCs w:val="22"/>
        </w:rPr>
        <w:t xml:space="preserve">Nega provimento ao mérito de que trata o processo, com aplicação de penalidade estabelecida no patamar </w:t>
      </w:r>
      <w:r w:rsidR="003411C8">
        <w:rPr>
          <w:rFonts w:ascii="Arial" w:hAnsi="Arial" w:cs="Arial"/>
          <w:szCs w:val="22"/>
        </w:rPr>
        <w:t>mínimo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3411C8" w:rsidRPr="00C23FF0" w:rsidRDefault="003411C8" w:rsidP="00C23FF0">
      <w:pPr>
        <w:ind w:right="-426" w:firstLine="284"/>
        <w:jc w:val="center"/>
        <w:rPr>
          <w:rFonts w:ascii="Arial" w:hAnsi="Arial" w:cs="Arial"/>
          <w:b/>
          <w:bCs/>
          <w:szCs w:val="22"/>
        </w:rPr>
      </w:pPr>
    </w:p>
    <w:p w:rsidR="00650226" w:rsidRPr="006F6F66" w:rsidRDefault="00650226" w:rsidP="00C23FF0">
      <w:pPr>
        <w:ind w:right="-426" w:firstLine="284"/>
        <w:jc w:val="center"/>
        <w:rPr>
          <w:rFonts w:ascii="Arial" w:hAnsi="Arial" w:cs="Arial"/>
          <w:b/>
          <w:bCs/>
          <w:szCs w:val="22"/>
        </w:rPr>
      </w:pPr>
      <w:r w:rsidRPr="006F6F66">
        <w:rPr>
          <w:rFonts w:ascii="Arial" w:hAnsi="Arial" w:cs="Arial"/>
          <w:b/>
          <w:bCs/>
          <w:szCs w:val="22"/>
        </w:rPr>
        <w:t>DECISÃO</w:t>
      </w:r>
    </w:p>
    <w:p w:rsidR="00650226" w:rsidRPr="006F6F66" w:rsidRDefault="00650226" w:rsidP="00C23FF0">
      <w:pPr>
        <w:ind w:right="-426" w:firstLine="284"/>
        <w:jc w:val="center"/>
        <w:rPr>
          <w:rFonts w:ascii="Arial" w:hAnsi="Arial" w:cs="Arial"/>
          <w:bCs/>
          <w:szCs w:val="22"/>
        </w:rPr>
      </w:pPr>
    </w:p>
    <w:p w:rsidR="00BC5F12" w:rsidRPr="001E4B99" w:rsidRDefault="00650226" w:rsidP="00C23FF0">
      <w:pPr>
        <w:autoSpaceDE w:val="0"/>
        <w:autoSpaceDN w:val="0"/>
        <w:adjustRightInd w:val="0"/>
        <w:jc w:val="both"/>
        <w:rPr>
          <w:rFonts w:ascii="Arial" w:hAnsi="Arial" w:cs="Arial"/>
          <w:szCs w:val="22"/>
        </w:rPr>
      </w:pPr>
      <w:r w:rsidRPr="00AB4D2F">
        <w:rPr>
          <w:rFonts w:ascii="Arial" w:hAnsi="Arial" w:cs="Arial"/>
          <w:szCs w:val="22"/>
        </w:rPr>
        <w:t xml:space="preserve">O Plenário do Conselho Regional de Engenharia e Agronomia – CREA/PB, em sua Sessão Plenária Nº </w:t>
      </w:r>
      <w:r w:rsidR="0063052C" w:rsidRPr="00AB4D2F">
        <w:rPr>
          <w:rFonts w:ascii="Arial" w:hAnsi="Arial" w:cs="Arial"/>
          <w:b/>
          <w:szCs w:val="22"/>
        </w:rPr>
        <w:t>64</w:t>
      </w:r>
      <w:r w:rsidR="000841B0" w:rsidRPr="00AB4D2F">
        <w:rPr>
          <w:rFonts w:ascii="Arial" w:hAnsi="Arial" w:cs="Arial"/>
          <w:b/>
          <w:szCs w:val="22"/>
        </w:rPr>
        <w:t>3</w:t>
      </w:r>
      <w:r w:rsidR="00831A2A" w:rsidRPr="00AB4D2F">
        <w:rPr>
          <w:rFonts w:ascii="Arial" w:hAnsi="Arial" w:cs="Arial"/>
          <w:szCs w:val="22"/>
        </w:rPr>
        <w:t xml:space="preserve"> de </w:t>
      </w:r>
      <w:r w:rsidR="000841B0" w:rsidRPr="00AB4D2F">
        <w:rPr>
          <w:rFonts w:ascii="Arial" w:hAnsi="Arial" w:cs="Arial"/>
          <w:szCs w:val="22"/>
        </w:rPr>
        <w:t>14 de março de 2016</w:t>
      </w:r>
      <w:r w:rsidR="005D2242" w:rsidRPr="00AB4D2F">
        <w:rPr>
          <w:rFonts w:ascii="Arial" w:hAnsi="Arial" w:cs="Arial"/>
          <w:szCs w:val="22"/>
        </w:rPr>
        <w:t xml:space="preserve">, </w:t>
      </w:r>
      <w:r w:rsidR="000841B0" w:rsidRPr="00AB4D2F">
        <w:rPr>
          <w:rFonts w:ascii="Arial" w:hAnsi="Arial" w:cs="Arial"/>
          <w:szCs w:val="22"/>
        </w:rPr>
        <w:t xml:space="preserve">considerando o parecer apresentado pela relatora, por ocasião da apreciação do processo, em 14/12/15; que </w:t>
      </w:r>
      <w:r w:rsidR="0035705A" w:rsidRPr="00AB4D2F">
        <w:rPr>
          <w:rFonts w:ascii="Arial" w:hAnsi="Arial" w:cs="Arial"/>
          <w:szCs w:val="22"/>
        </w:rPr>
        <w:t>negou provimento ao mérito com aplicação de multa estabelecida no patamar mínimo</w:t>
      </w:r>
      <w:r w:rsidR="000841B0" w:rsidRPr="00AB4D2F">
        <w:rPr>
          <w:rFonts w:ascii="Arial" w:hAnsi="Arial" w:cs="Arial"/>
          <w:szCs w:val="22"/>
        </w:rPr>
        <w:t>,</w:t>
      </w:r>
      <w:r w:rsidR="0035705A" w:rsidRPr="00AB4D2F">
        <w:rPr>
          <w:rFonts w:ascii="Arial" w:hAnsi="Arial" w:cs="Arial"/>
          <w:szCs w:val="22"/>
        </w:rPr>
        <w:t xml:space="preserve"> em razão da e</w:t>
      </w:r>
      <w:r w:rsidR="0035705A" w:rsidRPr="00AB4D2F">
        <w:rPr>
          <w:rFonts w:ascii="Arial" w:hAnsi="Arial" w:cs="Arial"/>
        </w:rPr>
        <w:t>mpresa ter sido notificada por infração ao artigo 1º da Lei 6.496/77, por não registrar ART referente à execução de dedetização, imunização e controle de pragas urbanas. Encaminhado o processo a Câmara Especializada de Agronomia, o autuado apresentou defesa, dentro do prazo e regularizou o fato gerador da infração,</w:t>
      </w:r>
      <w:r w:rsidR="000841B0" w:rsidRPr="00AB4D2F">
        <w:rPr>
          <w:rFonts w:ascii="Arial" w:hAnsi="Arial" w:cs="Arial"/>
        </w:rPr>
        <w:t>.</w:t>
      </w:r>
      <w:r w:rsidR="000841B0" w:rsidRPr="00AB4D2F">
        <w:rPr>
          <w:rFonts w:ascii="Arial" w:hAnsi="Arial" w:cs="Arial"/>
          <w:szCs w:val="22"/>
        </w:rPr>
        <w:t xml:space="preserve"> Considerando a solicitação de “VISTAS” pelo Conselheiro Eng.Agr. José Humberto A. de Albuquerque, </w:t>
      </w:r>
      <w:r w:rsidR="0035705A" w:rsidRPr="00AB4D2F">
        <w:rPr>
          <w:rFonts w:ascii="Arial" w:hAnsi="Arial" w:cs="Arial"/>
          <w:szCs w:val="22"/>
        </w:rPr>
        <w:t>que destaca que o</w:t>
      </w:r>
      <w:r w:rsidR="0035705A" w:rsidRPr="00AB4D2F">
        <w:rPr>
          <w:rFonts w:ascii="Arial" w:hAnsi="Arial" w:cs="Arial"/>
        </w:rPr>
        <w:t xml:space="preserve"> processo está instruído com, auto de infração, decisão da CEAG, recurso ao p</w:t>
      </w:r>
      <w:r w:rsidR="003E0EB1" w:rsidRPr="00AB4D2F">
        <w:rPr>
          <w:rFonts w:ascii="Arial" w:hAnsi="Arial" w:cs="Arial"/>
        </w:rPr>
        <w:t>lenário e parecer da Gerência de Fiscalização e considerando à análise probratória dos autos, apresentamos PARECER, com o seguinte teor: “Nos acostamos ao Parecer da Conselheira Vírginia Barroca, fundamentado no esclarecimento da Gerencia de Fiscalização, uma vez que a autuada eliminou o fato gerador fora do prazo, em contrapartida apresentou defesa dentro do prazo, razão pela qual, somos de parecer favorável a continuidade do auto de infração, fundamentado no que prevê o Art. 1º da Lei 6.496/77, com a penalidade sugerida na alínea “a” do art. 73 da Lei 5.194/66, ou seja, multa variando de de R$ 178,87 a R$ 536,62 (valores de referência do ano da notificação, ou seja, 2014), sendo imputado a multa em seu valor mínimo. Salvo melhor juízo, É o nosso parecer. João Pessoa, 14 de Março de 2016. Eng.º Agr.º José Humberto Almeida de Albuquerque CREA 160175961-4</w:t>
      </w:r>
      <w:r w:rsidR="003E0EB1" w:rsidRPr="003E0EB1">
        <w:rPr>
          <w:rFonts w:ascii="Arial" w:hAnsi="Arial" w:cs="Arial"/>
        </w:rPr>
        <w:t xml:space="preserve"> Conselheiro Titular do CREA-PB</w:t>
      </w:r>
      <w:r w:rsidR="007C54F6" w:rsidRPr="003E0EB1">
        <w:rPr>
          <w:rFonts w:ascii="Arial" w:hAnsi="Arial" w:cs="Arial"/>
        </w:rPr>
        <w:t>,</w:t>
      </w:r>
      <w:r w:rsidR="007C54F6">
        <w:rPr>
          <w:rFonts w:ascii="Arial" w:hAnsi="Arial" w:cs="Arial"/>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C5F12"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BC5F12" w:rsidRPr="0067432E">
        <w:rPr>
          <w:rFonts w:ascii="Arial" w:hAnsi="Arial" w:cs="Arial"/>
          <w:szCs w:val="22"/>
        </w:rPr>
        <w:t xml:space="preserve">Suplente: </w:t>
      </w:r>
      <w:r w:rsidR="00BC5F12" w:rsidRPr="0067432E">
        <w:rPr>
          <w:rFonts w:ascii="Arial" w:hAnsi="Arial" w:cs="Arial"/>
          <w:b/>
          <w:szCs w:val="22"/>
        </w:rPr>
        <w:t>LUIZ CARLOS GOMES DA SILVA</w:t>
      </w:r>
      <w:r w:rsidR="00BC5F12" w:rsidRPr="001E4B99">
        <w:rPr>
          <w:rFonts w:ascii="Arial" w:hAnsi="Arial" w:cs="Arial"/>
          <w:sz w:val="20"/>
        </w:rPr>
        <w:t xml:space="preserve">, </w:t>
      </w:r>
      <w:r w:rsidR="00BC5F12" w:rsidRPr="001E4B99">
        <w:rPr>
          <w:rFonts w:ascii="Arial" w:hAnsi="Arial" w:cs="Arial"/>
          <w:szCs w:val="22"/>
        </w:rPr>
        <w:t>substituindo regimentalmente o respectivo titular.</w:t>
      </w:r>
    </w:p>
    <w:p w:rsidR="00BC5F12" w:rsidRPr="001E4B99" w:rsidRDefault="00BC5F12" w:rsidP="00BC5F12">
      <w:pPr>
        <w:ind w:left="-142"/>
        <w:jc w:val="both"/>
        <w:rPr>
          <w:rFonts w:ascii="Arial" w:hAnsi="Arial" w:cs="Arial"/>
          <w:sz w:val="8"/>
          <w:szCs w:val="8"/>
        </w:rPr>
      </w:pPr>
    </w:p>
    <w:p w:rsidR="00BC5F12" w:rsidRPr="00A61810" w:rsidRDefault="00BC5F12" w:rsidP="00BC5F12">
      <w:pPr>
        <w:spacing w:line="360" w:lineRule="auto"/>
        <w:ind w:left="-142" w:right="141"/>
        <w:jc w:val="center"/>
        <w:rPr>
          <w:rFonts w:ascii="Arial" w:hAnsi="Arial" w:cs="Arial"/>
          <w:szCs w:val="24"/>
        </w:rPr>
      </w:pPr>
      <w:r w:rsidRPr="00A61810">
        <w:rPr>
          <w:rFonts w:ascii="Arial" w:hAnsi="Arial" w:cs="Arial"/>
          <w:szCs w:val="24"/>
        </w:rPr>
        <w:t>Cientifique-se e Cumpra-se</w:t>
      </w:r>
    </w:p>
    <w:p w:rsidR="00BC5F12" w:rsidRPr="00164F9D" w:rsidRDefault="00BC5F12" w:rsidP="00BC5F12">
      <w:pPr>
        <w:ind w:left="-284" w:right="141"/>
        <w:jc w:val="center"/>
        <w:rPr>
          <w:rFonts w:ascii="Arial" w:hAnsi="Arial" w:cs="Arial"/>
          <w:sz w:val="10"/>
          <w:szCs w:val="10"/>
        </w:rPr>
      </w:pPr>
    </w:p>
    <w:p w:rsidR="00BC5F12" w:rsidRPr="00A61810" w:rsidRDefault="00BC5F12" w:rsidP="00BC5F12">
      <w:pPr>
        <w:ind w:left="-284" w:right="141"/>
        <w:jc w:val="center"/>
        <w:rPr>
          <w:rFonts w:ascii="Arial" w:hAnsi="Arial" w:cs="Arial"/>
          <w:szCs w:val="24"/>
        </w:rPr>
      </w:pPr>
      <w:r>
        <w:rPr>
          <w:rFonts w:ascii="Arial" w:hAnsi="Arial" w:cs="Arial"/>
          <w:szCs w:val="24"/>
        </w:rPr>
        <w:t>João Pessoa, 14 de março de 2016</w:t>
      </w:r>
    </w:p>
    <w:p w:rsidR="00BC5F12" w:rsidRPr="00C23FF0" w:rsidRDefault="00BC5F12" w:rsidP="00BC5F12">
      <w:pPr>
        <w:ind w:left="-284" w:right="141"/>
        <w:jc w:val="center"/>
        <w:rPr>
          <w:rFonts w:ascii="Arial" w:hAnsi="Arial" w:cs="Arial"/>
          <w:sz w:val="10"/>
          <w:szCs w:val="10"/>
        </w:rPr>
      </w:pPr>
    </w:p>
    <w:p w:rsidR="00BC5F12" w:rsidRPr="00A61810" w:rsidRDefault="00BC5F12" w:rsidP="00BC5F12">
      <w:pPr>
        <w:ind w:left="-284" w:right="141"/>
        <w:jc w:val="center"/>
        <w:rPr>
          <w:rFonts w:ascii="Arial" w:hAnsi="Arial" w:cs="Arial"/>
          <w:szCs w:val="24"/>
        </w:rPr>
      </w:pPr>
    </w:p>
    <w:p w:rsidR="00BC5F12" w:rsidRPr="00A61810" w:rsidRDefault="00BC5F12" w:rsidP="00BC5F1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BC5F12" w:rsidRDefault="00BC5F12" w:rsidP="00BC5F12">
      <w:pPr>
        <w:jc w:val="center"/>
        <w:rPr>
          <w:rFonts w:ascii="Arial" w:hAnsi="Arial" w:cs="Arial"/>
          <w:szCs w:val="24"/>
        </w:rPr>
      </w:pPr>
      <w:r w:rsidRPr="00A61810">
        <w:rPr>
          <w:rFonts w:ascii="Arial" w:hAnsi="Arial" w:cs="Arial"/>
          <w:szCs w:val="24"/>
        </w:rPr>
        <w:t>Presidente</w:t>
      </w:r>
    </w:p>
    <w:p w:rsidR="005D2242" w:rsidRPr="006F6F66" w:rsidRDefault="005D2242" w:rsidP="00BC5F12">
      <w:pPr>
        <w:jc w:val="both"/>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DD" w:rsidRDefault="009E0EDD">
      <w:r>
        <w:separator/>
      </w:r>
    </w:p>
  </w:endnote>
  <w:endnote w:type="continuationSeparator" w:id="1">
    <w:p w:rsidR="009E0EDD" w:rsidRDefault="009E0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DD" w:rsidRDefault="009E0EDD">
      <w:r>
        <w:separator/>
      </w:r>
    </w:p>
  </w:footnote>
  <w:footnote w:type="continuationSeparator" w:id="1">
    <w:p w:rsidR="009E0EDD" w:rsidRDefault="009E0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112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69AB"/>
    <w:rsid w:val="00227EBC"/>
    <w:rsid w:val="00230AD5"/>
    <w:rsid w:val="00231784"/>
    <w:rsid w:val="002350A1"/>
    <w:rsid w:val="00235602"/>
    <w:rsid w:val="00237865"/>
    <w:rsid w:val="00240216"/>
    <w:rsid w:val="00241767"/>
    <w:rsid w:val="00242EF6"/>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2E7B"/>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11C8"/>
    <w:rsid w:val="0034302D"/>
    <w:rsid w:val="00343513"/>
    <w:rsid w:val="00343AD9"/>
    <w:rsid w:val="00345F9E"/>
    <w:rsid w:val="00350D33"/>
    <w:rsid w:val="003523F3"/>
    <w:rsid w:val="00352F7E"/>
    <w:rsid w:val="00353109"/>
    <w:rsid w:val="00353523"/>
    <w:rsid w:val="003535A6"/>
    <w:rsid w:val="003536A7"/>
    <w:rsid w:val="0035705A"/>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0EB1"/>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4F6"/>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296"/>
    <w:rsid w:val="009C6A64"/>
    <w:rsid w:val="009D2096"/>
    <w:rsid w:val="009D3CF0"/>
    <w:rsid w:val="009D5CB0"/>
    <w:rsid w:val="009D5DC2"/>
    <w:rsid w:val="009D6DBF"/>
    <w:rsid w:val="009E01C9"/>
    <w:rsid w:val="009E0913"/>
    <w:rsid w:val="009E0BFB"/>
    <w:rsid w:val="009E0EDD"/>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1D69"/>
    <w:rsid w:val="00AA2CFD"/>
    <w:rsid w:val="00AA4A95"/>
    <w:rsid w:val="00AB4D2F"/>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5F1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3FF0"/>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537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20</cp:revision>
  <cp:lastPrinted>2016-03-16T15:35:00Z</cp:lastPrinted>
  <dcterms:created xsi:type="dcterms:W3CDTF">2016-03-16T15:36:00Z</dcterms:created>
  <dcterms:modified xsi:type="dcterms:W3CDTF">2016-03-16T17:11:00Z</dcterms:modified>
</cp:coreProperties>
</file>