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077D4F">
        <w:rPr>
          <w:rFonts w:ascii="Arial" w:hAnsi="Arial" w:cs="Arial"/>
          <w:b/>
          <w:bCs/>
          <w:szCs w:val="22"/>
        </w:rPr>
        <w:t>212</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r>
      <w:proofErr w:type="gramStart"/>
      <w:r>
        <w:rPr>
          <w:rFonts w:ascii="Arial" w:hAnsi="Arial" w:cs="Arial"/>
          <w:bCs/>
          <w:szCs w:val="22"/>
        </w:rPr>
        <w:t>:Prot.</w:t>
      </w:r>
      <w:proofErr w:type="gramEnd"/>
      <w:r w:rsidR="00077D4F">
        <w:rPr>
          <w:rFonts w:ascii="Arial" w:hAnsi="Arial" w:cs="Arial"/>
          <w:b/>
          <w:bCs/>
          <w:szCs w:val="22"/>
        </w:rPr>
        <w:t>1049843/2016</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proofErr w:type="gramStart"/>
      <w:r>
        <w:rPr>
          <w:rFonts w:ascii="Arial" w:hAnsi="Arial" w:cs="Arial"/>
          <w:bCs/>
          <w:szCs w:val="22"/>
        </w:rPr>
        <w:t>:</w:t>
      </w:r>
      <w:r w:rsidR="00077D4F">
        <w:rPr>
          <w:rFonts w:ascii="Arial" w:hAnsi="Arial" w:cs="Arial"/>
          <w:b/>
          <w:bCs/>
          <w:szCs w:val="22"/>
        </w:rPr>
        <w:t>CONSTRUÇÕES</w:t>
      </w:r>
      <w:proofErr w:type="gramEnd"/>
      <w:r w:rsidR="00077D4F">
        <w:rPr>
          <w:rFonts w:ascii="Arial" w:hAnsi="Arial" w:cs="Arial"/>
          <w:b/>
          <w:bCs/>
          <w:szCs w:val="22"/>
        </w:rPr>
        <w:t xml:space="preserve"> E INCORPORAÇÃO EGITO E FRANÇA LTDA</w:t>
      </w:r>
    </w:p>
    <w:p w:rsidR="00E05470" w:rsidRDefault="00843255" w:rsidP="00E05470">
      <w:pPr>
        <w:ind w:left="1418" w:right="425" w:hanging="1560"/>
        <w:jc w:val="both"/>
        <w:rPr>
          <w:rFonts w:ascii="Arial" w:hAnsi="Arial" w:cs="Arial"/>
          <w:bCs/>
          <w:szCs w:val="22"/>
        </w:rPr>
      </w:pPr>
      <w:proofErr w:type="spellStart"/>
      <w:r>
        <w:rPr>
          <w:rFonts w:ascii="Arial" w:hAnsi="Arial" w:cs="Arial"/>
          <w:bCs/>
          <w:szCs w:val="22"/>
        </w:rPr>
        <w:t>Ass</w:t>
      </w:r>
      <w:r w:rsidR="00835284">
        <w:rPr>
          <w:rFonts w:ascii="Arial" w:hAnsi="Arial" w:cs="Arial"/>
          <w:bCs/>
          <w:szCs w:val="22"/>
        </w:rPr>
        <w:t>unto</w:t>
      </w:r>
      <w:proofErr w:type="spellEnd"/>
      <w:r w:rsidR="00BE44E3">
        <w:rPr>
          <w:rFonts w:ascii="Arial" w:hAnsi="Arial" w:cs="Arial"/>
          <w:bCs/>
          <w:szCs w:val="22"/>
        </w:rPr>
        <w:tab/>
      </w:r>
      <w:proofErr w:type="gramStart"/>
      <w:r w:rsidR="00324EBA">
        <w:rPr>
          <w:rFonts w:ascii="Arial" w:hAnsi="Arial" w:cs="Arial"/>
          <w:bCs/>
          <w:szCs w:val="22"/>
        </w:rPr>
        <w:t>:</w:t>
      </w:r>
      <w:proofErr w:type="spellStart"/>
      <w:r w:rsidR="00324EBA">
        <w:rPr>
          <w:rFonts w:ascii="Arial" w:hAnsi="Arial" w:cs="Arial"/>
          <w:bCs/>
          <w:szCs w:val="22"/>
        </w:rPr>
        <w:t>Auto</w:t>
      </w:r>
      <w:proofErr w:type="spellEnd"/>
      <w:proofErr w:type="gramEnd"/>
      <w:r w:rsidR="00324EBA">
        <w:rPr>
          <w:rFonts w:ascii="Arial" w:hAnsi="Arial" w:cs="Arial"/>
          <w:bCs/>
          <w:szCs w:val="22"/>
        </w:rPr>
        <w:t xml:space="preserve"> </w:t>
      </w:r>
      <w:proofErr w:type="spellStart"/>
      <w:r w:rsidR="00324EBA">
        <w:rPr>
          <w:rFonts w:ascii="Arial" w:hAnsi="Arial" w:cs="Arial"/>
          <w:bCs/>
          <w:szCs w:val="22"/>
        </w:rPr>
        <w:t>de</w:t>
      </w:r>
      <w:proofErr w:type="spellEnd"/>
      <w:r w:rsidR="00324EBA">
        <w:rPr>
          <w:rFonts w:ascii="Arial" w:hAnsi="Arial" w:cs="Arial"/>
          <w:bCs/>
          <w:szCs w:val="22"/>
        </w:rPr>
        <w:t xml:space="preserve"> </w:t>
      </w:r>
      <w:proofErr w:type="spellStart"/>
      <w:r w:rsidR="00324EBA">
        <w:rPr>
          <w:rFonts w:ascii="Arial" w:hAnsi="Arial" w:cs="Arial"/>
          <w:bCs/>
          <w:szCs w:val="22"/>
        </w:rPr>
        <w:t>infração</w:t>
      </w:r>
      <w:proofErr w:type="spellEnd"/>
      <w:r w:rsidR="003B6B61">
        <w:rPr>
          <w:rFonts w:ascii="Arial" w:hAnsi="Arial" w:cs="Arial"/>
          <w:bCs/>
          <w:szCs w:val="22"/>
        </w:rPr>
        <w:t>.</w:t>
      </w:r>
    </w:p>
    <w:p w:rsidR="000B4938" w:rsidRDefault="000B4938" w:rsidP="00AB08BA">
      <w:pPr>
        <w:ind w:left="2410"/>
        <w:jc w:val="both"/>
        <w:rPr>
          <w:rFonts w:ascii="Arial" w:hAnsi="Arial" w:cs="Arial"/>
          <w:szCs w:val="22"/>
        </w:rPr>
      </w:pPr>
    </w:p>
    <w:p w:rsidR="00AB08BA" w:rsidRPr="00443DF3" w:rsidRDefault="00AB08BA" w:rsidP="00AB08BA">
      <w:pPr>
        <w:ind w:left="2410"/>
        <w:jc w:val="both"/>
        <w:rPr>
          <w:rFonts w:ascii="Arial" w:hAnsi="Arial" w:cs="Arial"/>
          <w:bCs/>
          <w:szCs w:val="22"/>
        </w:rPr>
      </w:pP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w:t>
      </w:r>
      <w:r w:rsidR="00677D00">
        <w:rPr>
          <w:rFonts w:ascii="Arial" w:hAnsi="Arial" w:cs="Arial"/>
          <w:bCs/>
          <w:szCs w:val="22"/>
        </w:rPr>
        <w:t xml:space="preserve">trata o processo </w:t>
      </w:r>
      <w:proofErr w:type="spellStart"/>
      <w:r w:rsidR="00677D00">
        <w:rPr>
          <w:rFonts w:ascii="Arial" w:hAnsi="Arial" w:cs="Arial"/>
          <w:bCs/>
          <w:szCs w:val="22"/>
        </w:rPr>
        <w:t>de</w:t>
      </w:r>
      <w:proofErr w:type="spellEnd"/>
      <w:r w:rsidR="00677D00">
        <w:rPr>
          <w:rFonts w:ascii="Arial" w:hAnsi="Arial" w:cs="Arial"/>
          <w:bCs/>
          <w:szCs w:val="22"/>
        </w:rPr>
        <w:t xml:space="preserve"> </w:t>
      </w:r>
      <w:proofErr w:type="spellStart"/>
      <w:r w:rsidR="00677D00">
        <w:rPr>
          <w:rFonts w:ascii="Arial" w:hAnsi="Arial" w:cs="Arial"/>
          <w:bCs/>
          <w:szCs w:val="22"/>
        </w:rPr>
        <w:t>interesse</w:t>
      </w:r>
      <w:proofErr w:type="spellEnd"/>
      <w:r w:rsidR="00677D00">
        <w:rPr>
          <w:rFonts w:ascii="Arial" w:hAnsi="Arial" w:cs="Arial"/>
          <w:bCs/>
          <w:szCs w:val="22"/>
        </w:rPr>
        <w:t xml:space="preserve"> </w:t>
      </w:r>
      <w:proofErr w:type="spellStart"/>
      <w:r w:rsidR="00677D00">
        <w:rPr>
          <w:rFonts w:ascii="Arial" w:hAnsi="Arial" w:cs="Arial"/>
          <w:bCs/>
          <w:szCs w:val="22"/>
        </w:rPr>
        <w:t>da</w:t>
      </w:r>
      <w:proofErr w:type="spellEnd"/>
      <w:r w:rsidR="00677D00">
        <w:rPr>
          <w:rFonts w:ascii="Arial" w:hAnsi="Arial" w:cs="Arial"/>
          <w:bCs/>
          <w:szCs w:val="22"/>
        </w:rPr>
        <w:t xml:space="preserve"> </w:t>
      </w:r>
      <w:proofErr w:type="spellStart"/>
      <w:r w:rsidR="00677D00">
        <w:rPr>
          <w:rFonts w:ascii="Arial" w:hAnsi="Arial" w:cs="Arial"/>
          <w:bCs/>
          <w:szCs w:val="22"/>
        </w:rPr>
        <w:t>firma</w:t>
      </w:r>
      <w:proofErr w:type="spellEnd"/>
      <w:r w:rsidR="00233676">
        <w:rPr>
          <w:rFonts w:ascii="Arial" w:hAnsi="Arial" w:cs="Arial"/>
          <w:bCs/>
          <w:szCs w:val="22"/>
        </w:rPr>
        <w:t xml:space="preserve"> </w:t>
      </w:r>
      <w:r w:rsidR="00CC1DE9">
        <w:rPr>
          <w:rFonts w:ascii="Arial" w:hAnsi="Arial" w:cs="Arial"/>
          <w:b/>
          <w:bCs/>
          <w:szCs w:val="22"/>
        </w:rPr>
        <w:t>CONSTRUÇÕES E INCORPORAÇÃO EGITO E FRANÇA LTDA</w:t>
      </w:r>
      <w:r>
        <w:rPr>
          <w:rFonts w:ascii="Arial" w:hAnsi="Arial" w:cs="Arial"/>
          <w:bCs/>
          <w:szCs w:val="22"/>
        </w:rPr>
        <w:t xml:space="preserve">, com aplicação de penalidade estabelecida no patamar </w:t>
      </w:r>
      <w:r w:rsidR="00AA3561">
        <w:rPr>
          <w:rFonts w:ascii="Arial" w:hAnsi="Arial" w:cs="Arial"/>
          <w:bCs/>
          <w:szCs w:val="22"/>
        </w:rPr>
        <w:t>máximo</w:t>
      </w:r>
      <w:r>
        <w:rPr>
          <w:rFonts w:ascii="Arial" w:hAnsi="Arial" w:cs="Arial"/>
          <w:bCs/>
          <w:szCs w:val="22"/>
        </w:rPr>
        <w:t>, corrigido, conforme prevê a legislação vigente.</w:t>
      </w:r>
    </w:p>
    <w:p w:rsidR="000B4938" w:rsidRPr="007463D7" w:rsidRDefault="000B4938" w:rsidP="006A77E9">
      <w:pPr>
        <w:ind w:left="-284"/>
        <w:jc w:val="center"/>
        <w:rPr>
          <w:rFonts w:ascii="Arial" w:hAnsi="Arial" w:cs="Arial"/>
          <w:bCs/>
          <w:sz w:val="10"/>
          <w:szCs w:val="10"/>
        </w:rPr>
      </w:pPr>
    </w:p>
    <w:p w:rsidR="00E05470" w:rsidRDefault="00E05470" w:rsidP="00E05470">
      <w:pPr>
        <w:ind w:left="-284"/>
        <w:jc w:val="center"/>
        <w:rPr>
          <w:rFonts w:ascii="Arial" w:hAnsi="Arial" w:cs="Arial"/>
          <w:bCs/>
          <w:szCs w:val="22"/>
        </w:rPr>
      </w:pPr>
      <w:r>
        <w:rPr>
          <w:rFonts w:ascii="Arial" w:hAnsi="Arial" w:cs="Arial"/>
          <w:bCs/>
          <w:szCs w:val="22"/>
        </w:rPr>
        <w:t>DECISÃO</w:t>
      </w:r>
    </w:p>
    <w:p w:rsidR="000B4938" w:rsidRPr="007463D7" w:rsidRDefault="000B4938" w:rsidP="00E05470">
      <w:pPr>
        <w:ind w:left="-284"/>
        <w:jc w:val="center"/>
        <w:rPr>
          <w:rFonts w:ascii="Arial" w:hAnsi="Arial" w:cs="Arial"/>
          <w:bCs/>
          <w:sz w:val="10"/>
          <w:szCs w:val="10"/>
        </w:rPr>
      </w:pPr>
    </w:p>
    <w:p w:rsidR="00E05470" w:rsidRPr="002D0A84" w:rsidRDefault="00E05470" w:rsidP="00E05470">
      <w:pPr>
        <w:ind w:left="1418" w:right="141" w:hanging="1560"/>
        <w:jc w:val="both"/>
        <w:rPr>
          <w:rFonts w:ascii="Arial" w:hAnsi="Arial" w:cs="Arial"/>
          <w:bCs/>
          <w:sz w:val="10"/>
          <w:szCs w:val="10"/>
        </w:rPr>
      </w:pPr>
    </w:p>
    <w:p w:rsidR="000B4938" w:rsidRDefault="00E05470" w:rsidP="00E24135">
      <w:pPr>
        <w:jc w:val="both"/>
        <w:rPr>
          <w:rFonts w:ascii="Arial" w:hAnsi="Arial" w:cs="Arial"/>
          <w:b/>
          <w:szCs w:val="22"/>
        </w:rPr>
      </w:pPr>
      <w:r w:rsidRPr="007463D7">
        <w:rPr>
          <w:rFonts w:ascii="Arial" w:hAnsi="Arial" w:cs="Arial"/>
          <w:szCs w:val="22"/>
        </w:rPr>
        <w:t xml:space="preserve">O Plenário do Conselho Regional de Engenharia e Agronomia – CREA/PB, em sua Sessão Plenária Nº 649, de 12 de setembro/2016; </w:t>
      </w:r>
      <w:r w:rsidR="00E61882">
        <w:t xml:space="preserve">que trata sobre Auto de Infração (300017772/2015), contra a Firma J NETO CONSTRUCOES EIRELI - ME, que deixa de registrar a ART referente à atividade desenvolvida, cometendo Infração </w:t>
      </w:r>
      <w:r w:rsidR="00B7617A">
        <w:t>ao Art. 1º da Lei 6.496/77, e</w:t>
      </w:r>
      <w:r w:rsidR="000B4938">
        <w:t xml:space="preserve"> c</w:t>
      </w:r>
      <w:r w:rsidR="00E61882">
        <w:t xml:space="preserve">onsiderando que a empresa não eliminou o fato gerador da infração e não apresentou defesa; </w:t>
      </w:r>
      <w:r w:rsidR="00B7617A">
        <w:t>Considerando que a interessada</w:t>
      </w:r>
      <w:r w:rsidR="000B4938">
        <w:t xml:space="preserve"> recebeu o auto de infração in loco em29/02/2016, mesmo registrando a ART do Projeto Estrutural PB20160067572</w:t>
      </w:r>
      <w:r w:rsidR="00B7617A">
        <w:t>,</w:t>
      </w:r>
      <w:r w:rsidR="000B4938">
        <w:t xml:space="preserve"> em 10/03/2016, data posterior a lavratura do auto de infração; Cons</w:t>
      </w:r>
      <w:r w:rsidR="00B7617A">
        <w:t>iderando que a interessada</w:t>
      </w:r>
      <w:r w:rsidR="000B4938">
        <w:t xml:space="preserve"> não registrou a ART do PCMAT; </w:t>
      </w:r>
      <w:r w:rsidR="00E61882">
        <w:rPr>
          <w:rFonts w:ascii="Arial" w:hAnsi="Arial" w:cs="Arial"/>
          <w:szCs w:val="22"/>
        </w:rPr>
        <w:t xml:space="preserve">Considerando que o mérito foi apreciado pela Comissão de Engenharia de Segurança do Trabalho, que exarou parecer indeferindo o mérito, com aplicação de penalidade </w:t>
      </w:r>
      <w:r w:rsidR="000B4938">
        <w:rPr>
          <w:rFonts w:ascii="Arial" w:hAnsi="Arial" w:cs="Arial"/>
          <w:szCs w:val="22"/>
        </w:rPr>
        <w:t xml:space="preserve">estabelecida no patamar máximo; </w:t>
      </w:r>
      <w:r w:rsidR="00E61882">
        <w:rPr>
          <w:rFonts w:ascii="Arial" w:hAnsi="Arial" w:cs="Arial"/>
          <w:szCs w:val="22"/>
        </w:rPr>
        <w:t>Consi</w:t>
      </w:r>
      <w:r w:rsidR="00B7617A">
        <w:rPr>
          <w:rFonts w:ascii="Arial" w:hAnsi="Arial" w:cs="Arial"/>
          <w:szCs w:val="22"/>
        </w:rPr>
        <w:t>derando que em razão do CREA-PB</w:t>
      </w:r>
      <w:r w:rsidR="00E61882">
        <w:rPr>
          <w:rFonts w:ascii="Arial" w:hAnsi="Arial" w:cs="Arial"/>
          <w:szCs w:val="22"/>
        </w:rPr>
        <w:t xml:space="preserve"> não deter Câmara Especializada específica, o </w:t>
      </w:r>
      <w:r w:rsidR="00B7617A">
        <w:rPr>
          <w:rFonts w:ascii="Arial" w:hAnsi="Arial" w:cs="Arial"/>
          <w:szCs w:val="22"/>
        </w:rPr>
        <w:t>processo</w:t>
      </w:r>
      <w:bookmarkStart w:id="0" w:name="_GoBack"/>
      <w:bookmarkEnd w:id="0"/>
      <w:r w:rsidR="00E61882">
        <w:rPr>
          <w:rFonts w:ascii="Arial" w:hAnsi="Arial" w:cs="Arial"/>
          <w:szCs w:val="22"/>
        </w:rPr>
        <w:t xml:space="preserve"> seguiu para o plenário em atendimento a legislação, tendo o relatorexarado parecer com o seguinte teor:</w:t>
      </w:r>
      <w:r w:rsidR="000B4938" w:rsidRPr="000B4938">
        <w:rPr>
          <w:rFonts w:ascii="Arial" w:hAnsi="Arial" w:cs="Arial"/>
          <w:bCs/>
          <w:i/>
          <w:color w:val="000000"/>
          <w:szCs w:val="22"/>
          <w:shd w:val="clear" w:color="auto" w:fill="FFFFFF"/>
        </w:rPr>
        <w:t>“.....Considerando que o presente processo versa sobre Notificação/ Auto de Infração por falta de ART de Contrato de obra /serviço constituindo infração Art. 1° da Lei 6.496/77; considerando que a pessoa jurídica fora notificada para apresentar ART referente ao projeto estrutural e ao PCMAT para atender a construção de uma edificação residencial multifamiliar com 379,13m², conforme relatório da fiscalização anexo a este processo; considerando que a empresa não apresentou defesa e não eliminou totalmente o fato gerador da infração, apresentando apenas a ART do Projeto Estrutural PB20160067572; considerando a Deliberação nº 75/2016 da Comissão de Engenharia de Segurança do Trabalho deste Conselho reunida em sua Sessão nº 05 no dia 20 de junho de 2016 que decidiu por unanimidade seguir o voto da sua relatora a Engenheira Civil / Segurança do Trabalho Maria Aparecida Rodrigues Estrela, pela MANUTENÇÃO DO AUTO DE INFRAÇÃO, devendo ser aplicada a multa estabelecida no patamar máximo, nos termos da alínea “a” do art. 73 da Lei 5.194/66.Diante do exposto recomendamos a MANUTENÇÃO do auto de infração contra a empresa CONSTRUTORA E INCORPORADORA EGITO E FRANÇA LTDA - ME devendo ser aplicada a multa estabelecida no patamar MÁXIMO, nos termos da alínea “a” do art. 73 da Lei 5.194/66.”</w:t>
      </w:r>
      <w:r w:rsidR="000B4938">
        <w:rPr>
          <w:rFonts w:ascii="Arial" w:hAnsi="Arial" w:cs="Arial"/>
          <w:bCs/>
          <w:i/>
          <w:color w:val="000000"/>
          <w:szCs w:val="22"/>
          <w:shd w:val="clear" w:color="auto" w:fill="FFFFFF"/>
        </w:rPr>
        <w:t xml:space="preserve">, </w:t>
      </w:r>
      <w:r w:rsidR="00182D70" w:rsidRPr="00BD5147">
        <w:rPr>
          <w:rFonts w:ascii="Arial" w:hAnsi="Arial" w:cs="Arial"/>
          <w:szCs w:val="22"/>
        </w:rPr>
        <w:t>DECIDIU</w:t>
      </w:r>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xml:space="preserve">, estando </w:t>
      </w:r>
      <w:proofErr w:type="spellStart"/>
      <w:r w:rsidR="00251515" w:rsidRPr="00BD5147">
        <w:rPr>
          <w:rFonts w:ascii="Arial" w:hAnsi="Arial" w:cs="Arial"/>
          <w:szCs w:val="22"/>
        </w:rPr>
        <w:t>presentes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os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Conselheiros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Regionais</w:t>
      </w:r>
      <w:proofErr w:type="spellEnd"/>
      <w:r w:rsidR="00251515" w:rsidRPr="00BD5147">
        <w:rPr>
          <w:rFonts w:ascii="Arial" w:hAnsi="Arial" w:cs="Arial"/>
          <w:szCs w:val="22"/>
        </w:rPr>
        <w:t>:</w:t>
      </w:r>
      <w:r w:rsidR="00233676">
        <w:rPr>
          <w:rFonts w:ascii="Arial" w:hAnsi="Arial" w:cs="Arial"/>
          <w:szCs w:val="22"/>
        </w:rPr>
        <w:t xml:space="preserve"> </w:t>
      </w:r>
      <w:r w:rsidR="005A7290" w:rsidRPr="00BD5147">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ELEONÔRACAVALCANTI AMORIM SOARES, Mª</w:t>
      </w:r>
      <w:r w:rsidR="00233676">
        <w:rPr>
          <w:rFonts w:ascii="Arial" w:hAnsi="Arial" w:cs="Arial"/>
          <w:b/>
          <w:szCs w:val="22"/>
        </w:rPr>
        <w:t xml:space="preserve"> </w:t>
      </w:r>
      <w:r w:rsidR="005A7290" w:rsidRPr="00BD5147">
        <w:rPr>
          <w:rFonts w:ascii="Arial" w:hAnsi="Arial" w:cs="Arial"/>
          <w:b/>
          <w:szCs w:val="22"/>
        </w:rPr>
        <w:t xml:space="preserve">VERÔNICA DEASSIS CORREIA, PAULO RICARDO MAROJA RIBEIRO, JOSÉ SÉRGIO A. DE ALMEIDA, FRANCISCO DE ASSIS ARAÚJO NETO, KÁTIA LEMOS DINIZ, EVELYNE EMANUELLE PEREIRA LIMA, JOÃO ALBERTO </w:t>
      </w:r>
    </w:p>
    <w:p w:rsidR="000B4938" w:rsidRDefault="000B4938" w:rsidP="00E24135">
      <w:pPr>
        <w:jc w:val="both"/>
        <w:rPr>
          <w:rFonts w:ascii="Arial" w:hAnsi="Arial" w:cs="Arial"/>
          <w:b/>
          <w:szCs w:val="22"/>
        </w:rPr>
      </w:pPr>
    </w:p>
    <w:p w:rsidR="000B4938" w:rsidRDefault="000B4938" w:rsidP="00E24135">
      <w:pPr>
        <w:jc w:val="both"/>
        <w:rPr>
          <w:rFonts w:ascii="Arial" w:hAnsi="Arial" w:cs="Arial"/>
          <w:b/>
          <w:szCs w:val="22"/>
        </w:rPr>
      </w:pPr>
    </w:p>
    <w:p w:rsidR="000B4938" w:rsidRDefault="000B4938" w:rsidP="00E24135">
      <w:pPr>
        <w:jc w:val="both"/>
        <w:rPr>
          <w:rFonts w:ascii="Arial" w:hAnsi="Arial" w:cs="Arial"/>
          <w:b/>
          <w:szCs w:val="22"/>
        </w:rPr>
      </w:pPr>
    </w:p>
    <w:p w:rsidR="000B4938" w:rsidRDefault="000B4938" w:rsidP="00E24135">
      <w:pPr>
        <w:jc w:val="both"/>
        <w:rPr>
          <w:rFonts w:ascii="Arial" w:hAnsi="Arial" w:cs="Arial"/>
          <w:b/>
          <w:szCs w:val="22"/>
        </w:rPr>
      </w:pPr>
    </w:p>
    <w:p w:rsidR="00713CBC" w:rsidRPr="00BD5147" w:rsidRDefault="005A7290" w:rsidP="00E24135">
      <w:pPr>
        <w:jc w:val="both"/>
        <w:rPr>
          <w:rFonts w:ascii="Arial" w:hAnsi="Arial" w:cs="Arial"/>
          <w:szCs w:val="22"/>
        </w:rPr>
      </w:pPr>
      <w:r w:rsidRPr="00BD5147">
        <w:rPr>
          <w:rFonts w:ascii="Arial" w:hAnsi="Arial" w:cs="Arial"/>
          <w:b/>
          <w:szCs w:val="22"/>
        </w:rPr>
        <w:lastRenderedPageBreak/>
        <w:t>SILVEIRA</w:t>
      </w:r>
      <w:r w:rsidR="00793F3D">
        <w:rPr>
          <w:rFonts w:ascii="Arial" w:hAnsi="Arial" w:cs="Arial"/>
          <w:b/>
          <w:szCs w:val="22"/>
        </w:rPr>
        <w:t xml:space="preserve"> </w:t>
      </w:r>
      <w:r w:rsidRPr="00BD5147">
        <w:rPr>
          <w:rFonts w:ascii="Arial" w:hAnsi="Arial" w:cs="Arial"/>
          <w:b/>
          <w:szCs w:val="22"/>
        </w:rPr>
        <w:t>DE</w:t>
      </w:r>
      <w:r w:rsidR="00793F3D">
        <w:rPr>
          <w:rFonts w:ascii="Arial" w:hAnsi="Arial" w:cs="Arial"/>
          <w:b/>
          <w:szCs w:val="22"/>
        </w:rPr>
        <w:t xml:space="preserve"> </w:t>
      </w:r>
      <w:r w:rsidR="007277B8" w:rsidRPr="00BD5147">
        <w:rPr>
          <w:rFonts w:ascii="Arial" w:hAnsi="Arial" w:cs="Arial"/>
          <w:b/>
          <w:szCs w:val="22"/>
        </w:rPr>
        <w:t>SOU</w:t>
      </w:r>
      <w:r w:rsidRPr="00BD5147">
        <w:rPr>
          <w:rFonts w:ascii="Arial" w:hAnsi="Arial" w:cs="Arial"/>
          <w:b/>
          <w:szCs w:val="22"/>
        </w:rPr>
        <w:t>ZA, ADERALDO LUIZ</w:t>
      </w:r>
      <w:r w:rsidR="00793F3D">
        <w:rPr>
          <w:rFonts w:ascii="Arial" w:hAnsi="Arial" w:cs="Arial"/>
          <w:b/>
          <w:szCs w:val="22"/>
        </w:rPr>
        <w:t xml:space="preserve"> </w:t>
      </w:r>
      <w:r w:rsidRPr="00BD5147">
        <w:rPr>
          <w:rFonts w:ascii="Arial" w:hAnsi="Arial" w:cs="Arial"/>
          <w:b/>
          <w:szCs w:val="22"/>
        </w:rPr>
        <w:t>DE LIMA, DIEGO PERAZZO</w:t>
      </w:r>
      <w:r w:rsidR="00793F3D">
        <w:rPr>
          <w:rFonts w:ascii="Arial" w:hAnsi="Arial" w:cs="Arial"/>
          <w:b/>
          <w:szCs w:val="22"/>
        </w:rPr>
        <w:t xml:space="preserve"> </w:t>
      </w:r>
      <w:r w:rsidR="00D634F2" w:rsidRPr="00BD5147">
        <w:rPr>
          <w:rFonts w:ascii="Arial" w:hAnsi="Arial" w:cs="Arial"/>
          <w:b/>
          <w:szCs w:val="22"/>
        </w:rPr>
        <w:t>CREAZZOLA CAMPOS</w:t>
      </w:r>
      <w:r w:rsidR="00612AB0" w:rsidRPr="00BD5147">
        <w:rPr>
          <w:rFonts w:ascii="Arial" w:hAnsi="Arial" w:cs="Arial"/>
          <w:b/>
          <w:szCs w:val="22"/>
        </w:rPr>
        <w:t xml:space="preserve">, </w:t>
      </w:r>
      <w:r w:rsidRPr="00BD5147">
        <w:rPr>
          <w:rFonts w:ascii="Arial" w:hAnsi="Arial" w:cs="Arial"/>
          <w:b/>
          <w:szCs w:val="22"/>
        </w:rPr>
        <w:t>FÁBIO MORAIS BORGES e IURE BORGES DE MOURA AQUINO</w:t>
      </w:r>
      <w:r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1C656C" w:rsidRDefault="001C656C" w:rsidP="00251515">
      <w:pPr>
        <w:ind w:left="-284" w:right="141"/>
        <w:jc w:val="center"/>
        <w:rPr>
          <w:rFonts w:ascii="Arial" w:hAnsi="Arial" w:cs="Arial"/>
          <w:szCs w:val="24"/>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677403" w:rsidRDefault="00677403" w:rsidP="00251515">
      <w:pPr>
        <w:jc w:val="center"/>
        <w:rPr>
          <w:rFonts w:ascii="Arial" w:hAnsi="Arial" w:cs="Arial"/>
          <w:szCs w:val="22"/>
        </w:rPr>
      </w:pPr>
    </w:p>
    <w:p w:rsidR="00E24135" w:rsidRDefault="00E24135" w:rsidP="00251515">
      <w:pPr>
        <w:jc w:val="center"/>
        <w:rPr>
          <w:rFonts w:ascii="Arial" w:hAnsi="Arial" w:cs="Arial"/>
          <w:sz w:val="10"/>
          <w:szCs w:val="10"/>
        </w:rPr>
      </w:pPr>
    </w:p>
    <w:p w:rsidR="00E61882" w:rsidRPr="00A82C8F" w:rsidRDefault="00E61882" w:rsidP="00251515">
      <w:pPr>
        <w:jc w:val="center"/>
        <w:rPr>
          <w:rFonts w:ascii="Arial" w:hAnsi="Arial" w:cs="Arial"/>
          <w:sz w:val="10"/>
          <w:szCs w:val="10"/>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324EBA"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2257"/>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467C7"/>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77D4F"/>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938"/>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44D"/>
    <w:rsid w:val="00113A73"/>
    <w:rsid w:val="001160A9"/>
    <w:rsid w:val="0011641C"/>
    <w:rsid w:val="0012094B"/>
    <w:rsid w:val="00120A5B"/>
    <w:rsid w:val="00121F55"/>
    <w:rsid w:val="0012250B"/>
    <w:rsid w:val="00123606"/>
    <w:rsid w:val="00123E12"/>
    <w:rsid w:val="0012609B"/>
    <w:rsid w:val="00126E99"/>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56C"/>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3676"/>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3CF2"/>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4EBA"/>
    <w:rsid w:val="003273AE"/>
    <w:rsid w:val="00330022"/>
    <w:rsid w:val="003318AB"/>
    <w:rsid w:val="00334989"/>
    <w:rsid w:val="00335EDB"/>
    <w:rsid w:val="00336A6E"/>
    <w:rsid w:val="00336C9A"/>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5ECA"/>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4B7"/>
    <w:rsid w:val="005016CB"/>
    <w:rsid w:val="00503482"/>
    <w:rsid w:val="0050378E"/>
    <w:rsid w:val="0050426B"/>
    <w:rsid w:val="00506D2D"/>
    <w:rsid w:val="00507BCF"/>
    <w:rsid w:val="00512316"/>
    <w:rsid w:val="0051313B"/>
    <w:rsid w:val="005137A3"/>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525D"/>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77D00"/>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3D7"/>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3F3D"/>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4CF"/>
    <w:rsid w:val="008079B0"/>
    <w:rsid w:val="008108DE"/>
    <w:rsid w:val="00810DBC"/>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91D"/>
    <w:rsid w:val="008D4E0E"/>
    <w:rsid w:val="008D56B8"/>
    <w:rsid w:val="008D5C2A"/>
    <w:rsid w:val="008D66D8"/>
    <w:rsid w:val="008D6DC8"/>
    <w:rsid w:val="008D6E70"/>
    <w:rsid w:val="008D6E87"/>
    <w:rsid w:val="008D71CA"/>
    <w:rsid w:val="008D7748"/>
    <w:rsid w:val="008E0C22"/>
    <w:rsid w:val="008E20EE"/>
    <w:rsid w:val="008E322F"/>
    <w:rsid w:val="008E36AE"/>
    <w:rsid w:val="008E3C5F"/>
    <w:rsid w:val="008E3D4F"/>
    <w:rsid w:val="008E3E72"/>
    <w:rsid w:val="008E5C21"/>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6852"/>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C8F"/>
    <w:rsid w:val="00A82EB9"/>
    <w:rsid w:val="00A84B94"/>
    <w:rsid w:val="00A853C7"/>
    <w:rsid w:val="00A873F1"/>
    <w:rsid w:val="00A90E81"/>
    <w:rsid w:val="00A91370"/>
    <w:rsid w:val="00A93EA8"/>
    <w:rsid w:val="00A96F80"/>
    <w:rsid w:val="00AA0552"/>
    <w:rsid w:val="00AA1D69"/>
    <w:rsid w:val="00AA2CFD"/>
    <w:rsid w:val="00AA3561"/>
    <w:rsid w:val="00AA4A95"/>
    <w:rsid w:val="00AB08BA"/>
    <w:rsid w:val="00AB584F"/>
    <w:rsid w:val="00AC2693"/>
    <w:rsid w:val="00AC3997"/>
    <w:rsid w:val="00AC3A18"/>
    <w:rsid w:val="00AC3B21"/>
    <w:rsid w:val="00AC468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17A"/>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1DE9"/>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5F29"/>
    <w:rsid w:val="00E56219"/>
    <w:rsid w:val="00E5753D"/>
    <w:rsid w:val="00E57582"/>
    <w:rsid w:val="00E57D72"/>
    <w:rsid w:val="00E57EF7"/>
    <w:rsid w:val="00E61882"/>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15283533">
      <w:bodyDiv w:val="1"/>
      <w:marLeft w:val="0"/>
      <w:marRight w:val="0"/>
      <w:marTop w:val="0"/>
      <w:marBottom w:val="0"/>
      <w:divBdr>
        <w:top w:val="none" w:sz="0" w:space="0" w:color="auto"/>
        <w:left w:val="none" w:sz="0" w:space="0" w:color="auto"/>
        <w:bottom w:val="none" w:sz="0" w:space="0" w:color="auto"/>
        <w:right w:val="none" w:sz="0" w:space="0" w:color="auto"/>
      </w:divBdr>
      <w:divsChild>
        <w:div w:id="1291978044">
          <w:marLeft w:val="0"/>
          <w:marRight w:val="0"/>
          <w:marTop w:val="0"/>
          <w:marBottom w:val="0"/>
          <w:divBdr>
            <w:top w:val="none" w:sz="0" w:space="0" w:color="auto"/>
            <w:left w:val="none" w:sz="0" w:space="0" w:color="auto"/>
            <w:bottom w:val="none" w:sz="0" w:space="0" w:color="auto"/>
            <w:right w:val="none" w:sz="0" w:space="0" w:color="auto"/>
          </w:divBdr>
        </w:div>
        <w:div w:id="1251621232">
          <w:marLeft w:val="0"/>
          <w:marRight w:val="0"/>
          <w:marTop w:val="0"/>
          <w:marBottom w:val="0"/>
          <w:divBdr>
            <w:top w:val="none" w:sz="0" w:space="0" w:color="auto"/>
            <w:left w:val="none" w:sz="0" w:space="0" w:color="auto"/>
            <w:bottom w:val="none" w:sz="0" w:space="0" w:color="auto"/>
            <w:right w:val="none" w:sz="0" w:space="0" w:color="auto"/>
          </w:divBdr>
        </w:div>
        <w:div w:id="675545395">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11223155">
          <w:marLeft w:val="0"/>
          <w:marRight w:val="0"/>
          <w:marTop w:val="0"/>
          <w:marBottom w:val="0"/>
          <w:divBdr>
            <w:top w:val="none" w:sz="0" w:space="0" w:color="auto"/>
            <w:left w:val="none" w:sz="0" w:space="0" w:color="auto"/>
            <w:bottom w:val="none" w:sz="0" w:space="0" w:color="auto"/>
            <w:right w:val="none" w:sz="0" w:space="0" w:color="auto"/>
          </w:divBdr>
        </w:div>
        <w:div w:id="404887030">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369843191">
          <w:marLeft w:val="0"/>
          <w:marRight w:val="0"/>
          <w:marTop w:val="0"/>
          <w:marBottom w:val="0"/>
          <w:divBdr>
            <w:top w:val="none" w:sz="0" w:space="0" w:color="auto"/>
            <w:left w:val="none" w:sz="0" w:space="0" w:color="auto"/>
            <w:bottom w:val="none" w:sz="0" w:space="0" w:color="auto"/>
            <w:right w:val="none" w:sz="0" w:space="0" w:color="auto"/>
          </w:divBdr>
        </w:div>
        <w:div w:id="128010667">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6E12-C4D3-4574-92DF-DCB6B89E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9</cp:revision>
  <cp:lastPrinted>2016-09-15T11:40:00Z</cp:lastPrinted>
  <dcterms:created xsi:type="dcterms:W3CDTF">2016-09-17T01:17:00Z</dcterms:created>
  <dcterms:modified xsi:type="dcterms:W3CDTF">2016-09-19T12:46:00Z</dcterms:modified>
</cp:coreProperties>
</file>