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Pr="009E102B" w:rsidRDefault="008D072B" w:rsidP="008D072B">
      <w:pPr>
        <w:pStyle w:val="Ttulo2"/>
        <w:ind w:right="-283"/>
        <w:rPr>
          <w:b w:val="0"/>
          <w:bCs/>
          <w:sz w:val="4"/>
          <w:szCs w:val="4"/>
        </w:rPr>
      </w:pPr>
    </w:p>
    <w:p w:rsidR="0082053A" w:rsidRPr="00EC4613" w:rsidRDefault="0082053A" w:rsidP="0082053A">
      <w:pPr>
        <w:pStyle w:val="Ttulo2"/>
        <w:ind w:left="-284" w:right="-142" w:firstLine="142"/>
        <w:rPr>
          <w:bCs/>
          <w:sz w:val="22"/>
          <w:szCs w:val="22"/>
        </w:rPr>
      </w:pPr>
      <w:r w:rsidRPr="00EC4613">
        <w:rPr>
          <w:b w:val="0"/>
          <w:bCs/>
          <w:sz w:val="22"/>
          <w:szCs w:val="22"/>
        </w:rPr>
        <w:t>Ref. Sessão</w:t>
      </w:r>
      <w:r w:rsidRPr="00EC4613">
        <w:rPr>
          <w:b w:val="0"/>
          <w:bCs/>
          <w:sz w:val="22"/>
          <w:szCs w:val="22"/>
        </w:rPr>
        <w:tab/>
        <w:t xml:space="preserve">:Plenária Ordinária Nº </w:t>
      </w:r>
      <w:r w:rsidR="000A1FEE" w:rsidRPr="00EC4613">
        <w:rPr>
          <w:bCs/>
          <w:sz w:val="22"/>
          <w:szCs w:val="22"/>
        </w:rPr>
        <w:t>6</w:t>
      </w:r>
      <w:r w:rsidR="00221751" w:rsidRPr="00EC4613">
        <w:rPr>
          <w:bCs/>
          <w:sz w:val="22"/>
          <w:szCs w:val="22"/>
        </w:rPr>
        <w:t>39</w:t>
      </w:r>
    </w:p>
    <w:p w:rsidR="0082053A" w:rsidRPr="00EC4613" w:rsidRDefault="0082053A" w:rsidP="0082053A">
      <w:pPr>
        <w:ind w:left="-284" w:right="141" w:firstLine="142"/>
        <w:jc w:val="both"/>
        <w:rPr>
          <w:rFonts w:ascii="Arial" w:hAnsi="Arial" w:cs="Arial"/>
          <w:b/>
          <w:bCs/>
          <w:szCs w:val="22"/>
        </w:rPr>
      </w:pPr>
      <w:r w:rsidRPr="00EC4613">
        <w:rPr>
          <w:rFonts w:ascii="Arial" w:hAnsi="Arial" w:cs="Arial"/>
          <w:bCs/>
          <w:szCs w:val="22"/>
        </w:rPr>
        <w:t xml:space="preserve">DECISÃO </w:t>
      </w:r>
      <w:r w:rsidRPr="00EC4613">
        <w:rPr>
          <w:rFonts w:ascii="Arial" w:hAnsi="Arial" w:cs="Arial"/>
          <w:bCs/>
          <w:szCs w:val="22"/>
        </w:rPr>
        <w:tab/>
        <w:t xml:space="preserve">:Nº PL </w:t>
      </w:r>
      <w:r w:rsidR="000C441A">
        <w:rPr>
          <w:rFonts w:ascii="Arial" w:hAnsi="Arial" w:cs="Arial"/>
          <w:b/>
          <w:bCs/>
          <w:szCs w:val="22"/>
        </w:rPr>
        <w:t>10</w:t>
      </w:r>
      <w:r w:rsidR="008F6030">
        <w:rPr>
          <w:rFonts w:ascii="Arial" w:hAnsi="Arial" w:cs="Arial"/>
          <w:b/>
          <w:bCs/>
          <w:szCs w:val="22"/>
        </w:rPr>
        <w:t>4</w:t>
      </w:r>
      <w:r w:rsidRPr="00EC4613">
        <w:rPr>
          <w:rFonts w:ascii="Arial" w:hAnsi="Arial" w:cs="Arial"/>
          <w:b/>
          <w:bCs/>
          <w:szCs w:val="22"/>
        </w:rPr>
        <w:t>/2015</w:t>
      </w:r>
    </w:p>
    <w:p w:rsidR="00C137D6" w:rsidRPr="00EC4613" w:rsidRDefault="0082053A" w:rsidP="0082053A">
      <w:pPr>
        <w:ind w:left="-284" w:right="-142" w:firstLine="142"/>
        <w:jc w:val="both"/>
        <w:rPr>
          <w:rFonts w:ascii="Arial" w:hAnsi="Arial" w:cs="Arial"/>
          <w:b/>
          <w:szCs w:val="22"/>
        </w:rPr>
      </w:pPr>
      <w:r w:rsidRPr="00EC4613">
        <w:rPr>
          <w:rFonts w:ascii="Arial" w:hAnsi="Arial" w:cs="Arial"/>
          <w:bCs/>
          <w:szCs w:val="22"/>
        </w:rPr>
        <w:t>Processos</w:t>
      </w:r>
      <w:r w:rsidRPr="00EC4613">
        <w:rPr>
          <w:rFonts w:ascii="Arial" w:hAnsi="Arial" w:cs="Arial"/>
          <w:bCs/>
          <w:szCs w:val="22"/>
        </w:rPr>
        <w:tab/>
        <w:t>:</w:t>
      </w:r>
      <w:r w:rsidR="00567D5B" w:rsidRPr="00EC4613">
        <w:rPr>
          <w:rFonts w:ascii="Arial" w:hAnsi="Arial" w:cs="Arial"/>
          <w:szCs w:val="22"/>
        </w:rPr>
        <w:t xml:space="preserve">Prot. </w:t>
      </w:r>
      <w:r w:rsidR="008F6030">
        <w:rPr>
          <w:rFonts w:ascii="Arial" w:hAnsi="Arial" w:cs="Arial"/>
          <w:szCs w:val="22"/>
        </w:rPr>
        <w:t>1020163/2014</w:t>
      </w:r>
    </w:p>
    <w:p w:rsidR="008D072B" w:rsidRPr="00EC4613" w:rsidRDefault="008D072B" w:rsidP="0082053A">
      <w:pPr>
        <w:ind w:left="-284" w:right="-142" w:firstLine="142"/>
        <w:jc w:val="both"/>
        <w:rPr>
          <w:rFonts w:ascii="Arial" w:hAnsi="Arial" w:cs="Arial"/>
          <w:b/>
          <w:szCs w:val="22"/>
        </w:rPr>
      </w:pPr>
      <w:r w:rsidRPr="00EC4613">
        <w:rPr>
          <w:rFonts w:ascii="Arial" w:hAnsi="Arial" w:cs="Arial"/>
          <w:bCs/>
          <w:szCs w:val="22"/>
        </w:rPr>
        <w:t>Interessado</w:t>
      </w:r>
      <w:r w:rsidRPr="00EC4613">
        <w:rPr>
          <w:rFonts w:ascii="Arial" w:hAnsi="Arial" w:cs="Arial"/>
          <w:bCs/>
          <w:szCs w:val="22"/>
        </w:rPr>
        <w:tab/>
        <w:t>:</w:t>
      </w:r>
      <w:r w:rsidR="00650FEC" w:rsidRPr="00EC4613">
        <w:rPr>
          <w:rFonts w:ascii="Arial" w:hAnsi="Arial" w:cs="Arial"/>
          <w:b/>
          <w:bCs/>
          <w:szCs w:val="22"/>
        </w:rPr>
        <w:t>SUPERMIX CONCRETO S/A</w:t>
      </w:r>
    </w:p>
    <w:p w:rsidR="00791CFB" w:rsidRPr="00EC4613" w:rsidRDefault="00462BF5" w:rsidP="00791CFB">
      <w:pPr>
        <w:ind w:left="-284" w:right="-142" w:firstLine="142"/>
        <w:jc w:val="both"/>
        <w:rPr>
          <w:rFonts w:ascii="Arial" w:hAnsi="Arial" w:cs="Arial"/>
          <w:bCs/>
          <w:szCs w:val="22"/>
        </w:rPr>
      </w:pPr>
      <w:r w:rsidRPr="00EC4613">
        <w:rPr>
          <w:rFonts w:ascii="Arial" w:hAnsi="Arial" w:cs="Arial"/>
          <w:bCs/>
          <w:szCs w:val="22"/>
        </w:rPr>
        <w:t>Assunto</w:t>
      </w:r>
      <w:r w:rsidRPr="00EC4613">
        <w:rPr>
          <w:rFonts w:ascii="Arial" w:hAnsi="Arial" w:cs="Arial"/>
          <w:bCs/>
          <w:szCs w:val="22"/>
        </w:rPr>
        <w:tab/>
      </w:r>
      <w:r w:rsidRPr="00EC4613">
        <w:rPr>
          <w:rFonts w:ascii="Arial" w:hAnsi="Arial" w:cs="Arial"/>
          <w:bCs/>
          <w:szCs w:val="22"/>
        </w:rPr>
        <w:tab/>
        <w:t>:</w:t>
      </w:r>
      <w:r w:rsidR="00FB1751" w:rsidRPr="00EC4613">
        <w:rPr>
          <w:rFonts w:ascii="Arial" w:hAnsi="Arial" w:cs="Arial"/>
          <w:bCs/>
          <w:szCs w:val="22"/>
        </w:rPr>
        <w:t>Interposição Recurso</w:t>
      </w:r>
    </w:p>
    <w:p w:rsidR="00FB1751" w:rsidRPr="00EC4613" w:rsidRDefault="00FB1751" w:rsidP="00791CFB">
      <w:pPr>
        <w:ind w:left="-284" w:right="-142" w:firstLine="142"/>
        <w:jc w:val="both"/>
        <w:rPr>
          <w:rFonts w:ascii="Arial" w:hAnsi="Arial" w:cs="Arial"/>
          <w:szCs w:val="22"/>
        </w:rPr>
      </w:pPr>
    </w:p>
    <w:p w:rsidR="008B54DA" w:rsidRPr="00EC4613" w:rsidRDefault="008B54DA" w:rsidP="00791CFB">
      <w:pPr>
        <w:ind w:left="-284" w:right="-142" w:firstLine="142"/>
        <w:jc w:val="both"/>
        <w:rPr>
          <w:rFonts w:ascii="Arial" w:hAnsi="Arial" w:cs="Arial"/>
          <w:szCs w:val="22"/>
        </w:rPr>
      </w:pPr>
    </w:p>
    <w:p w:rsidR="008D072B" w:rsidRPr="00EC4613" w:rsidRDefault="00791CFB" w:rsidP="002529FA">
      <w:pPr>
        <w:ind w:left="2493" w:right="-142" w:hanging="1077"/>
        <w:jc w:val="both"/>
        <w:rPr>
          <w:rFonts w:ascii="Arial" w:hAnsi="Arial" w:cs="Arial"/>
          <w:bCs/>
          <w:szCs w:val="22"/>
        </w:rPr>
      </w:pPr>
      <w:r w:rsidRPr="00EC4613">
        <w:rPr>
          <w:rFonts w:ascii="Arial" w:hAnsi="Arial" w:cs="Arial"/>
          <w:szCs w:val="22"/>
        </w:rPr>
        <w:t xml:space="preserve">EMENTA: </w:t>
      </w:r>
      <w:r w:rsidR="008B54DA" w:rsidRPr="00EC4613">
        <w:rPr>
          <w:rFonts w:ascii="Arial" w:hAnsi="Arial" w:cs="Arial"/>
          <w:szCs w:val="22"/>
        </w:rPr>
        <w:t xml:space="preserve">Nega provimento ao mérito, de que trata o processo de interesse </w:t>
      </w:r>
      <w:r w:rsidR="005327B9" w:rsidRPr="00EC4613">
        <w:rPr>
          <w:rFonts w:ascii="Arial" w:hAnsi="Arial" w:cs="Arial"/>
          <w:szCs w:val="22"/>
        </w:rPr>
        <w:t>da</w:t>
      </w:r>
      <w:r w:rsidR="008B54DA" w:rsidRPr="00EC4613">
        <w:rPr>
          <w:rFonts w:ascii="Arial" w:hAnsi="Arial" w:cs="Arial"/>
          <w:szCs w:val="22"/>
        </w:rPr>
        <w:t xml:space="preserve"> </w:t>
      </w:r>
      <w:r w:rsidR="00650FEC" w:rsidRPr="00EC4613">
        <w:rPr>
          <w:rFonts w:ascii="Arial" w:hAnsi="Arial" w:cs="Arial"/>
          <w:b/>
          <w:bCs/>
          <w:szCs w:val="22"/>
        </w:rPr>
        <w:t>SUPERMIX CONCRETO S/A</w:t>
      </w:r>
      <w:r w:rsidR="008B54DA" w:rsidRPr="00EC4613">
        <w:rPr>
          <w:rFonts w:ascii="Arial" w:hAnsi="Arial" w:cs="Arial"/>
          <w:bCs/>
          <w:szCs w:val="22"/>
        </w:rPr>
        <w:t>, com aplicação</w:t>
      </w:r>
      <w:r w:rsidR="00650FEC" w:rsidRPr="00EC4613">
        <w:rPr>
          <w:rFonts w:ascii="Arial" w:hAnsi="Arial" w:cs="Arial"/>
          <w:bCs/>
          <w:szCs w:val="22"/>
        </w:rPr>
        <w:t xml:space="preserve"> do dobro da</w:t>
      </w:r>
      <w:r w:rsidR="008B54DA" w:rsidRPr="00EC4613">
        <w:rPr>
          <w:rFonts w:ascii="Arial" w:hAnsi="Arial" w:cs="Arial"/>
          <w:bCs/>
          <w:szCs w:val="22"/>
        </w:rPr>
        <w:t xml:space="preserve"> multa estabelecida no patamar </w:t>
      </w:r>
      <w:r w:rsidR="00664E1C" w:rsidRPr="00EC4613">
        <w:rPr>
          <w:rFonts w:ascii="Arial" w:hAnsi="Arial" w:cs="Arial"/>
          <w:bCs/>
          <w:szCs w:val="22"/>
        </w:rPr>
        <w:t>máximo</w:t>
      </w:r>
      <w:r w:rsidR="008B54DA" w:rsidRPr="00EC4613">
        <w:rPr>
          <w:rFonts w:ascii="Arial" w:hAnsi="Arial" w:cs="Arial"/>
          <w:bCs/>
          <w:szCs w:val="22"/>
        </w:rPr>
        <w:t xml:space="preserve"> atualizado, conforme prevê a legislação vigente</w:t>
      </w:r>
      <w:r w:rsidR="009921B7" w:rsidRPr="00EC4613">
        <w:rPr>
          <w:rFonts w:ascii="Arial" w:hAnsi="Arial" w:cs="Arial"/>
          <w:szCs w:val="22"/>
        </w:rPr>
        <w:t>.</w:t>
      </w:r>
    </w:p>
    <w:p w:rsidR="008D072B" w:rsidRPr="00EC4613" w:rsidRDefault="008D072B"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D072B" w:rsidRPr="00EC4613" w:rsidRDefault="008D072B" w:rsidP="008D072B">
      <w:pPr>
        <w:ind w:left="-284"/>
        <w:jc w:val="center"/>
        <w:rPr>
          <w:rFonts w:ascii="Arial" w:hAnsi="Arial" w:cs="Arial"/>
          <w:bCs/>
          <w:szCs w:val="22"/>
        </w:rPr>
      </w:pPr>
      <w:r w:rsidRPr="00EC4613">
        <w:rPr>
          <w:rFonts w:ascii="Arial" w:hAnsi="Arial" w:cs="Arial"/>
          <w:bCs/>
          <w:szCs w:val="22"/>
        </w:rPr>
        <w:t>DECISÃO</w:t>
      </w:r>
    </w:p>
    <w:p w:rsidR="008D072B" w:rsidRPr="00EC4613" w:rsidRDefault="008D072B"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B54DA" w:rsidRPr="00EC4613" w:rsidRDefault="008B54DA" w:rsidP="008D072B">
      <w:pPr>
        <w:ind w:left="-284"/>
        <w:jc w:val="center"/>
        <w:rPr>
          <w:rFonts w:ascii="Arial" w:hAnsi="Arial" w:cs="Arial"/>
          <w:bCs/>
          <w:sz w:val="14"/>
          <w:szCs w:val="14"/>
        </w:rPr>
      </w:pPr>
    </w:p>
    <w:p w:rsidR="008D072B" w:rsidRPr="00EC4613" w:rsidRDefault="008D072B" w:rsidP="008D072B">
      <w:pPr>
        <w:ind w:left="-284"/>
        <w:jc w:val="both"/>
        <w:rPr>
          <w:rFonts w:ascii="Arial" w:hAnsi="Arial" w:cs="Arial"/>
          <w:bCs/>
          <w:sz w:val="4"/>
          <w:szCs w:val="4"/>
        </w:rPr>
      </w:pPr>
    </w:p>
    <w:p w:rsidR="008D072B" w:rsidRPr="00EC4613" w:rsidRDefault="008D072B" w:rsidP="008D072B">
      <w:pPr>
        <w:ind w:left="-284"/>
        <w:jc w:val="both"/>
        <w:rPr>
          <w:rFonts w:ascii="Arial" w:hAnsi="Arial" w:cs="Arial"/>
          <w:bCs/>
          <w:sz w:val="4"/>
          <w:szCs w:val="4"/>
        </w:rPr>
      </w:pPr>
    </w:p>
    <w:p w:rsidR="0072393F" w:rsidRPr="00EC4613" w:rsidRDefault="008D072B" w:rsidP="00F271F5">
      <w:pPr>
        <w:jc w:val="both"/>
        <w:rPr>
          <w:rFonts w:ascii="Arial" w:hAnsi="Arial" w:cs="Arial"/>
          <w:szCs w:val="22"/>
        </w:rPr>
      </w:pPr>
      <w:r w:rsidRPr="00EC4613">
        <w:rPr>
          <w:rFonts w:ascii="Arial" w:hAnsi="Arial" w:cs="Arial"/>
          <w:szCs w:val="22"/>
        </w:rPr>
        <w:t xml:space="preserve">O Plenário do Conselho Regional de Engenharia e Agronomia – CREA/PB, em sua Sessão Plenária Nº </w:t>
      </w:r>
      <w:r w:rsidR="00065135" w:rsidRPr="00EC4613">
        <w:rPr>
          <w:rFonts w:ascii="Arial" w:hAnsi="Arial" w:cs="Arial"/>
          <w:b/>
          <w:szCs w:val="22"/>
        </w:rPr>
        <w:t>63</w:t>
      </w:r>
      <w:r w:rsidR="008346C4" w:rsidRPr="00EC4613">
        <w:rPr>
          <w:rFonts w:ascii="Arial" w:hAnsi="Arial" w:cs="Arial"/>
          <w:b/>
          <w:szCs w:val="22"/>
        </w:rPr>
        <w:t>9</w:t>
      </w:r>
      <w:r w:rsidRPr="00EC4613">
        <w:rPr>
          <w:rFonts w:ascii="Arial" w:hAnsi="Arial" w:cs="Arial"/>
          <w:szCs w:val="22"/>
        </w:rPr>
        <w:t xml:space="preserve">, de </w:t>
      </w:r>
      <w:r w:rsidR="008346C4" w:rsidRPr="00EC4613">
        <w:rPr>
          <w:rFonts w:ascii="Arial" w:hAnsi="Arial" w:cs="Arial"/>
          <w:szCs w:val="22"/>
        </w:rPr>
        <w:t>19 de outubro</w:t>
      </w:r>
      <w:r w:rsidR="00065135" w:rsidRPr="00EC4613">
        <w:rPr>
          <w:rFonts w:ascii="Arial" w:hAnsi="Arial" w:cs="Arial"/>
          <w:szCs w:val="22"/>
        </w:rPr>
        <w:t xml:space="preserve"> de 2015</w:t>
      </w:r>
      <w:r w:rsidRPr="00EC4613">
        <w:rPr>
          <w:rFonts w:ascii="Arial" w:hAnsi="Arial" w:cs="Arial"/>
          <w:szCs w:val="22"/>
        </w:rPr>
        <w:t xml:space="preserve">, </w:t>
      </w:r>
      <w:r w:rsidR="00FB1751" w:rsidRPr="00EC4613">
        <w:rPr>
          <w:rFonts w:ascii="Arial" w:hAnsi="Arial" w:cs="Arial"/>
          <w:szCs w:val="22"/>
        </w:rPr>
        <w:t xml:space="preserve">considerando o recurso apresentado </w:t>
      </w:r>
      <w:r w:rsidR="00C517A3" w:rsidRPr="00EC4613">
        <w:rPr>
          <w:rFonts w:ascii="Arial" w:hAnsi="Arial" w:cs="Arial"/>
          <w:szCs w:val="22"/>
        </w:rPr>
        <w:t>pela</w:t>
      </w:r>
      <w:r w:rsidR="00FB1751" w:rsidRPr="00EC4613">
        <w:rPr>
          <w:rFonts w:ascii="Arial" w:hAnsi="Arial" w:cs="Arial"/>
          <w:szCs w:val="22"/>
        </w:rPr>
        <w:t xml:space="preserve"> </w:t>
      </w:r>
      <w:r w:rsidR="00C517A3" w:rsidRPr="00EC4613">
        <w:rPr>
          <w:rFonts w:ascii="Arial" w:hAnsi="Arial" w:cs="Arial"/>
          <w:szCs w:val="22"/>
        </w:rPr>
        <w:t xml:space="preserve"> </w:t>
      </w:r>
      <w:r w:rsidR="00650FEC" w:rsidRPr="00EC4613">
        <w:rPr>
          <w:rFonts w:ascii="Arial" w:hAnsi="Arial" w:cs="Arial"/>
          <w:b/>
          <w:bCs/>
          <w:szCs w:val="22"/>
        </w:rPr>
        <w:t>SUPERMIX CONCRETO S/A</w:t>
      </w:r>
      <w:r w:rsidR="00FB1751" w:rsidRPr="00EC4613">
        <w:rPr>
          <w:rFonts w:ascii="Arial" w:hAnsi="Arial" w:cs="Arial"/>
          <w:szCs w:val="22"/>
        </w:rPr>
        <w:t xml:space="preserve">, </w:t>
      </w:r>
      <w:r w:rsidR="00E2073E" w:rsidRPr="00EC4613">
        <w:rPr>
          <w:rFonts w:ascii="Arial" w:hAnsi="Arial" w:cs="Arial"/>
          <w:szCs w:val="22"/>
        </w:rPr>
        <w:t>que versa sobre Auto de Infração</w:t>
      </w:r>
      <w:r w:rsidR="009D5DED" w:rsidRPr="00EC4613">
        <w:rPr>
          <w:rFonts w:ascii="Arial" w:hAnsi="Arial" w:cs="Arial"/>
          <w:szCs w:val="22"/>
        </w:rPr>
        <w:t xml:space="preserve"> por</w:t>
      </w:r>
      <w:r w:rsidR="00E2073E" w:rsidRPr="00EC4613">
        <w:rPr>
          <w:rFonts w:ascii="Arial" w:hAnsi="Arial" w:cs="Arial"/>
          <w:szCs w:val="22"/>
        </w:rPr>
        <w:t xml:space="preserve"> </w:t>
      </w:r>
      <w:r w:rsidR="009D5DED" w:rsidRPr="00EC4613">
        <w:rPr>
          <w:rFonts w:ascii="Arial" w:hAnsi="Arial" w:cs="Arial"/>
          <w:bCs/>
          <w:color w:val="000000"/>
          <w:szCs w:val="22"/>
          <w:shd w:val="clear" w:color="auto" w:fill="FFFFFF"/>
        </w:rPr>
        <w:t>falta de comprovação de Anotação de Responsabilidade Técnica – ART</w:t>
      </w:r>
      <w:r w:rsidR="00955065" w:rsidRPr="00EC4613">
        <w:rPr>
          <w:rFonts w:ascii="Arial" w:hAnsi="Arial" w:cs="Arial"/>
          <w:bCs/>
          <w:color w:val="000000"/>
          <w:szCs w:val="22"/>
          <w:shd w:val="clear" w:color="auto" w:fill="FFFFFF"/>
        </w:rPr>
        <w:t>,</w:t>
      </w:r>
      <w:r w:rsidR="009D5DED" w:rsidRPr="00EC4613">
        <w:rPr>
          <w:rFonts w:ascii="Arial" w:hAnsi="Arial" w:cs="Arial"/>
          <w:bCs/>
          <w:color w:val="000000"/>
          <w:szCs w:val="22"/>
          <w:shd w:val="clear" w:color="auto" w:fill="FFFFFF"/>
        </w:rPr>
        <w:t xml:space="preserve"> </w:t>
      </w:r>
      <w:r w:rsidR="00650FEC" w:rsidRPr="00EC4613">
        <w:rPr>
          <w:rFonts w:ascii="Arial" w:hAnsi="Arial" w:cs="Arial"/>
          <w:bCs/>
          <w:color w:val="000000"/>
          <w:szCs w:val="22"/>
          <w:shd w:val="clear" w:color="auto" w:fill="FFFFFF"/>
        </w:rPr>
        <w:t>referente a atividade desenvolvida</w:t>
      </w:r>
      <w:r w:rsidR="006765F1" w:rsidRPr="00EC4613">
        <w:rPr>
          <w:rFonts w:ascii="Arial" w:hAnsi="Arial" w:cs="Arial"/>
          <w:bCs/>
          <w:color w:val="000000"/>
          <w:szCs w:val="22"/>
          <w:shd w:val="clear" w:color="auto" w:fill="FFFFFF"/>
        </w:rPr>
        <w:t xml:space="preserve">, </w:t>
      </w:r>
      <w:r w:rsidR="00E80D9B" w:rsidRPr="00EC4613">
        <w:rPr>
          <w:rFonts w:ascii="Arial" w:hAnsi="Arial" w:cs="Arial"/>
        </w:rPr>
        <w:t xml:space="preserve">considerando que tal fato constitui infração </w:t>
      </w:r>
      <w:r w:rsidR="00890F48" w:rsidRPr="00EC4613">
        <w:rPr>
          <w:rFonts w:ascii="Arial" w:hAnsi="Arial" w:cs="Arial"/>
        </w:rPr>
        <w:t xml:space="preserve">ao </w:t>
      </w:r>
      <w:r w:rsidR="00E80D9B" w:rsidRPr="00EC4613">
        <w:rPr>
          <w:rFonts w:ascii="Arial" w:hAnsi="Arial" w:cs="Arial"/>
        </w:rPr>
        <w:t xml:space="preserve">Art. </w:t>
      </w:r>
      <w:r w:rsidR="00890F48" w:rsidRPr="00EC4613">
        <w:rPr>
          <w:rFonts w:ascii="Arial" w:hAnsi="Arial" w:cs="Arial"/>
        </w:rPr>
        <w:t>1º</w:t>
      </w:r>
      <w:r w:rsidR="00E80D9B" w:rsidRPr="00EC4613">
        <w:rPr>
          <w:rFonts w:ascii="Arial" w:hAnsi="Arial" w:cs="Arial"/>
        </w:rPr>
        <w:t xml:space="preserve"> da Lei </w:t>
      </w:r>
      <w:r w:rsidR="00890F48" w:rsidRPr="00EC4613">
        <w:rPr>
          <w:rFonts w:ascii="Arial" w:hAnsi="Arial" w:cs="Arial"/>
        </w:rPr>
        <w:t>6.496/77</w:t>
      </w:r>
      <w:r w:rsidR="00E80D9B" w:rsidRPr="00EC4613">
        <w:rPr>
          <w:rFonts w:ascii="Arial" w:hAnsi="Arial" w:cs="Arial"/>
        </w:rPr>
        <w:t xml:space="preserve">; </w:t>
      </w:r>
      <w:r w:rsidR="000304E2" w:rsidRPr="00EC4613">
        <w:rPr>
          <w:rFonts w:ascii="Arial" w:hAnsi="Arial" w:cs="Arial"/>
        </w:rPr>
        <w:t>c</w:t>
      </w:r>
      <w:r w:rsidR="00E80D9B" w:rsidRPr="00EC4613">
        <w:rPr>
          <w:rFonts w:ascii="Arial" w:hAnsi="Arial" w:cs="Arial"/>
        </w:rPr>
        <w:t xml:space="preserve">onsiderando que </w:t>
      </w:r>
      <w:r w:rsidR="00C517A3" w:rsidRPr="00EC4613">
        <w:rPr>
          <w:rFonts w:ascii="Arial" w:hAnsi="Arial" w:cs="Arial"/>
        </w:rPr>
        <w:t>a</w:t>
      </w:r>
      <w:r w:rsidR="00E80D9B" w:rsidRPr="00EC4613">
        <w:rPr>
          <w:rFonts w:ascii="Arial" w:hAnsi="Arial" w:cs="Arial"/>
        </w:rPr>
        <w:t xml:space="preserve"> autuad</w:t>
      </w:r>
      <w:r w:rsidR="00C517A3" w:rsidRPr="00EC4613">
        <w:rPr>
          <w:rFonts w:ascii="Arial" w:hAnsi="Arial" w:cs="Arial"/>
        </w:rPr>
        <w:t>a</w:t>
      </w:r>
      <w:r w:rsidR="00E80D9B" w:rsidRPr="00EC4613">
        <w:rPr>
          <w:rFonts w:ascii="Arial" w:hAnsi="Arial" w:cs="Arial"/>
        </w:rPr>
        <w:t xml:space="preserve"> </w:t>
      </w:r>
      <w:r w:rsidR="00DB0C03" w:rsidRPr="00EC4613">
        <w:rPr>
          <w:rFonts w:ascii="Arial" w:hAnsi="Arial" w:cs="Arial"/>
        </w:rPr>
        <w:t xml:space="preserve">não </w:t>
      </w:r>
      <w:r w:rsidR="00C517A3" w:rsidRPr="00EC4613">
        <w:rPr>
          <w:rFonts w:ascii="Arial" w:hAnsi="Arial" w:cs="Arial"/>
        </w:rPr>
        <w:t>eliminou o fato gerador</w:t>
      </w:r>
      <w:r w:rsidR="00D85BD9" w:rsidRPr="00EC4613">
        <w:rPr>
          <w:rFonts w:ascii="Arial" w:hAnsi="Arial" w:cs="Arial"/>
        </w:rPr>
        <w:t xml:space="preserve">, </w:t>
      </w:r>
      <w:r w:rsidR="00252128" w:rsidRPr="00EC4613">
        <w:rPr>
          <w:rFonts w:ascii="Arial" w:hAnsi="Arial" w:cs="Arial"/>
        </w:rPr>
        <w:t>e nem</w:t>
      </w:r>
      <w:r w:rsidR="00E80D9B" w:rsidRPr="00EC4613">
        <w:rPr>
          <w:rFonts w:ascii="Arial" w:hAnsi="Arial" w:cs="Arial"/>
        </w:rPr>
        <w:t xml:space="preserve"> apresentou defesa</w:t>
      </w:r>
      <w:r w:rsidR="00DB0C03" w:rsidRPr="00EC4613">
        <w:rPr>
          <w:rFonts w:ascii="Arial" w:hAnsi="Arial" w:cs="Arial"/>
        </w:rPr>
        <w:t xml:space="preserve"> dentro de prazo previsto</w:t>
      </w:r>
      <w:r w:rsidR="008B54DA" w:rsidRPr="00EC4613">
        <w:rPr>
          <w:rFonts w:ascii="Arial" w:hAnsi="Arial" w:cs="Arial"/>
          <w:szCs w:val="22"/>
        </w:rPr>
        <w:t>, c</w:t>
      </w:r>
      <w:r w:rsidR="00FB1751" w:rsidRPr="00EC4613">
        <w:rPr>
          <w:rFonts w:ascii="Arial" w:hAnsi="Arial" w:cs="Arial"/>
          <w:szCs w:val="22"/>
        </w:rPr>
        <w:t xml:space="preserve">onsiderando que o mérito foi apreciado pela </w:t>
      </w:r>
      <w:r w:rsidR="008521B7" w:rsidRPr="00EC4613">
        <w:rPr>
          <w:rFonts w:ascii="Arial" w:hAnsi="Arial" w:cs="Arial"/>
          <w:szCs w:val="22"/>
        </w:rPr>
        <w:t>Câmara de Engenharia Civil e Agrimensura</w:t>
      </w:r>
      <w:r w:rsidR="00FB1751" w:rsidRPr="00EC4613">
        <w:rPr>
          <w:rFonts w:ascii="Arial" w:hAnsi="Arial" w:cs="Arial"/>
          <w:szCs w:val="22"/>
        </w:rPr>
        <w:t>,</w:t>
      </w:r>
      <w:r w:rsidR="008B54DA" w:rsidRPr="00EC4613">
        <w:rPr>
          <w:rFonts w:ascii="Arial" w:hAnsi="Arial" w:cs="Arial"/>
          <w:szCs w:val="22"/>
        </w:rPr>
        <w:t xml:space="preserve"> através da </w:t>
      </w:r>
      <w:r w:rsidR="008521B7" w:rsidRPr="00EC4613">
        <w:rPr>
          <w:rFonts w:ascii="Arial" w:hAnsi="Arial" w:cs="Arial"/>
          <w:szCs w:val="22"/>
        </w:rPr>
        <w:t>Decisão</w:t>
      </w:r>
      <w:r w:rsidR="007D2D82" w:rsidRPr="00EC4613">
        <w:rPr>
          <w:rFonts w:ascii="Arial" w:hAnsi="Arial" w:cs="Arial"/>
          <w:szCs w:val="22"/>
        </w:rPr>
        <w:t xml:space="preserve"> </w:t>
      </w:r>
      <w:r w:rsidR="008521B7" w:rsidRPr="00EC4613">
        <w:rPr>
          <w:rFonts w:ascii="Arial" w:hAnsi="Arial" w:cs="Arial"/>
          <w:szCs w:val="22"/>
        </w:rPr>
        <w:t>130</w:t>
      </w:r>
      <w:r w:rsidR="00DB0C03" w:rsidRPr="00EC4613">
        <w:rPr>
          <w:rFonts w:ascii="Arial" w:hAnsi="Arial" w:cs="Arial"/>
          <w:szCs w:val="22"/>
        </w:rPr>
        <w:t>/2015</w:t>
      </w:r>
      <w:r w:rsidR="00FB1751" w:rsidRPr="00EC4613">
        <w:rPr>
          <w:rFonts w:ascii="Arial" w:hAnsi="Arial" w:cs="Arial"/>
          <w:szCs w:val="22"/>
        </w:rPr>
        <w:t xml:space="preserve">, que </w:t>
      </w:r>
      <w:r w:rsidR="00252128" w:rsidRPr="00EC4613">
        <w:rPr>
          <w:rFonts w:ascii="Arial" w:hAnsi="Arial" w:cs="Arial"/>
          <w:szCs w:val="22"/>
        </w:rPr>
        <w:t>deliberou</w:t>
      </w:r>
      <w:r w:rsidR="000304E2" w:rsidRPr="00EC4613">
        <w:rPr>
          <w:rFonts w:ascii="Arial" w:hAnsi="Arial" w:cs="Arial"/>
          <w:szCs w:val="22"/>
        </w:rPr>
        <w:t xml:space="preserve"> pela manutenção do auto</w:t>
      </w:r>
      <w:r w:rsidR="00890F48" w:rsidRPr="00EC4613">
        <w:rPr>
          <w:rFonts w:ascii="Arial" w:hAnsi="Arial" w:cs="Arial"/>
        </w:rPr>
        <w:t>,</w:t>
      </w:r>
      <w:r w:rsidR="00FB1751" w:rsidRPr="00EC4613">
        <w:rPr>
          <w:rFonts w:ascii="Arial" w:hAnsi="Arial" w:cs="Arial"/>
          <w:szCs w:val="22"/>
        </w:rPr>
        <w:t xml:space="preserve"> considerando o parecer exarado pelo relator</w:t>
      </w:r>
      <w:r w:rsidR="00C27601" w:rsidRPr="00EC4613">
        <w:rPr>
          <w:rFonts w:ascii="Arial" w:hAnsi="Arial" w:cs="Arial"/>
          <w:szCs w:val="22"/>
        </w:rPr>
        <w:t xml:space="preserve"> com o seguinte teor</w:t>
      </w:r>
      <w:r w:rsidR="008521B7" w:rsidRPr="00EC4613">
        <w:rPr>
          <w:rFonts w:ascii="Arial" w:hAnsi="Arial" w:cs="Arial"/>
          <w:szCs w:val="22"/>
        </w:rPr>
        <w:t>: “</w:t>
      </w:r>
      <w:r w:rsidR="00003DA8" w:rsidRPr="00003DA8">
        <w:rPr>
          <w:rFonts w:cs="Tahoma"/>
          <w:bCs/>
          <w:color w:val="000000"/>
          <w:sz w:val="20"/>
          <w:shd w:val="clear" w:color="auto" w:fill="FFFFFF"/>
        </w:rPr>
        <w:t xml:space="preserve">Analisando a documentação constante do Processo </w:t>
      </w:r>
      <w:r w:rsidR="008F6030">
        <w:rPr>
          <w:rFonts w:ascii="Arial" w:hAnsi="Arial" w:cs="Arial"/>
          <w:szCs w:val="22"/>
        </w:rPr>
        <w:t>1020163/2014</w:t>
      </w:r>
      <w:r w:rsidR="00003DA8" w:rsidRPr="00003DA8">
        <w:rPr>
          <w:rFonts w:cs="Tahoma"/>
          <w:bCs/>
          <w:color w:val="000000"/>
          <w:sz w:val="20"/>
          <w:shd w:val="clear" w:color="auto" w:fill="FFFFFF"/>
        </w:rPr>
        <w:t>; Considerando que a Empresa SUPERMIX CONCRETO S/A é reincidente; Considerando o que determina o Parágrafo Único do Artigo da 73, da Lei 5.194 , de 24 de Dezembro de 1966, que especifica: ...Parágrafo Único: As multas referidas neste artigo serão aplicadas em dobro nos casos de reincidência; somos de P</w:t>
      </w:r>
      <w:r w:rsidR="00003DA8">
        <w:rPr>
          <w:rFonts w:cs="Tahoma"/>
          <w:bCs/>
          <w:color w:val="000000"/>
          <w:sz w:val="20"/>
          <w:shd w:val="clear" w:color="auto" w:fill="FFFFFF"/>
        </w:rPr>
        <w:t>arecer</w:t>
      </w:r>
      <w:r w:rsidR="00003DA8" w:rsidRPr="00003DA8">
        <w:rPr>
          <w:rFonts w:cs="Tahoma"/>
          <w:bCs/>
          <w:color w:val="000000"/>
          <w:sz w:val="20"/>
          <w:shd w:val="clear" w:color="auto" w:fill="FFFFFF"/>
        </w:rPr>
        <w:t xml:space="preserve"> </w:t>
      </w:r>
      <w:r w:rsidR="00003DA8">
        <w:rPr>
          <w:rFonts w:cs="Tahoma"/>
          <w:bCs/>
          <w:color w:val="000000"/>
          <w:sz w:val="20"/>
          <w:shd w:val="clear" w:color="auto" w:fill="FFFFFF"/>
        </w:rPr>
        <w:t>favorável a decisão da Câmara Especializada de Engenharia Civil e A</w:t>
      </w:r>
      <w:r w:rsidR="00003DA8" w:rsidRPr="00003DA8">
        <w:rPr>
          <w:rFonts w:cs="Tahoma"/>
          <w:bCs/>
          <w:color w:val="000000"/>
          <w:sz w:val="20"/>
          <w:shd w:val="clear" w:color="auto" w:fill="FFFFFF"/>
        </w:rPr>
        <w:t>grimensura, pela manutenção do auto de infração, com a aplicação do dobro da multa estabelecida no patamar máximo atualizado, conforme determinado na Alinea “a” do Art.73 da Lei nº 5.194/66, combinado com o Paragrafo Único do mesmo Artigo Este é o nosso Parecer, Salvo melhor Juízo</w:t>
      </w:r>
      <w:r w:rsidR="00C27601" w:rsidRPr="00EC4613">
        <w:rPr>
          <w:rFonts w:ascii="Arial" w:hAnsi="Arial" w:cs="Arial"/>
          <w:b/>
          <w:bCs/>
          <w:color w:val="000000"/>
          <w:sz w:val="20"/>
          <w:shd w:val="clear" w:color="auto" w:fill="FFFFFF"/>
        </w:rPr>
        <w:t>.</w:t>
      </w:r>
      <w:r w:rsidR="00C27601" w:rsidRPr="00EC4613">
        <w:rPr>
          <w:rFonts w:ascii="Arial" w:hAnsi="Arial" w:cs="Arial"/>
          <w:b/>
          <w:bCs/>
          <w:color w:val="000000"/>
          <w:szCs w:val="22"/>
          <w:shd w:val="clear" w:color="auto" w:fill="FFFFFF"/>
        </w:rPr>
        <w:t>”</w:t>
      </w:r>
      <w:r w:rsidR="008B54DA" w:rsidRPr="00EC4613">
        <w:rPr>
          <w:rFonts w:ascii="Arial" w:hAnsi="Arial" w:cs="Arial"/>
          <w:szCs w:val="22"/>
        </w:rPr>
        <w:t xml:space="preserve"> </w:t>
      </w:r>
      <w:r w:rsidR="002529FA" w:rsidRPr="00EC4613">
        <w:rPr>
          <w:rFonts w:ascii="Arial" w:hAnsi="Arial" w:cs="Arial"/>
        </w:rPr>
        <w:t xml:space="preserve"> </w:t>
      </w:r>
      <w:r w:rsidRPr="00EC4613">
        <w:rPr>
          <w:rFonts w:ascii="Arial" w:hAnsi="Arial" w:cs="Arial"/>
          <w:szCs w:val="22"/>
        </w:rPr>
        <w:t xml:space="preserve">DECIDIU </w:t>
      </w:r>
      <w:r w:rsidR="002529FA" w:rsidRPr="00EC4613">
        <w:rPr>
          <w:rFonts w:ascii="Arial" w:hAnsi="Arial" w:cs="Arial"/>
          <w:szCs w:val="22"/>
        </w:rPr>
        <w:t xml:space="preserve">aprovar </w:t>
      </w:r>
      <w:r w:rsidR="00EC4613">
        <w:rPr>
          <w:rFonts w:ascii="Arial" w:hAnsi="Arial" w:cs="Arial"/>
          <w:szCs w:val="22"/>
        </w:rPr>
        <w:t>c</w:t>
      </w:r>
      <w:r w:rsidR="00C27601" w:rsidRPr="00EC4613">
        <w:rPr>
          <w:rFonts w:ascii="Arial" w:hAnsi="Arial" w:cs="Arial"/>
          <w:szCs w:val="22"/>
        </w:rPr>
        <w:t>om</w:t>
      </w:r>
      <w:r w:rsidR="00EC4613">
        <w:rPr>
          <w:rFonts w:ascii="Arial" w:hAnsi="Arial" w:cs="Arial"/>
          <w:szCs w:val="22"/>
        </w:rPr>
        <w:t xml:space="preserve"> 04(quatro) votos contrários e 02(duas) abstenções</w:t>
      </w:r>
      <w:r w:rsidR="002529FA" w:rsidRPr="00EC4613">
        <w:rPr>
          <w:rFonts w:ascii="Arial" w:hAnsi="Arial" w:cs="Arial"/>
          <w:szCs w:val="22"/>
        </w:rPr>
        <w:t xml:space="preserve"> os termos do parecer apresentado</w:t>
      </w:r>
      <w:r w:rsidRPr="00EC4613">
        <w:rPr>
          <w:rFonts w:ascii="Arial" w:hAnsi="Arial" w:cs="Arial"/>
          <w:szCs w:val="22"/>
        </w:rPr>
        <w:t>.</w:t>
      </w:r>
      <w:r w:rsidR="00A3004E" w:rsidRPr="00EC4613">
        <w:rPr>
          <w:rFonts w:ascii="Arial" w:hAnsi="Arial" w:cs="Arial"/>
          <w:szCs w:val="22"/>
        </w:rPr>
        <w:t xml:space="preserve"> </w:t>
      </w:r>
      <w:r w:rsidR="00F40232" w:rsidRPr="00EC4613">
        <w:rPr>
          <w:rFonts w:ascii="Arial" w:hAnsi="Arial" w:cs="Arial"/>
          <w:szCs w:val="22"/>
        </w:rPr>
        <w:t xml:space="preserve">Presidiu a Sessão a Eng. Agrª GIUCÉLIA ARAÚJO DE FIGUEIREDO, Presidente do Conselho, estando presentes os Conselheiros Regionais: </w:t>
      </w:r>
      <w:r w:rsidR="008346C4" w:rsidRPr="00EC4613">
        <w:rPr>
          <w:rFonts w:ascii="Arial" w:hAnsi="Arial" w:cs="Arial"/>
          <w:b/>
          <w:szCs w:val="22"/>
        </w:rPr>
        <w:t xml:space="preserve">Maria Veronica de Assis Correia, </w:t>
      </w:r>
      <w:r w:rsidR="003B3ACB" w:rsidRPr="00EC4613">
        <w:rPr>
          <w:rFonts w:ascii="Arial" w:hAnsi="Arial" w:cs="Arial"/>
          <w:b/>
          <w:szCs w:val="22"/>
        </w:rPr>
        <w:t>José Sérgio Albuquerque de Almeida, José Othon Soares de Oliveira, Ronaldo Soares Gomes, Antonio Rangel Moreira, Naor Morais de Melo, Wilson Cartaxo Soares, Antonio Pedro Ferreira Sousa, Rita de Cássia O. Vasconcelos</w:t>
      </w:r>
      <w:r w:rsidR="003B3ACB" w:rsidRPr="00EC4613">
        <w:rPr>
          <w:rFonts w:ascii="Arial" w:hAnsi="Arial" w:cs="Arial"/>
          <w:szCs w:val="22"/>
        </w:rPr>
        <w:t xml:space="preserve">, </w:t>
      </w:r>
      <w:r w:rsidR="003B3ACB" w:rsidRPr="00EC4613">
        <w:rPr>
          <w:rFonts w:ascii="Arial" w:hAnsi="Arial" w:cs="Arial"/>
          <w:b/>
          <w:szCs w:val="22"/>
        </w:rPr>
        <w:t>Adilson Dias de Pontes, Luiz de Gonzaga Silva,  Virginia Odete Cruz Barroca, Arnóbio Dias de Pontes, Evaldo de Almeida Fernandes</w:t>
      </w:r>
      <w:r w:rsidR="008521B7" w:rsidRPr="00EC4613">
        <w:rPr>
          <w:rFonts w:ascii="Arial" w:hAnsi="Arial" w:cs="Arial"/>
          <w:b/>
          <w:szCs w:val="22"/>
        </w:rPr>
        <w:t>’</w:t>
      </w:r>
      <w:r w:rsidR="003B3ACB" w:rsidRPr="00EC4613">
        <w:rPr>
          <w:rFonts w:ascii="Arial" w:hAnsi="Arial" w:cs="Arial"/>
          <w:b/>
          <w:szCs w:val="22"/>
        </w:rPr>
        <w:t>, Eulio Rudá Borges Gambarra, Maria Sallydelândia Sobral de Farias, José Humberto A. de Albuquerque, Sérgio Barbosa de Almeida, Marcos Lázaro de Andrade Quirino, Antonio dos Santos Dália, Luiz Carlos Gomes da Silva, Alberto de Matos Maia, Hugo Barbosa de Paiva Junior, Maria Aparecida Rodrigues Estrela, Ótavio Alfredo Falcão de Oliveira Lima, Maurício Timotheo de Souza, Antonio Mousinho Fernandes Filho, Dinival Dantas de França Filho, Luiz Carlos Carvalho de Oliveira,  Carlos Cabral de Araújo, Martinho Nobre Tomaz de Souza, Luiz Eduardo de Vasconcelos Chaves e Anselmo de Almeida Luna</w:t>
      </w:r>
      <w:r w:rsidR="003B3ACB" w:rsidRPr="00EC4613">
        <w:rPr>
          <w:rFonts w:ascii="Arial" w:hAnsi="Arial" w:cs="Arial"/>
          <w:szCs w:val="22"/>
        </w:rPr>
        <w:t>,</w:t>
      </w:r>
      <w:r w:rsidR="00F271F5" w:rsidRPr="00EC4613">
        <w:rPr>
          <w:rFonts w:ascii="Arial" w:hAnsi="Arial" w:cs="Arial"/>
          <w:b/>
          <w:szCs w:val="22"/>
        </w:rPr>
        <w:t xml:space="preserve"> </w:t>
      </w:r>
      <w:r w:rsidR="00F271F5" w:rsidRPr="00EC4613">
        <w:rPr>
          <w:rFonts w:ascii="Arial" w:hAnsi="Arial" w:cs="Arial"/>
          <w:szCs w:val="22"/>
        </w:rPr>
        <w:t xml:space="preserve">Justificaram ausência os Conselheiros: </w:t>
      </w:r>
      <w:r w:rsidR="003B3ACB" w:rsidRPr="00EC4613">
        <w:rPr>
          <w:rFonts w:ascii="Arial" w:hAnsi="Arial" w:cs="Arial"/>
          <w:b/>
          <w:szCs w:val="22"/>
        </w:rPr>
        <w:t>Francisco Xavier Bandeira Ventura, Diego Perazzo Creazzola Campos, Rodrigo Chaves de Almeida, Jorge Luiz Rocha, Edmilson Alter Campos Martins</w:t>
      </w:r>
      <w:r w:rsidR="00F271F5" w:rsidRPr="00EC4613">
        <w:rPr>
          <w:rFonts w:ascii="Arial" w:hAnsi="Arial" w:cs="Arial"/>
          <w:szCs w:val="22"/>
        </w:rPr>
        <w:t xml:space="preserve">. </w:t>
      </w:r>
    </w:p>
    <w:p w:rsidR="0072393F" w:rsidRPr="00EC4613" w:rsidRDefault="0072393F" w:rsidP="00F271F5">
      <w:pPr>
        <w:jc w:val="both"/>
        <w:rPr>
          <w:rFonts w:ascii="Arial" w:hAnsi="Arial" w:cs="Arial"/>
          <w:szCs w:val="22"/>
        </w:rPr>
      </w:pPr>
    </w:p>
    <w:p w:rsidR="00CE3CF0" w:rsidRPr="00EC4613" w:rsidRDefault="00CE3CF0" w:rsidP="00F271F5">
      <w:pPr>
        <w:jc w:val="both"/>
        <w:rPr>
          <w:rFonts w:ascii="Arial" w:hAnsi="Arial" w:cs="Arial"/>
          <w:szCs w:val="22"/>
        </w:rPr>
      </w:pPr>
    </w:p>
    <w:p w:rsidR="00F40232" w:rsidRPr="00EC4613" w:rsidRDefault="00F40232" w:rsidP="0072393F">
      <w:pPr>
        <w:jc w:val="center"/>
        <w:rPr>
          <w:rFonts w:ascii="Arial" w:hAnsi="Arial" w:cs="Arial"/>
          <w:szCs w:val="24"/>
        </w:rPr>
      </w:pPr>
      <w:r w:rsidRPr="00EC4613">
        <w:rPr>
          <w:rFonts w:ascii="Arial" w:hAnsi="Arial" w:cs="Arial"/>
          <w:szCs w:val="24"/>
        </w:rPr>
        <w:t>Cientifique-se e Cumpra-se</w:t>
      </w:r>
    </w:p>
    <w:p w:rsidR="00F40232" w:rsidRPr="00EC4613" w:rsidRDefault="00F40232" w:rsidP="00F40232">
      <w:pPr>
        <w:ind w:left="-284" w:right="141"/>
        <w:jc w:val="center"/>
        <w:rPr>
          <w:rFonts w:ascii="Arial" w:hAnsi="Arial" w:cs="Arial"/>
          <w:szCs w:val="24"/>
        </w:rPr>
      </w:pPr>
    </w:p>
    <w:p w:rsidR="00CE3CF0" w:rsidRPr="00EC4613" w:rsidRDefault="00CE3CF0" w:rsidP="00F40232">
      <w:pPr>
        <w:ind w:left="-284" w:right="141"/>
        <w:jc w:val="center"/>
        <w:rPr>
          <w:rFonts w:ascii="Arial" w:hAnsi="Arial" w:cs="Arial"/>
          <w:szCs w:val="24"/>
        </w:rPr>
      </w:pPr>
    </w:p>
    <w:p w:rsidR="00F40232" w:rsidRPr="00EC4613" w:rsidRDefault="00F40232" w:rsidP="00F40232">
      <w:pPr>
        <w:ind w:left="-284" w:right="141"/>
        <w:jc w:val="center"/>
        <w:rPr>
          <w:rFonts w:ascii="Arial" w:hAnsi="Arial" w:cs="Arial"/>
          <w:szCs w:val="24"/>
        </w:rPr>
      </w:pPr>
      <w:r w:rsidRPr="00EC4613">
        <w:rPr>
          <w:rFonts w:ascii="Arial" w:hAnsi="Arial" w:cs="Arial"/>
          <w:szCs w:val="24"/>
        </w:rPr>
        <w:t xml:space="preserve">João Pessoa, </w:t>
      </w:r>
      <w:r w:rsidR="00CE3CF0" w:rsidRPr="00EC4613">
        <w:rPr>
          <w:rFonts w:ascii="Arial" w:hAnsi="Arial" w:cs="Arial"/>
          <w:szCs w:val="24"/>
        </w:rPr>
        <w:t>19 de outubro</w:t>
      </w:r>
      <w:r w:rsidR="00F271F5" w:rsidRPr="00EC4613">
        <w:rPr>
          <w:rFonts w:ascii="Arial" w:hAnsi="Arial" w:cs="Arial"/>
          <w:szCs w:val="24"/>
        </w:rPr>
        <w:t xml:space="preserve"> de 2015</w:t>
      </w:r>
    </w:p>
    <w:p w:rsidR="00F40232" w:rsidRPr="00EC4613" w:rsidRDefault="00F40232" w:rsidP="00F40232">
      <w:pPr>
        <w:ind w:left="-284" w:right="141"/>
        <w:jc w:val="center"/>
        <w:rPr>
          <w:rFonts w:ascii="Arial" w:hAnsi="Arial" w:cs="Arial"/>
          <w:szCs w:val="24"/>
        </w:rPr>
      </w:pPr>
    </w:p>
    <w:p w:rsidR="00486F2A" w:rsidRPr="00EC4613" w:rsidRDefault="00486F2A" w:rsidP="00F40232">
      <w:pPr>
        <w:ind w:left="-284" w:right="141"/>
        <w:jc w:val="center"/>
        <w:rPr>
          <w:rFonts w:ascii="Arial" w:hAnsi="Arial" w:cs="Arial"/>
          <w:szCs w:val="24"/>
        </w:rPr>
      </w:pPr>
    </w:p>
    <w:p w:rsidR="00F40232" w:rsidRPr="00EC4613" w:rsidRDefault="00F40232" w:rsidP="00F40232">
      <w:pPr>
        <w:jc w:val="center"/>
        <w:rPr>
          <w:rFonts w:ascii="Arial" w:hAnsi="Arial" w:cs="Arial"/>
          <w:szCs w:val="24"/>
        </w:rPr>
      </w:pPr>
      <w:r w:rsidRPr="00EC4613">
        <w:rPr>
          <w:rFonts w:ascii="Arial" w:hAnsi="Arial" w:cs="Arial"/>
          <w:szCs w:val="22"/>
        </w:rPr>
        <w:t xml:space="preserve">Engª Agrª </w:t>
      </w:r>
      <w:r w:rsidRPr="00EC4613">
        <w:rPr>
          <w:rFonts w:ascii="Arial" w:hAnsi="Arial" w:cs="Arial"/>
          <w:b/>
          <w:szCs w:val="22"/>
        </w:rPr>
        <w:t>GIUCÉLIA ARAÚJO DE FIGUEIREDO</w:t>
      </w:r>
      <w:r w:rsidRPr="00EC4613">
        <w:rPr>
          <w:rFonts w:ascii="Arial" w:hAnsi="Arial" w:cs="Arial"/>
          <w:szCs w:val="24"/>
        </w:rPr>
        <w:t xml:space="preserve"> </w:t>
      </w:r>
    </w:p>
    <w:p w:rsidR="00F40232" w:rsidRPr="00EC4613" w:rsidRDefault="00F40232" w:rsidP="00F40232">
      <w:pPr>
        <w:jc w:val="center"/>
        <w:rPr>
          <w:rFonts w:ascii="Arial" w:hAnsi="Arial" w:cs="Arial"/>
          <w:szCs w:val="24"/>
        </w:rPr>
      </w:pPr>
      <w:r w:rsidRPr="00EC4613">
        <w:rPr>
          <w:rFonts w:ascii="Arial" w:hAnsi="Arial" w:cs="Arial"/>
          <w:szCs w:val="24"/>
        </w:rPr>
        <w:t>Presidente</w:t>
      </w:r>
    </w:p>
    <w:p w:rsidR="000E3C90" w:rsidRPr="00EC4613" w:rsidRDefault="000D7BFD" w:rsidP="00F40232">
      <w:pPr>
        <w:ind w:left="-142" w:right="141"/>
        <w:jc w:val="both"/>
        <w:rPr>
          <w:rFonts w:ascii="Arial" w:hAnsi="Arial" w:cs="Arial"/>
          <w:bCs/>
          <w:sz w:val="4"/>
          <w:szCs w:val="4"/>
        </w:rPr>
      </w:pPr>
      <w:r w:rsidRPr="00EC4613">
        <w:rPr>
          <w:rFonts w:ascii="Arial" w:hAnsi="Arial" w:cs="Arial"/>
          <w:bCs/>
          <w:sz w:val="4"/>
          <w:szCs w:val="4"/>
        </w:rPr>
        <w:t xml:space="preserve"> </w:t>
      </w:r>
    </w:p>
    <w:sectPr w:rsidR="000E3C90" w:rsidRPr="00EC4613" w:rsidSect="00A91370">
      <w:headerReference w:type="default" r:id="rId7"/>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45E" w:rsidRDefault="0015145E">
      <w:r>
        <w:separator/>
      </w:r>
    </w:p>
  </w:endnote>
  <w:endnote w:type="continuationSeparator" w:id="1">
    <w:p w:rsidR="0015145E" w:rsidRDefault="001514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45E" w:rsidRDefault="0015145E">
      <w:r>
        <w:separator/>
      </w:r>
    </w:p>
  </w:footnote>
  <w:footnote w:type="continuationSeparator" w:id="1">
    <w:p w:rsidR="0015145E" w:rsidRDefault="001514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3410"/>
  </w:hdrShapeDefaults>
  <w:footnotePr>
    <w:footnote w:id="0"/>
    <w:footnote w:id="1"/>
  </w:footnotePr>
  <w:endnotePr>
    <w:endnote w:id="0"/>
    <w:endnote w:id="1"/>
  </w:endnotePr>
  <w:compat/>
  <w:rsids>
    <w:rsidRoot w:val="00A93EA8"/>
    <w:rsid w:val="000008A9"/>
    <w:rsid w:val="00003DA8"/>
    <w:rsid w:val="00006109"/>
    <w:rsid w:val="00012DBE"/>
    <w:rsid w:val="00014353"/>
    <w:rsid w:val="00020EB6"/>
    <w:rsid w:val="00021282"/>
    <w:rsid w:val="00021CBB"/>
    <w:rsid w:val="00022031"/>
    <w:rsid w:val="00024ABC"/>
    <w:rsid w:val="0002752F"/>
    <w:rsid w:val="000275A1"/>
    <w:rsid w:val="00027F73"/>
    <w:rsid w:val="00030226"/>
    <w:rsid w:val="000304E2"/>
    <w:rsid w:val="0003053B"/>
    <w:rsid w:val="0003362C"/>
    <w:rsid w:val="0003430F"/>
    <w:rsid w:val="000348EC"/>
    <w:rsid w:val="00036664"/>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5135"/>
    <w:rsid w:val="00066D1D"/>
    <w:rsid w:val="00067DDC"/>
    <w:rsid w:val="00072EB2"/>
    <w:rsid w:val="000771A6"/>
    <w:rsid w:val="0007772B"/>
    <w:rsid w:val="00077D13"/>
    <w:rsid w:val="00084A9E"/>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41A"/>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6114"/>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45E"/>
    <w:rsid w:val="0015173B"/>
    <w:rsid w:val="0015437C"/>
    <w:rsid w:val="00157B68"/>
    <w:rsid w:val="00162174"/>
    <w:rsid w:val="00162CA7"/>
    <w:rsid w:val="00163D98"/>
    <w:rsid w:val="00164487"/>
    <w:rsid w:val="001675EC"/>
    <w:rsid w:val="00171701"/>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1269"/>
    <w:rsid w:val="001C1593"/>
    <w:rsid w:val="001C287E"/>
    <w:rsid w:val="001C6689"/>
    <w:rsid w:val="001D05C9"/>
    <w:rsid w:val="001D0BD7"/>
    <w:rsid w:val="001D1623"/>
    <w:rsid w:val="001D47FF"/>
    <w:rsid w:val="001D5F34"/>
    <w:rsid w:val="001E002F"/>
    <w:rsid w:val="001E28C5"/>
    <w:rsid w:val="001E3511"/>
    <w:rsid w:val="001E451B"/>
    <w:rsid w:val="001E4851"/>
    <w:rsid w:val="001E4CF5"/>
    <w:rsid w:val="001E5E3E"/>
    <w:rsid w:val="001E605A"/>
    <w:rsid w:val="001E7222"/>
    <w:rsid w:val="001F1C9F"/>
    <w:rsid w:val="001F3FAC"/>
    <w:rsid w:val="001F491A"/>
    <w:rsid w:val="001F5085"/>
    <w:rsid w:val="001F6151"/>
    <w:rsid w:val="001F794A"/>
    <w:rsid w:val="00200D5B"/>
    <w:rsid w:val="00201A3F"/>
    <w:rsid w:val="00202D52"/>
    <w:rsid w:val="0020382E"/>
    <w:rsid w:val="0020593C"/>
    <w:rsid w:val="002066D0"/>
    <w:rsid w:val="002067BE"/>
    <w:rsid w:val="00212062"/>
    <w:rsid w:val="002144FD"/>
    <w:rsid w:val="002164CE"/>
    <w:rsid w:val="0021781E"/>
    <w:rsid w:val="002178F0"/>
    <w:rsid w:val="002200E2"/>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2128"/>
    <w:rsid w:val="002529FA"/>
    <w:rsid w:val="00254703"/>
    <w:rsid w:val="00255874"/>
    <w:rsid w:val="002572AA"/>
    <w:rsid w:val="0025763B"/>
    <w:rsid w:val="00261415"/>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6ACD"/>
    <w:rsid w:val="002B7497"/>
    <w:rsid w:val="002B7BB4"/>
    <w:rsid w:val="002C1D32"/>
    <w:rsid w:val="002C34DF"/>
    <w:rsid w:val="002C46DB"/>
    <w:rsid w:val="002C4D40"/>
    <w:rsid w:val="002C657C"/>
    <w:rsid w:val="002C6AA8"/>
    <w:rsid w:val="002C7624"/>
    <w:rsid w:val="002D0BD8"/>
    <w:rsid w:val="002D15DD"/>
    <w:rsid w:val="002D236D"/>
    <w:rsid w:val="002D2A4A"/>
    <w:rsid w:val="002D6E5E"/>
    <w:rsid w:val="002D7B00"/>
    <w:rsid w:val="002E1D12"/>
    <w:rsid w:val="002E7788"/>
    <w:rsid w:val="002F0F45"/>
    <w:rsid w:val="002F17BA"/>
    <w:rsid w:val="002F2C55"/>
    <w:rsid w:val="002F4AFA"/>
    <w:rsid w:val="0030182E"/>
    <w:rsid w:val="00302DFF"/>
    <w:rsid w:val="00302F9C"/>
    <w:rsid w:val="00312231"/>
    <w:rsid w:val="00313130"/>
    <w:rsid w:val="00313E42"/>
    <w:rsid w:val="003148A6"/>
    <w:rsid w:val="00322AF7"/>
    <w:rsid w:val="003273AE"/>
    <w:rsid w:val="00330022"/>
    <w:rsid w:val="00334989"/>
    <w:rsid w:val="00334F1D"/>
    <w:rsid w:val="00336D36"/>
    <w:rsid w:val="0034302D"/>
    <w:rsid w:val="00343513"/>
    <w:rsid w:val="00343AD9"/>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7A3B"/>
    <w:rsid w:val="00373A9F"/>
    <w:rsid w:val="00375645"/>
    <w:rsid w:val="00375EB0"/>
    <w:rsid w:val="003769EA"/>
    <w:rsid w:val="0038094B"/>
    <w:rsid w:val="00381678"/>
    <w:rsid w:val="00381E11"/>
    <w:rsid w:val="00383970"/>
    <w:rsid w:val="0038472F"/>
    <w:rsid w:val="003858B6"/>
    <w:rsid w:val="0038651C"/>
    <w:rsid w:val="00386F79"/>
    <w:rsid w:val="00387684"/>
    <w:rsid w:val="0039126E"/>
    <w:rsid w:val="00391763"/>
    <w:rsid w:val="00393C7D"/>
    <w:rsid w:val="003A0227"/>
    <w:rsid w:val="003A45AE"/>
    <w:rsid w:val="003A5E5A"/>
    <w:rsid w:val="003A6CFB"/>
    <w:rsid w:val="003A7F39"/>
    <w:rsid w:val="003B0CD4"/>
    <w:rsid w:val="003B2BCC"/>
    <w:rsid w:val="003B337B"/>
    <w:rsid w:val="003B349E"/>
    <w:rsid w:val="003B3ACB"/>
    <w:rsid w:val="003B3E37"/>
    <w:rsid w:val="003B4359"/>
    <w:rsid w:val="003B4FB4"/>
    <w:rsid w:val="003B537D"/>
    <w:rsid w:val="003B53C6"/>
    <w:rsid w:val="003C2D57"/>
    <w:rsid w:val="003C34A9"/>
    <w:rsid w:val="003D0F2B"/>
    <w:rsid w:val="003D1CDF"/>
    <w:rsid w:val="003D2B15"/>
    <w:rsid w:val="003D4077"/>
    <w:rsid w:val="003D5878"/>
    <w:rsid w:val="003D5BA6"/>
    <w:rsid w:val="003D5FF1"/>
    <w:rsid w:val="003D742D"/>
    <w:rsid w:val="003D7449"/>
    <w:rsid w:val="003E0DA6"/>
    <w:rsid w:val="003E643F"/>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6F2A"/>
    <w:rsid w:val="00490470"/>
    <w:rsid w:val="00491139"/>
    <w:rsid w:val="004942BA"/>
    <w:rsid w:val="004A0156"/>
    <w:rsid w:val="004A14C7"/>
    <w:rsid w:val="004A2679"/>
    <w:rsid w:val="004A2EF4"/>
    <w:rsid w:val="004A3851"/>
    <w:rsid w:val="004A5ACC"/>
    <w:rsid w:val="004B156A"/>
    <w:rsid w:val="004B70DF"/>
    <w:rsid w:val="004B7F88"/>
    <w:rsid w:val="004C220C"/>
    <w:rsid w:val="004C507C"/>
    <w:rsid w:val="004C685F"/>
    <w:rsid w:val="004C6D0F"/>
    <w:rsid w:val="004D01FD"/>
    <w:rsid w:val="004D054B"/>
    <w:rsid w:val="004D0F07"/>
    <w:rsid w:val="004D13E4"/>
    <w:rsid w:val="004D1BA8"/>
    <w:rsid w:val="004D430D"/>
    <w:rsid w:val="004D739B"/>
    <w:rsid w:val="004D7AFF"/>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27C42"/>
    <w:rsid w:val="00531E17"/>
    <w:rsid w:val="005320AF"/>
    <w:rsid w:val="005327B9"/>
    <w:rsid w:val="00541076"/>
    <w:rsid w:val="00542EFE"/>
    <w:rsid w:val="00544427"/>
    <w:rsid w:val="00546664"/>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3114"/>
    <w:rsid w:val="005935E0"/>
    <w:rsid w:val="005960D9"/>
    <w:rsid w:val="00597110"/>
    <w:rsid w:val="005A0F32"/>
    <w:rsid w:val="005A5222"/>
    <w:rsid w:val="005A6558"/>
    <w:rsid w:val="005A7640"/>
    <w:rsid w:val="005A77FE"/>
    <w:rsid w:val="005B17DD"/>
    <w:rsid w:val="005B2346"/>
    <w:rsid w:val="005B5722"/>
    <w:rsid w:val="005C2057"/>
    <w:rsid w:val="005C2544"/>
    <w:rsid w:val="005C36C0"/>
    <w:rsid w:val="005C3F73"/>
    <w:rsid w:val="005C4B95"/>
    <w:rsid w:val="005C734A"/>
    <w:rsid w:val="005C7C4F"/>
    <w:rsid w:val="005C7D41"/>
    <w:rsid w:val="005D1146"/>
    <w:rsid w:val="005D3C67"/>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304"/>
    <w:rsid w:val="00614E3F"/>
    <w:rsid w:val="00621702"/>
    <w:rsid w:val="00621976"/>
    <w:rsid w:val="00621A31"/>
    <w:rsid w:val="006224C2"/>
    <w:rsid w:val="0062399B"/>
    <w:rsid w:val="00623D2A"/>
    <w:rsid w:val="006250CB"/>
    <w:rsid w:val="00631F09"/>
    <w:rsid w:val="00632770"/>
    <w:rsid w:val="00633FA5"/>
    <w:rsid w:val="00635B71"/>
    <w:rsid w:val="00635CC6"/>
    <w:rsid w:val="006374AE"/>
    <w:rsid w:val="00645FCD"/>
    <w:rsid w:val="00650FEC"/>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4E1C"/>
    <w:rsid w:val="0066558C"/>
    <w:rsid w:val="00666633"/>
    <w:rsid w:val="006668B7"/>
    <w:rsid w:val="0067070A"/>
    <w:rsid w:val="00673E7E"/>
    <w:rsid w:val="00675FB9"/>
    <w:rsid w:val="006765F1"/>
    <w:rsid w:val="00680929"/>
    <w:rsid w:val="00683EF7"/>
    <w:rsid w:val="00687ECF"/>
    <w:rsid w:val="00690063"/>
    <w:rsid w:val="0069041E"/>
    <w:rsid w:val="0069092B"/>
    <w:rsid w:val="00693248"/>
    <w:rsid w:val="006972EF"/>
    <w:rsid w:val="006A02BD"/>
    <w:rsid w:val="006A2E68"/>
    <w:rsid w:val="006A5C91"/>
    <w:rsid w:val="006A634D"/>
    <w:rsid w:val="006B123A"/>
    <w:rsid w:val="006B16B3"/>
    <w:rsid w:val="006B19BC"/>
    <w:rsid w:val="006B7A91"/>
    <w:rsid w:val="006C026B"/>
    <w:rsid w:val="006C2A83"/>
    <w:rsid w:val="006C4B8C"/>
    <w:rsid w:val="006C6CF5"/>
    <w:rsid w:val="006D054D"/>
    <w:rsid w:val="006D05BB"/>
    <w:rsid w:val="006D2E4B"/>
    <w:rsid w:val="006D469D"/>
    <w:rsid w:val="006D59B3"/>
    <w:rsid w:val="006E0654"/>
    <w:rsid w:val="006E0B03"/>
    <w:rsid w:val="006E0DD5"/>
    <w:rsid w:val="006E120A"/>
    <w:rsid w:val="006E416F"/>
    <w:rsid w:val="006E45D6"/>
    <w:rsid w:val="006E6A23"/>
    <w:rsid w:val="006F2EBC"/>
    <w:rsid w:val="006F2FBA"/>
    <w:rsid w:val="006F5BBB"/>
    <w:rsid w:val="00700D6D"/>
    <w:rsid w:val="007012D7"/>
    <w:rsid w:val="00704727"/>
    <w:rsid w:val="00704F41"/>
    <w:rsid w:val="00705593"/>
    <w:rsid w:val="00705E25"/>
    <w:rsid w:val="00706297"/>
    <w:rsid w:val="00706CB0"/>
    <w:rsid w:val="00710310"/>
    <w:rsid w:val="007112BB"/>
    <w:rsid w:val="0071138B"/>
    <w:rsid w:val="00713EBF"/>
    <w:rsid w:val="00714DD7"/>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410F"/>
    <w:rsid w:val="007451BE"/>
    <w:rsid w:val="007453A5"/>
    <w:rsid w:val="007453D8"/>
    <w:rsid w:val="00745F43"/>
    <w:rsid w:val="0074726B"/>
    <w:rsid w:val="0075065C"/>
    <w:rsid w:val="00752267"/>
    <w:rsid w:val="00753E1E"/>
    <w:rsid w:val="007555CE"/>
    <w:rsid w:val="0075635D"/>
    <w:rsid w:val="00761B52"/>
    <w:rsid w:val="00761F48"/>
    <w:rsid w:val="007628A2"/>
    <w:rsid w:val="00766A82"/>
    <w:rsid w:val="00774B91"/>
    <w:rsid w:val="00774FE8"/>
    <w:rsid w:val="00775933"/>
    <w:rsid w:val="00775F44"/>
    <w:rsid w:val="0077664E"/>
    <w:rsid w:val="0077671D"/>
    <w:rsid w:val="00782450"/>
    <w:rsid w:val="00782E28"/>
    <w:rsid w:val="00783057"/>
    <w:rsid w:val="00783F35"/>
    <w:rsid w:val="007844A3"/>
    <w:rsid w:val="00791783"/>
    <w:rsid w:val="00791A4B"/>
    <w:rsid w:val="00791CFB"/>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D2D82"/>
    <w:rsid w:val="007E06A0"/>
    <w:rsid w:val="007E0778"/>
    <w:rsid w:val="007E1744"/>
    <w:rsid w:val="007E17B7"/>
    <w:rsid w:val="007E48CD"/>
    <w:rsid w:val="007E6702"/>
    <w:rsid w:val="007E7480"/>
    <w:rsid w:val="007F301D"/>
    <w:rsid w:val="007F4CAA"/>
    <w:rsid w:val="00800170"/>
    <w:rsid w:val="0080045C"/>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50DFA"/>
    <w:rsid w:val="008521B7"/>
    <w:rsid w:val="00853BF8"/>
    <w:rsid w:val="00855D00"/>
    <w:rsid w:val="00860212"/>
    <w:rsid w:val="00871471"/>
    <w:rsid w:val="008715A8"/>
    <w:rsid w:val="00874D17"/>
    <w:rsid w:val="00875D0D"/>
    <w:rsid w:val="0087691E"/>
    <w:rsid w:val="008779DD"/>
    <w:rsid w:val="008811EC"/>
    <w:rsid w:val="00882FE5"/>
    <w:rsid w:val="0088313B"/>
    <w:rsid w:val="00883E5A"/>
    <w:rsid w:val="008879C3"/>
    <w:rsid w:val="00887D0D"/>
    <w:rsid w:val="00887F59"/>
    <w:rsid w:val="00890F48"/>
    <w:rsid w:val="00894ABB"/>
    <w:rsid w:val="00894C34"/>
    <w:rsid w:val="00897420"/>
    <w:rsid w:val="008A2B9F"/>
    <w:rsid w:val="008A3FAA"/>
    <w:rsid w:val="008A5265"/>
    <w:rsid w:val="008A7756"/>
    <w:rsid w:val="008B5490"/>
    <w:rsid w:val="008B54DA"/>
    <w:rsid w:val="008B5F10"/>
    <w:rsid w:val="008C0F4C"/>
    <w:rsid w:val="008C3464"/>
    <w:rsid w:val="008C6862"/>
    <w:rsid w:val="008D00B6"/>
    <w:rsid w:val="008D055A"/>
    <w:rsid w:val="008D072B"/>
    <w:rsid w:val="008D1684"/>
    <w:rsid w:val="008D2158"/>
    <w:rsid w:val="008D4E0E"/>
    <w:rsid w:val="008D5C2A"/>
    <w:rsid w:val="008D66D8"/>
    <w:rsid w:val="008D6DC8"/>
    <w:rsid w:val="008D6E70"/>
    <w:rsid w:val="008D6E87"/>
    <w:rsid w:val="008D71CA"/>
    <w:rsid w:val="008D7748"/>
    <w:rsid w:val="008E20EE"/>
    <w:rsid w:val="008E36AE"/>
    <w:rsid w:val="008E3C5F"/>
    <w:rsid w:val="008E3D4F"/>
    <w:rsid w:val="008F0A51"/>
    <w:rsid w:val="008F228B"/>
    <w:rsid w:val="008F2410"/>
    <w:rsid w:val="008F6030"/>
    <w:rsid w:val="008F7D01"/>
    <w:rsid w:val="0090379E"/>
    <w:rsid w:val="00903C6E"/>
    <w:rsid w:val="0090499A"/>
    <w:rsid w:val="00904BC3"/>
    <w:rsid w:val="00904F3E"/>
    <w:rsid w:val="00905944"/>
    <w:rsid w:val="0090660D"/>
    <w:rsid w:val="00906C81"/>
    <w:rsid w:val="00907CA4"/>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E1D"/>
    <w:rsid w:val="00946FFA"/>
    <w:rsid w:val="00947E48"/>
    <w:rsid w:val="00951F6A"/>
    <w:rsid w:val="00953BEE"/>
    <w:rsid w:val="00955065"/>
    <w:rsid w:val="00955483"/>
    <w:rsid w:val="009560CB"/>
    <w:rsid w:val="00960E6F"/>
    <w:rsid w:val="00961647"/>
    <w:rsid w:val="00962F6D"/>
    <w:rsid w:val="00963E31"/>
    <w:rsid w:val="0096459C"/>
    <w:rsid w:val="009670BB"/>
    <w:rsid w:val="0097136E"/>
    <w:rsid w:val="0097145D"/>
    <w:rsid w:val="009769B8"/>
    <w:rsid w:val="00980AC8"/>
    <w:rsid w:val="0098172C"/>
    <w:rsid w:val="00991464"/>
    <w:rsid w:val="0099175B"/>
    <w:rsid w:val="009921B7"/>
    <w:rsid w:val="009921EF"/>
    <w:rsid w:val="00993037"/>
    <w:rsid w:val="009946C8"/>
    <w:rsid w:val="0099494E"/>
    <w:rsid w:val="00994EBE"/>
    <w:rsid w:val="00995043"/>
    <w:rsid w:val="00995DFC"/>
    <w:rsid w:val="009965E2"/>
    <w:rsid w:val="00996EE5"/>
    <w:rsid w:val="009A17C1"/>
    <w:rsid w:val="009A2E3B"/>
    <w:rsid w:val="009A3510"/>
    <w:rsid w:val="009B057B"/>
    <w:rsid w:val="009B2D26"/>
    <w:rsid w:val="009B7080"/>
    <w:rsid w:val="009C2B9A"/>
    <w:rsid w:val="009C2D47"/>
    <w:rsid w:val="009C2E4C"/>
    <w:rsid w:val="009C3127"/>
    <w:rsid w:val="009C345D"/>
    <w:rsid w:val="009C6A64"/>
    <w:rsid w:val="009D2096"/>
    <w:rsid w:val="009D3CF0"/>
    <w:rsid w:val="009D5CB0"/>
    <w:rsid w:val="009D5DC2"/>
    <w:rsid w:val="009D5DED"/>
    <w:rsid w:val="009D6DBF"/>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584"/>
    <w:rsid w:val="00A15663"/>
    <w:rsid w:val="00A15AF5"/>
    <w:rsid w:val="00A17237"/>
    <w:rsid w:val="00A21181"/>
    <w:rsid w:val="00A235B7"/>
    <w:rsid w:val="00A24074"/>
    <w:rsid w:val="00A25AC3"/>
    <w:rsid w:val="00A25ADA"/>
    <w:rsid w:val="00A279D2"/>
    <w:rsid w:val="00A27D7F"/>
    <w:rsid w:val="00A3004E"/>
    <w:rsid w:val="00A31B63"/>
    <w:rsid w:val="00A332ED"/>
    <w:rsid w:val="00A34C16"/>
    <w:rsid w:val="00A34E10"/>
    <w:rsid w:val="00A41917"/>
    <w:rsid w:val="00A425D2"/>
    <w:rsid w:val="00A43D49"/>
    <w:rsid w:val="00A43E79"/>
    <w:rsid w:val="00A445B5"/>
    <w:rsid w:val="00A451A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2F9E"/>
    <w:rsid w:val="00A74F03"/>
    <w:rsid w:val="00A75897"/>
    <w:rsid w:val="00A76E5D"/>
    <w:rsid w:val="00A7726D"/>
    <w:rsid w:val="00A8065E"/>
    <w:rsid w:val="00A84B94"/>
    <w:rsid w:val="00A853C7"/>
    <w:rsid w:val="00A873F1"/>
    <w:rsid w:val="00A91370"/>
    <w:rsid w:val="00A93EA8"/>
    <w:rsid w:val="00AA0552"/>
    <w:rsid w:val="00AA1D69"/>
    <w:rsid w:val="00AA2CFD"/>
    <w:rsid w:val="00AA4A95"/>
    <w:rsid w:val="00AC3B21"/>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2FF"/>
    <w:rsid w:val="00B229A0"/>
    <w:rsid w:val="00B24013"/>
    <w:rsid w:val="00B25EF5"/>
    <w:rsid w:val="00B263A9"/>
    <w:rsid w:val="00B26416"/>
    <w:rsid w:val="00B301AD"/>
    <w:rsid w:val="00B3431B"/>
    <w:rsid w:val="00B34D95"/>
    <w:rsid w:val="00B35EBF"/>
    <w:rsid w:val="00B40F9B"/>
    <w:rsid w:val="00B4153A"/>
    <w:rsid w:val="00B442C3"/>
    <w:rsid w:val="00B46F14"/>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22DF"/>
    <w:rsid w:val="00BA30DF"/>
    <w:rsid w:val="00BA3912"/>
    <w:rsid w:val="00BA6DCC"/>
    <w:rsid w:val="00BA7015"/>
    <w:rsid w:val="00BA7176"/>
    <w:rsid w:val="00BB0253"/>
    <w:rsid w:val="00BB06A0"/>
    <w:rsid w:val="00BB3953"/>
    <w:rsid w:val="00BB7CD6"/>
    <w:rsid w:val="00BC0125"/>
    <w:rsid w:val="00BC048D"/>
    <w:rsid w:val="00BC1383"/>
    <w:rsid w:val="00BC13EB"/>
    <w:rsid w:val="00BC1797"/>
    <w:rsid w:val="00BC3FD7"/>
    <w:rsid w:val="00BC4662"/>
    <w:rsid w:val="00BC6015"/>
    <w:rsid w:val="00BC79C1"/>
    <w:rsid w:val="00BC7A35"/>
    <w:rsid w:val="00BC7A9D"/>
    <w:rsid w:val="00BD1F87"/>
    <w:rsid w:val="00BD4623"/>
    <w:rsid w:val="00BE338B"/>
    <w:rsid w:val="00BE43B7"/>
    <w:rsid w:val="00BE45AD"/>
    <w:rsid w:val="00BE526D"/>
    <w:rsid w:val="00BE606B"/>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6C69"/>
    <w:rsid w:val="00C27601"/>
    <w:rsid w:val="00C3139F"/>
    <w:rsid w:val="00C31B67"/>
    <w:rsid w:val="00C3417D"/>
    <w:rsid w:val="00C35E70"/>
    <w:rsid w:val="00C36A44"/>
    <w:rsid w:val="00C36E00"/>
    <w:rsid w:val="00C40175"/>
    <w:rsid w:val="00C40B80"/>
    <w:rsid w:val="00C41282"/>
    <w:rsid w:val="00C45C47"/>
    <w:rsid w:val="00C4750F"/>
    <w:rsid w:val="00C517A3"/>
    <w:rsid w:val="00C519C7"/>
    <w:rsid w:val="00C53FB7"/>
    <w:rsid w:val="00C55193"/>
    <w:rsid w:val="00C558E3"/>
    <w:rsid w:val="00C604CE"/>
    <w:rsid w:val="00C63682"/>
    <w:rsid w:val="00C642C5"/>
    <w:rsid w:val="00C64748"/>
    <w:rsid w:val="00C650CD"/>
    <w:rsid w:val="00C65723"/>
    <w:rsid w:val="00C65884"/>
    <w:rsid w:val="00C66507"/>
    <w:rsid w:val="00C734BC"/>
    <w:rsid w:val="00C74B82"/>
    <w:rsid w:val="00C772D7"/>
    <w:rsid w:val="00C77B1A"/>
    <w:rsid w:val="00C80381"/>
    <w:rsid w:val="00C814A1"/>
    <w:rsid w:val="00C8316C"/>
    <w:rsid w:val="00C831DA"/>
    <w:rsid w:val="00C856B6"/>
    <w:rsid w:val="00C859C5"/>
    <w:rsid w:val="00C8646C"/>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3EA1"/>
    <w:rsid w:val="00D64D44"/>
    <w:rsid w:val="00D66E18"/>
    <w:rsid w:val="00D70493"/>
    <w:rsid w:val="00D74150"/>
    <w:rsid w:val="00D74908"/>
    <w:rsid w:val="00D7591F"/>
    <w:rsid w:val="00D778B5"/>
    <w:rsid w:val="00D82C21"/>
    <w:rsid w:val="00D85269"/>
    <w:rsid w:val="00D85BD9"/>
    <w:rsid w:val="00D85F5B"/>
    <w:rsid w:val="00D86936"/>
    <w:rsid w:val="00D90AE0"/>
    <w:rsid w:val="00D922C5"/>
    <w:rsid w:val="00D92CC8"/>
    <w:rsid w:val="00D9382A"/>
    <w:rsid w:val="00D9473E"/>
    <w:rsid w:val="00D947F7"/>
    <w:rsid w:val="00D94AB3"/>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430B"/>
    <w:rsid w:val="00DC4EA8"/>
    <w:rsid w:val="00DC5B6F"/>
    <w:rsid w:val="00DC6D07"/>
    <w:rsid w:val="00DC7259"/>
    <w:rsid w:val="00DC7E98"/>
    <w:rsid w:val="00DD10A3"/>
    <w:rsid w:val="00DD4597"/>
    <w:rsid w:val="00DD7D25"/>
    <w:rsid w:val="00DE5C19"/>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1574"/>
    <w:rsid w:val="00E73ACB"/>
    <w:rsid w:val="00E77DFE"/>
    <w:rsid w:val="00E77E14"/>
    <w:rsid w:val="00E77E2C"/>
    <w:rsid w:val="00E80D9B"/>
    <w:rsid w:val="00E80E3F"/>
    <w:rsid w:val="00E8101E"/>
    <w:rsid w:val="00E81162"/>
    <w:rsid w:val="00E83E68"/>
    <w:rsid w:val="00E96B03"/>
    <w:rsid w:val="00EA06DA"/>
    <w:rsid w:val="00EA1E4A"/>
    <w:rsid w:val="00EA58C2"/>
    <w:rsid w:val="00EA59C7"/>
    <w:rsid w:val="00EB0C7B"/>
    <w:rsid w:val="00EB16F7"/>
    <w:rsid w:val="00EB3E58"/>
    <w:rsid w:val="00EB492F"/>
    <w:rsid w:val="00EB6352"/>
    <w:rsid w:val="00EC30FB"/>
    <w:rsid w:val="00EC4613"/>
    <w:rsid w:val="00ED00D7"/>
    <w:rsid w:val="00ED16D7"/>
    <w:rsid w:val="00ED27C0"/>
    <w:rsid w:val="00ED28D8"/>
    <w:rsid w:val="00ED4E03"/>
    <w:rsid w:val="00ED5C41"/>
    <w:rsid w:val="00ED680E"/>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40232"/>
    <w:rsid w:val="00F41692"/>
    <w:rsid w:val="00F42809"/>
    <w:rsid w:val="00F44013"/>
    <w:rsid w:val="00F4425C"/>
    <w:rsid w:val="00F44F78"/>
    <w:rsid w:val="00F45EDB"/>
    <w:rsid w:val="00F5022B"/>
    <w:rsid w:val="00F52586"/>
    <w:rsid w:val="00F5262D"/>
    <w:rsid w:val="00F5287D"/>
    <w:rsid w:val="00F5470A"/>
    <w:rsid w:val="00F54DF9"/>
    <w:rsid w:val="00F5785A"/>
    <w:rsid w:val="00F57C12"/>
    <w:rsid w:val="00F60654"/>
    <w:rsid w:val="00F6444D"/>
    <w:rsid w:val="00F6489F"/>
    <w:rsid w:val="00F64F76"/>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60A7"/>
    <w:rsid w:val="00F96F15"/>
    <w:rsid w:val="00F97BC0"/>
    <w:rsid w:val="00FA04C5"/>
    <w:rsid w:val="00FA12CD"/>
    <w:rsid w:val="00FA40BD"/>
    <w:rsid w:val="00FA7AC7"/>
    <w:rsid w:val="00FB00AC"/>
    <w:rsid w:val="00FB1751"/>
    <w:rsid w:val="00FB2119"/>
    <w:rsid w:val="00FB2860"/>
    <w:rsid w:val="00FB30BA"/>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F88"/>
    <w:rsid w:val="00FE1B13"/>
    <w:rsid w:val="00FE34B7"/>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2829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2015-10-23T17:57:00Z</cp:lastPrinted>
  <dcterms:created xsi:type="dcterms:W3CDTF">2015-10-23T17:57:00Z</dcterms:created>
  <dcterms:modified xsi:type="dcterms:W3CDTF">2015-10-23T17:57:00Z</dcterms:modified>
</cp:coreProperties>
</file>