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CE2C86" w:rsidP="002F22A0">
      <w:pPr>
        <w:pStyle w:val="Ttulo2"/>
        <w:ind w:right="-283"/>
        <w:rPr>
          <w:bCs/>
          <w:sz w:val="22"/>
          <w:szCs w:val="22"/>
        </w:rPr>
      </w:pPr>
      <w:r>
        <w:rPr>
          <w:b w:val="0"/>
          <w:bCs/>
          <w:sz w:val="22"/>
          <w:szCs w:val="22"/>
        </w:rPr>
        <w:t>R</w:t>
      </w:r>
      <w:r w:rsidR="002F22A0">
        <w:rPr>
          <w:b w:val="0"/>
          <w:bCs/>
          <w:sz w:val="22"/>
          <w:szCs w:val="22"/>
        </w:rPr>
        <w:t>ef. Sessão</w:t>
      </w:r>
      <w:r w:rsidR="002F22A0">
        <w:rPr>
          <w:b w:val="0"/>
          <w:bCs/>
          <w:sz w:val="22"/>
          <w:szCs w:val="22"/>
        </w:rPr>
        <w:tab/>
        <w:t xml:space="preserve">: Plenária Ordinária Nº </w:t>
      </w:r>
      <w:r w:rsidR="009B2E60">
        <w:rPr>
          <w:bCs/>
          <w:sz w:val="22"/>
          <w:szCs w:val="22"/>
        </w:rPr>
        <w:t>636</w:t>
      </w:r>
    </w:p>
    <w:p w:rsidR="002F22A0"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4F3F3A">
        <w:rPr>
          <w:rFonts w:ascii="Arial" w:hAnsi="Arial" w:cs="Arial"/>
          <w:b/>
          <w:bCs/>
          <w:szCs w:val="22"/>
        </w:rPr>
        <w:t>67</w:t>
      </w:r>
      <w:r>
        <w:rPr>
          <w:rFonts w:ascii="Arial" w:hAnsi="Arial" w:cs="Arial"/>
          <w:b/>
          <w:bCs/>
          <w:szCs w:val="22"/>
        </w:rPr>
        <w:t>/2015</w:t>
      </w:r>
    </w:p>
    <w:p w:rsidR="004F3F3A" w:rsidRPr="001C1269" w:rsidRDefault="004F3F3A" w:rsidP="002F22A0">
      <w:pPr>
        <w:ind w:right="-283"/>
        <w:jc w:val="both"/>
        <w:rPr>
          <w:rFonts w:ascii="Arial" w:hAnsi="Arial" w:cs="Arial"/>
          <w:b/>
          <w:bCs/>
          <w:szCs w:val="22"/>
        </w:rPr>
      </w:pPr>
      <w:r w:rsidRPr="004F3F3A">
        <w:rPr>
          <w:rFonts w:ascii="Arial" w:hAnsi="Arial" w:cs="Arial"/>
          <w:bCs/>
          <w:szCs w:val="22"/>
        </w:rPr>
        <w:t>Processo</w:t>
      </w:r>
      <w:r w:rsidRPr="004F3F3A">
        <w:rPr>
          <w:rFonts w:ascii="Arial" w:hAnsi="Arial" w:cs="Arial"/>
          <w:bCs/>
          <w:szCs w:val="22"/>
        </w:rPr>
        <w:tab/>
      </w:r>
      <w:r>
        <w:rPr>
          <w:rFonts w:ascii="Arial" w:hAnsi="Arial" w:cs="Arial"/>
          <w:b/>
          <w:bCs/>
          <w:szCs w:val="22"/>
        </w:rPr>
        <w:t>:Prot. 1031861/2014</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004F3F3A">
        <w:rPr>
          <w:rFonts w:ascii="Arial" w:hAnsi="Arial" w:cs="Arial"/>
          <w:b/>
          <w:bCs/>
          <w:szCs w:val="22"/>
        </w:rPr>
        <w:t>ANTONIA DE SOUSA LIMA</w:t>
      </w:r>
    </w:p>
    <w:p w:rsidR="002F22A0" w:rsidRPr="00443DF3" w:rsidRDefault="002F22A0" w:rsidP="00716DE3">
      <w:pPr>
        <w:ind w:left="1410" w:hanging="1410"/>
        <w:jc w:val="both"/>
        <w:rPr>
          <w:rFonts w:ascii="Arial" w:hAnsi="Arial" w:cs="Arial"/>
          <w:bCs/>
          <w:szCs w:val="22"/>
        </w:rPr>
      </w:pPr>
      <w:r>
        <w:rPr>
          <w:rFonts w:ascii="Arial" w:hAnsi="Arial" w:cs="Arial"/>
          <w:bCs/>
          <w:szCs w:val="22"/>
        </w:rPr>
        <w:t>Assunto</w:t>
      </w:r>
      <w:r>
        <w:rPr>
          <w:rFonts w:ascii="Arial" w:hAnsi="Arial" w:cs="Arial"/>
          <w:bCs/>
          <w:szCs w:val="22"/>
        </w:rPr>
        <w:tab/>
      </w:r>
      <w:r w:rsidR="00A43F7B">
        <w:rPr>
          <w:rFonts w:ascii="Arial" w:hAnsi="Arial" w:cs="Arial"/>
          <w:bCs/>
          <w:szCs w:val="22"/>
        </w:rPr>
        <w:t>:Interposição de recurso.</w:t>
      </w:r>
    </w:p>
    <w:p w:rsidR="00133868" w:rsidRDefault="00133868" w:rsidP="002F22A0">
      <w:pPr>
        <w:ind w:left="2694" w:hanging="1134"/>
        <w:jc w:val="both"/>
        <w:rPr>
          <w:rFonts w:ascii="Arial" w:hAnsi="Arial" w:cs="Arial"/>
          <w:szCs w:val="22"/>
        </w:rPr>
      </w:pPr>
    </w:p>
    <w:p w:rsidR="002F22A0" w:rsidRPr="004F1A1D" w:rsidRDefault="002F22A0" w:rsidP="009B33E0">
      <w:pPr>
        <w:ind w:left="2694" w:right="142" w:hanging="1134"/>
        <w:jc w:val="both"/>
        <w:rPr>
          <w:rFonts w:ascii="Arial" w:hAnsi="Arial" w:cs="Arial"/>
          <w:sz w:val="12"/>
          <w:szCs w:val="12"/>
        </w:rPr>
      </w:pPr>
      <w:r w:rsidRPr="004F1A1D">
        <w:rPr>
          <w:rFonts w:ascii="Arial" w:hAnsi="Arial" w:cs="Arial"/>
          <w:szCs w:val="22"/>
        </w:rPr>
        <w:t xml:space="preserve">EMENTA: </w:t>
      </w:r>
      <w:r w:rsidR="009B33E0" w:rsidRPr="009B33E0">
        <w:rPr>
          <w:rFonts w:ascii="Arial" w:hAnsi="Arial" w:cs="Arial"/>
          <w:sz w:val="4"/>
          <w:szCs w:val="4"/>
        </w:rPr>
        <w:t xml:space="preserve"> </w:t>
      </w:r>
      <w:r w:rsidR="00A10EB7">
        <w:rPr>
          <w:rFonts w:ascii="Arial" w:hAnsi="Arial" w:cs="Arial"/>
          <w:szCs w:val="22"/>
        </w:rPr>
        <w:t>Nega provimento ao mérito, com aplicação de penalidade estabelecida no patamar máximo, devidamente atualizado, conforme prevê a legislação.</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CC27EC" w:rsidRPr="004932EC" w:rsidRDefault="002F22A0" w:rsidP="004932EC">
      <w:pPr>
        <w:pStyle w:val="PargrafodaLista"/>
        <w:shd w:val="clear" w:color="auto" w:fill="FDFDFD"/>
        <w:spacing w:before="0" w:beforeAutospacing="0" w:after="120" w:afterAutospacing="0"/>
        <w:jc w:val="both"/>
        <w:rPr>
          <w:rFonts w:ascii="Arial" w:hAnsi="Arial" w:cs="Arial"/>
          <w:sz w:val="22"/>
          <w:szCs w:val="22"/>
        </w:rPr>
      </w:pPr>
      <w:r w:rsidRPr="004932EC">
        <w:rPr>
          <w:rFonts w:ascii="Arial" w:hAnsi="Arial" w:cs="Arial"/>
          <w:sz w:val="22"/>
          <w:szCs w:val="22"/>
        </w:rPr>
        <w:t>O Plenário do Conselho Regional de Engenharia e Agronomia – CREA/PB, em sua Sessão Plenária Nº 6</w:t>
      </w:r>
      <w:r w:rsidR="00D0707D" w:rsidRPr="004932EC">
        <w:rPr>
          <w:rFonts w:ascii="Arial" w:hAnsi="Arial" w:cs="Arial"/>
          <w:sz w:val="22"/>
          <w:szCs w:val="22"/>
        </w:rPr>
        <w:t>36</w:t>
      </w:r>
      <w:r w:rsidRPr="004932EC">
        <w:rPr>
          <w:rFonts w:ascii="Arial" w:hAnsi="Arial" w:cs="Arial"/>
          <w:sz w:val="22"/>
          <w:szCs w:val="22"/>
        </w:rPr>
        <w:t xml:space="preserve">, de </w:t>
      </w:r>
      <w:r w:rsidR="00D0707D" w:rsidRPr="004932EC">
        <w:rPr>
          <w:rFonts w:ascii="Arial" w:hAnsi="Arial" w:cs="Arial"/>
          <w:sz w:val="22"/>
          <w:szCs w:val="22"/>
        </w:rPr>
        <w:t xml:space="preserve">13 de julho de 2015, </w:t>
      </w:r>
      <w:r w:rsidRPr="004932EC">
        <w:rPr>
          <w:rFonts w:ascii="Arial" w:hAnsi="Arial" w:cs="Arial"/>
          <w:sz w:val="22"/>
          <w:szCs w:val="22"/>
        </w:rPr>
        <w:t xml:space="preserve">considerando </w:t>
      </w:r>
      <w:r w:rsidR="00503B4C" w:rsidRPr="004932EC">
        <w:rPr>
          <w:rFonts w:ascii="Arial" w:hAnsi="Arial" w:cs="Arial"/>
          <w:sz w:val="22"/>
          <w:szCs w:val="22"/>
        </w:rPr>
        <w:t xml:space="preserve">o recurso apresentado pela interessada que versa sobre </w:t>
      </w:r>
      <w:r w:rsidR="00503B4C" w:rsidRPr="004932EC">
        <w:rPr>
          <w:rFonts w:ascii="Arial" w:hAnsi="Arial" w:cs="Arial"/>
          <w:color w:val="000000"/>
          <w:sz w:val="22"/>
          <w:szCs w:val="22"/>
        </w:rPr>
        <w:t>notificação lavrada pessoa física leiga, que executa atividade técnica privativa de profissionais fiscalizados pelo Sistema Confea/Crea; considerando a infração a alínea “a” do art. 6º da Lei 5.194/66, por falta de ART do PCMAT, relativo a uma edificação multifamiliar com 03 (três) pavimentos e área de 598,00 m², constituindo infração à legislação; considerando que após decorrido o prazo legal a autuada não apresentou defesa ou a ART do PCMAT que pudesse eliminar o fato gerador do A.I., torna</w:t>
      </w:r>
      <w:r w:rsidR="004932EC">
        <w:rPr>
          <w:rFonts w:ascii="Arial" w:hAnsi="Arial" w:cs="Arial"/>
          <w:color w:val="000000"/>
          <w:sz w:val="22"/>
          <w:szCs w:val="22"/>
        </w:rPr>
        <w:t>n</w:t>
      </w:r>
      <w:r w:rsidR="00503B4C" w:rsidRPr="004932EC">
        <w:rPr>
          <w:rFonts w:ascii="Arial" w:hAnsi="Arial" w:cs="Arial"/>
          <w:color w:val="000000"/>
          <w:sz w:val="22"/>
          <w:szCs w:val="22"/>
        </w:rPr>
        <w:t>do-se</w:t>
      </w:r>
      <w:r w:rsidR="004932EC">
        <w:rPr>
          <w:rFonts w:ascii="Arial" w:hAnsi="Arial" w:cs="Arial"/>
          <w:color w:val="000000"/>
          <w:sz w:val="22"/>
          <w:szCs w:val="22"/>
        </w:rPr>
        <w:t>,</w:t>
      </w:r>
      <w:r w:rsidR="00503B4C" w:rsidRPr="004932EC">
        <w:rPr>
          <w:rFonts w:ascii="Arial" w:hAnsi="Arial" w:cs="Arial"/>
          <w:color w:val="000000"/>
          <w:sz w:val="22"/>
          <w:szCs w:val="22"/>
        </w:rPr>
        <w:t xml:space="preserve"> portanto, revel; considerando que o mérito foi apreciado pela CEST, que deliberou pela manutenção do auto de infração, com</w:t>
      </w:r>
      <w:r w:rsidR="004932EC">
        <w:rPr>
          <w:rFonts w:ascii="Arial" w:hAnsi="Arial" w:cs="Arial"/>
          <w:color w:val="000000"/>
          <w:sz w:val="22"/>
          <w:szCs w:val="22"/>
        </w:rPr>
        <w:t xml:space="preserve"> aplicação de penalidade máxima</w:t>
      </w:r>
      <w:r w:rsidR="00503B4C" w:rsidRPr="004932EC">
        <w:rPr>
          <w:rFonts w:ascii="Arial" w:hAnsi="Arial" w:cs="Arial"/>
          <w:color w:val="000000"/>
          <w:sz w:val="22"/>
          <w:szCs w:val="22"/>
        </w:rPr>
        <w:t xml:space="preserve"> conforme prevê a legislação;</w:t>
      </w:r>
      <w:r w:rsidR="00D512EF" w:rsidRPr="004932EC">
        <w:rPr>
          <w:rFonts w:ascii="Arial" w:hAnsi="Arial" w:cs="Arial"/>
          <w:color w:val="000000"/>
          <w:sz w:val="22"/>
          <w:szCs w:val="22"/>
        </w:rPr>
        <w:t xml:space="preserve"> </w:t>
      </w:r>
      <w:r w:rsidR="00503B4C" w:rsidRPr="004932EC">
        <w:rPr>
          <w:rFonts w:ascii="Arial" w:hAnsi="Arial" w:cs="Arial"/>
          <w:color w:val="000000"/>
          <w:sz w:val="22"/>
          <w:szCs w:val="22"/>
        </w:rPr>
        <w:t>considerando à anális</w:t>
      </w:r>
      <w:r w:rsidR="00D512EF" w:rsidRPr="004932EC">
        <w:rPr>
          <w:rFonts w:ascii="Arial" w:hAnsi="Arial" w:cs="Arial"/>
          <w:color w:val="000000"/>
          <w:sz w:val="22"/>
          <w:szCs w:val="22"/>
        </w:rPr>
        <w:t>e probatória feita pelo relator</w:t>
      </w:r>
      <w:r w:rsidR="00503B4C" w:rsidRPr="004932EC">
        <w:rPr>
          <w:rFonts w:ascii="Arial" w:hAnsi="Arial" w:cs="Arial"/>
          <w:color w:val="000000"/>
          <w:sz w:val="22"/>
          <w:szCs w:val="22"/>
        </w:rPr>
        <w:t xml:space="preserve"> que em </w:t>
      </w:r>
      <w:r w:rsidR="00D512EF" w:rsidRPr="004932EC">
        <w:rPr>
          <w:rFonts w:ascii="Arial" w:hAnsi="Arial" w:cs="Arial"/>
          <w:color w:val="000000"/>
          <w:sz w:val="22"/>
          <w:szCs w:val="22"/>
        </w:rPr>
        <w:t xml:space="preserve">seu </w:t>
      </w:r>
      <w:r w:rsidR="00503B4C" w:rsidRPr="004932EC">
        <w:rPr>
          <w:rFonts w:ascii="Arial" w:hAnsi="Arial" w:cs="Arial"/>
          <w:color w:val="000000"/>
          <w:sz w:val="22"/>
          <w:szCs w:val="22"/>
        </w:rPr>
        <w:t xml:space="preserve">parecer, tendo em vista as razões expostas, </w:t>
      </w:r>
      <w:r w:rsidR="00D512EF" w:rsidRPr="004932EC">
        <w:rPr>
          <w:rFonts w:ascii="Arial" w:hAnsi="Arial" w:cs="Arial"/>
          <w:color w:val="000000"/>
          <w:sz w:val="22"/>
          <w:szCs w:val="22"/>
        </w:rPr>
        <w:t xml:space="preserve">apresenta que </w:t>
      </w:r>
      <w:r w:rsidR="00503B4C" w:rsidRPr="004932EC">
        <w:rPr>
          <w:rFonts w:ascii="Arial" w:hAnsi="Arial" w:cs="Arial"/>
          <w:color w:val="000000"/>
          <w:sz w:val="22"/>
          <w:szCs w:val="22"/>
        </w:rPr>
        <w:t>nega provimento</w:t>
      </w:r>
      <w:r w:rsidR="00D512EF" w:rsidRPr="004932EC">
        <w:rPr>
          <w:rFonts w:ascii="Arial" w:hAnsi="Arial" w:cs="Arial"/>
          <w:color w:val="000000"/>
          <w:sz w:val="22"/>
          <w:szCs w:val="22"/>
        </w:rPr>
        <w:t xml:space="preserve"> ao mérito com aplicação de penalidade estabelecida no patamar máximo, devidamente corrigido, conforme prevê à legislalção, </w:t>
      </w:r>
      <w:r w:rsidR="0001791F" w:rsidRPr="004932EC">
        <w:rPr>
          <w:rFonts w:ascii="Arial" w:hAnsi="Arial" w:cs="Arial"/>
          <w:sz w:val="22"/>
          <w:szCs w:val="22"/>
        </w:rPr>
        <w:t>DECIDIU</w:t>
      </w:r>
      <w:r w:rsidR="00D512EF" w:rsidRPr="004932EC">
        <w:rPr>
          <w:rFonts w:ascii="Arial" w:hAnsi="Arial" w:cs="Arial"/>
          <w:sz w:val="22"/>
          <w:szCs w:val="22"/>
        </w:rPr>
        <w:t xml:space="preserve"> </w:t>
      </w:r>
      <w:r w:rsidR="004932EC">
        <w:rPr>
          <w:rFonts w:ascii="Arial" w:hAnsi="Arial" w:cs="Arial"/>
          <w:sz w:val="22"/>
          <w:szCs w:val="22"/>
        </w:rPr>
        <w:t xml:space="preserve">aprovar por unanimidade </w:t>
      </w:r>
      <w:r w:rsidR="00D512EF" w:rsidRPr="004932EC">
        <w:rPr>
          <w:rFonts w:ascii="Arial" w:hAnsi="Arial" w:cs="Arial"/>
          <w:sz w:val="22"/>
          <w:szCs w:val="22"/>
        </w:rPr>
        <w:t>o parecer</w:t>
      </w:r>
      <w:r w:rsidR="004932EC" w:rsidRPr="004932EC">
        <w:rPr>
          <w:rFonts w:ascii="Arial" w:hAnsi="Arial" w:cs="Arial"/>
          <w:sz w:val="22"/>
          <w:szCs w:val="22"/>
        </w:rPr>
        <w:t xml:space="preserve">, com o seguinte teor: </w:t>
      </w:r>
      <w:r w:rsidR="004932EC" w:rsidRPr="004932EC">
        <w:rPr>
          <w:rFonts w:ascii="Arial" w:hAnsi="Arial" w:cs="Arial"/>
          <w:color w:val="000000"/>
          <w:sz w:val="22"/>
          <w:szCs w:val="22"/>
        </w:rPr>
        <w:t>1) Manutenção do Auto de Infração de nº 300009747 contra a Sra. Antônia de Sousa Lima, por falta de ART do PCMAT, relativo a uma edificação multifamiliar com 03 (três) pavimentos e área de 598,00 m², constituindo infração a alínea “a” do Art. 6º da Lei 5.194/66; 2) Imputar a autuada á pena no patamar máximo, devidamente atualizada, conforme previsto na alínea “d” do Art.73, da Lei nº 5194/66 e 3) Recomendar a Gerência de Fiscalização que verifique a situação atual da referida obra em relação ao que estabelece a legislação profissional.</w:t>
      </w:r>
      <w:r w:rsidR="004932EC">
        <w:rPr>
          <w:rFonts w:ascii="Arial" w:hAnsi="Arial" w:cs="Arial"/>
          <w:color w:val="000000"/>
          <w:sz w:val="22"/>
          <w:szCs w:val="22"/>
        </w:rPr>
        <w:t xml:space="preserve"> </w:t>
      </w:r>
      <w:r w:rsidRPr="004932EC">
        <w:rPr>
          <w:rFonts w:ascii="Arial" w:hAnsi="Arial" w:cs="Arial"/>
          <w:sz w:val="22"/>
          <w:szCs w:val="22"/>
        </w:rPr>
        <w:t xml:space="preserve">Presidiu a Sessão a Eng. Agrª GIUCÉLIA ARAÚJO DE FIGUEIREDO, </w:t>
      </w:r>
      <w:r w:rsidR="00CC27EC" w:rsidRPr="004932EC">
        <w:rPr>
          <w:rFonts w:ascii="Arial" w:hAnsi="Arial" w:cs="Arial"/>
          <w:sz w:val="22"/>
          <w:szCs w:val="22"/>
        </w:rPr>
        <w:t xml:space="preserve">Presidente do Conselho, estando presentes os Conselheiros Regionais: </w:t>
      </w:r>
      <w:r w:rsidR="00CC27EC" w:rsidRPr="004932EC">
        <w:rPr>
          <w:rFonts w:ascii="Arial" w:hAnsi="Arial" w:cs="Arial"/>
          <w:b/>
          <w:sz w:val="22"/>
          <w:szCs w:val="22"/>
        </w:rPr>
        <w:t xml:space="preserve">José Leandro da Silva Neto, José Sérgio Albuquerque de Oliveira, Paulo Ricardo Maroja Ribeiro, Francisco Xavier Bandeira Ventura, Ronaldo Soares Gomes, Edmilson Argino Borges, Antonio Rangel Moreira, Diego Perazzo Creazzola Campos, Naor Morais de Melo, Antonio Pedro Ferreira Sousa, Raimundo Gilson Vieira, Adilson Dias de Pontes, Luiz de Gonzaga Silva, Arnóbio Dias de Pontes, Evaldo de Almeida Fernandes, Eulio Rudá Borges Gambarra, José Humberto A. de Albuquerque, Sérgio Barbosa de Almeida, Marcos Lázaro de Andrade Quirino, Antonio dos Santos Dália, Jorge Luiz Rocha, Alberto de Matos Maia, Edmilson Alter Campos Martins, Hugo Barbosa de Paiva Junior, Mª Aparecida Rodrigues Estrela; Antonio Mousinho Fernandes Filho, Dinival Dantas de França Filho, Luiz Carlos Carvalho de Oliveira, Carlos Cabral de Araújo, Martinho Nobre Tomaz de Souza, Luis Eduardo de Vasconcelos Chaves </w:t>
      </w:r>
      <w:r w:rsidR="00CC27EC" w:rsidRPr="004932EC">
        <w:rPr>
          <w:rFonts w:ascii="Arial" w:hAnsi="Arial" w:cs="Arial"/>
          <w:sz w:val="22"/>
          <w:szCs w:val="22"/>
        </w:rPr>
        <w:t xml:space="preserve">e </w:t>
      </w:r>
      <w:r w:rsidR="00CC27EC" w:rsidRPr="004932EC">
        <w:rPr>
          <w:rFonts w:ascii="Arial" w:hAnsi="Arial" w:cs="Arial"/>
          <w:b/>
          <w:sz w:val="22"/>
          <w:szCs w:val="22"/>
        </w:rPr>
        <w:t xml:space="preserve">Anselmo de Almeida Luna; </w:t>
      </w:r>
      <w:r w:rsidR="00BD2404">
        <w:rPr>
          <w:rFonts w:ascii="Arial" w:hAnsi="Arial" w:cs="Arial"/>
          <w:sz w:val="22"/>
          <w:szCs w:val="22"/>
        </w:rPr>
        <w:t>do</w:t>
      </w:r>
      <w:r w:rsidR="00CC27EC" w:rsidRPr="00BD2404">
        <w:rPr>
          <w:rFonts w:ascii="Arial" w:hAnsi="Arial" w:cs="Arial"/>
          <w:sz w:val="22"/>
          <w:szCs w:val="22"/>
        </w:rPr>
        <w:t xml:space="preserve"> Suplente</w:t>
      </w:r>
      <w:r w:rsidR="00CC27EC" w:rsidRPr="004932EC">
        <w:rPr>
          <w:rFonts w:ascii="Arial" w:hAnsi="Arial" w:cs="Arial"/>
          <w:b/>
          <w:sz w:val="22"/>
          <w:szCs w:val="22"/>
        </w:rPr>
        <w:t xml:space="preserve">: Wilson Cartaxo Soares, </w:t>
      </w:r>
      <w:r w:rsidR="00CC27EC" w:rsidRPr="004932EC">
        <w:rPr>
          <w:rFonts w:ascii="Arial" w:hAnsi="Arial" w:cs="Arial"/>
          <w:sz w:val="22"/>
          <w:szCs w:val="22"/>
        </w:rPr>
        <w:t>substituindo regimentalmente o titular.</w:t>
      </w:r>
    </w:p>
    <w:p w:rsidR="00CC27EC" w:rsidRPr="004932EC" w:rsidRDefault="00CC27EC" w:rsidP="00CC27EC">
      <w:pPr>
        <w:ind w:right="141"/>
        <w:jc w:val="center"/>
        <w:rPr>
          <w:rFonts w:ascii="Arial" w:hAnsi="Arial" w:cs="Arial"/>
          <w:szCs w:val="22"/>
        </w:rPr>
      </w:pPr>
      <w:r w:rsidRPr="004932EC">
        <w:rPr>
          <w:rFonts w:ascii="Arial" w:hAnsi="Arial" w:cs="Arial"/>
          <w:szCs w:val="22"/>
        </w:rPr>
        <w:t>Cientifique-se e Cumpra-se</w:t>
      </w:r>
    </w:p>
    <w:p w:rsidR="00CC27EC" w:rsidRPr="004932EC" w:rsidRDefault="00CC27EC" w:rsidP="00CC27EC">
      <w:pPr>
        <w:ind w:left="-284" w:right="141"/>
        <w:jc w:val="center"/>
        <w:rPr>
          <w:rFonts w:ascii="Arial" w:hAnsi="Arial" w:cs="Arial"/>
          <w:szCs w:val="22"/>
        </w:rPr>
      </w:pPr>
    </w:p>
    <w:p w:rsidR="00CC27EC" w:rsidRPr="004932EC" w:rsidRDefault="00CC27EC" w:rsidP="00CC27EC">
      <w:pPr>
        <w:ind w:left="-284" w:right="141"/>
        <w:jc w:val="center"/>
        <w:rPr>
          <w:rFonts w:ascii="Arial" w:hAnsi="Arial" w:cs="Arial"/>
          <w:szCs w:val="22"/>
        </w:rPr>
      </w:pPr>
      <w:r w:rsidRPr="004932EC">
        <w:rPr>
          <w:rFonts w:ascii="Arial" w:hAnsi="Arial" w:cs="Arial"/>
          <w:szCs w:val="22"/>
        </w:rPr>
        <w:t>João Pessoa, 13 de julho de 2015</w:t>
      </w:r>
    </w:p>
    <w:p w:rsidR="00CC27EC" w:rsidRPr="004932EC" w:rsidRDefault="00CC27EC" w:rsidP="00CC27EC">
      <w:pPr>
        <w:ind w:left="-284" w:right="141"/>
        <w:jc w:val="center"/>
        <w:rPr>
          <w:rFonts w:ascii="Arial" w:hAnsi="Arial" w:cs="Arial"/>
          <w:szCs w:val="22"/>
        </w:rPr>
      </w:pPr>
    </w:p>
    <w:p w:rsidR="00974C4A" w:rsidRPr="004932EC" w:rsidRDefault="00974C4A" w:rsidP="00CC27EC">
      <w:pPr>
        <w:ind w:left="-284" w:right="141"/>
        <w:jc w:val="center"/>
        <w:rPr>
          <w:rFonts w:ascii="Arial" w:hAnsi="Arial" w:cs="Arial"/>
          <w:szCs w:val="22"/>
        </w:rPr>
      </w:pPr>
    </w:p>
    <w:p w:rsidR="00CC27EC" w:rsidRPr="004932EC" w:rsidRDefault="00CC27EC" w:rsidP="00CC27EC">
      <w:pPr>
        <w:jc w:val="center"/>
        <w:rPr>
          <w:rFonts w:ascii="Arial" w:hAnsi="Arial" w:cs="Arial"/>
          <w:szCs w:val="22"/>
        </w:rPr>
      </w:pPr>
      <w:r w:rsidRPr="004932EC">
        <w:rPr>
          <w:rFonts w:ascii="Arial" w:hAnsi="Arial" w:cs="Arial"/>
          <w:szCs w:val="22"/>
        </w:rPr>
        <w:t xml:space="preserve">Engª Agrª </w:t>
      </w:r>
      <w:r w:rsidRPr="004932EC">
        <w:rPr>
          <w:rFonts w:ascii="Arial" w:hAnsi="Arial" w:cs="Arial"/>
          <w:b/>
          <w:szCs w:val="22"/>
        </w:rPr>
        <w:t>GIUCÉLIA ARAÚJO DE FIGUEIREDO</w:t>
      </w:r>
      <w:r w:rsidRPr="004932EC">
        <w:rPr>
          <w:rFonts w:ascii="Arial" w:hAnsi="Arial" w:cs="Arial"/>
          <w:szCs w:val="22"/>
        </w:rPr>
        <w:t xml:space="preserve"> </w:t>
      </w:r>
    </w:p>
    <w:p w:rsidR="00CC27EC" w:rsidRPr="004932EC" w:rsidRDefault="00CC27EC" w:rsidP="00CC27EC">
      <w:pPr>
        <w:jc w:val="center"/>
        <w:rPr>
          <w:rFonts w:ascii="Arial" w:hAnsi="Arial" w:cs="Arial"/>
          <w:szCs w:val="22"/>
        </w:rPr>
      </w:pPr>
      <w:r w:rsidRPr="004932EC">
        <w:rPr>
          <w:rFonts w:ascii="Arial" w:hAnsi="Arial" w:cs="Arial"/>
          <w:szCs w:val="22"/>
        </w:rPr>
        <w:t>Presidente</w:t>
      </w:r>
    </w:p>
    <w:p w:rsidR="00CC27EC" w:rsidRPr="004932EC" w:rsidRDefault="00CC27EC" w:rsidP="00CC27EC">
      <w:pPr>
        <w:pStyle w:val="Ttulo2"/>
        <w:rPr>
          <w:sz w:val="22"/>
          <w:szCs w:val="22"/>
        </w:rPr>
      </w:pPr>
    </w:p>
    <w:p w:rsidR="0015594F" w:rsidRDefault="0015594F" w:rsidP="00CC27EC">
      <w:pPr>
        <w:ind w:right="141"/>
        <w:jc w:val="both"/>
        <w:rPr>
          <w:szCs w:val="24"/>
        </w:rPr>
      </w:pP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47" w:rsidRDefault="00FC1047">
      <w:r>
        <w:separator/>
      </w:r>
    </w:p>
  </w:endnote>
  <w:endnote w:type="continuationSeparator" w:id="1">
    <w:p w:rsidR="00FC1047" w:rsidRDefault="00FC1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47" w:rsidRDefault="00FC1047">
      <w:r>
        <w:separator/>
      </w:r>
    </w:p>
  </w:footnote>
  <w:footnote w:type="continuationSeparator" w:id="1">
    <w:p w:rsidR="00FC1047" w:rsidRDefault="00FC1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1298"/>
  </w:hdrShapeDefaults>
  <w:footnotePr>
    <w:footnote w:id="0"/>
    <w:footnote w:id="1"/>
  </w:footnotePr>
  <w:endnotePr>
    <w:endnote w:id="0"/>
    <w:endnote w:id="1"/>
  </w:endnotePr>
  <w:compat/>
  <w:rsids>
    <w:rsidRoot w:val="00A93EA8"/>
    <w:rsid w:val="000008A9"/>
    <w:rsid w:val="00012DBE"/>
    <w:rsid w:val="00014353"/>
    <w:rsid w:val="00017420"/>
    <w:rsid w:val="0001791F"/>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6DF1"/>
    <w:rsid w:val="00067DDC"/>
    <w:rsid w:val="00072EB2"/>
    <w:rsid w:val="00075B2C"/>
    <w:rsid w:val="000771A6"/>
    <w:rsid w:val="0007772B"/>
    <w:rsid w:val="00077D13"/>
    <w:rsid w:val="00084A9E"/>
    <w:rsid w:val="00084B8E"/>
    <w:rsid w:val="00087BBE"/>
    <w:rsid w:val="00093AD2"/>
    <w:rsid w:val="000972A3"/>
    <w:rsid w:val="0009773C"/>
    <w:rsid w:val="00097770"/>
    <w:rsid w:val="000A03EF"/>
    <w:rsid w:val="000A0424"/>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2A8B"/>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5054"/>
    <w:rsid w:val="00106059"/>
    <w:rsid w:val="00106218"/>
    <w:rsid w:val="0010661E"/>
    <w:rsid w:val="001075B6"/>
    <w:rsid w:val="0010784E"/>
    <w:rsid w:val="00107F4A"/>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563"/>
    <w:rsid w:val="00191C43"/>
    <w:rsid w:val="00191E05"/>
    <w:rsid w:val="0019222C"/>
    <w:rsid w:val="001922CF"/>
    <w:rsid w:val="00194E0E"/>
    <w:rsid w:val="00195DF8"/>
    <w:rsid w:val="001963C4"/>
    <w:rsid w:val="00196DCE"/>
    <w:rsid w:val="001A304F"/>
    <w:rsid w:val="001A3AAB"/>
    <w:rsid w:val="001A3FE1"/>
    <w:rsid w:val="001A4401"/>
    <w:rsid w:val="001A4DD8"/>
    <w:rsid w:val="001A6AB6"/>
    <w:rsid w:val="001A7A31"/>
    <w:rsid w:val="001A7B75"/>
    <w:rsid w:val="001B0AC4"/>
    <w:rsid w:val="001B1A8E"/>
    <w:rsid w:val="001B3255"/>
    <w:rsid w:val="001B371F"/>
    <w:rsid w:val="001B3860"/>
    <w:rsid w:val="001B3DCE"/>
    <w:rsid w:val="001B3DDF"/>
    <w:rsid w:val="001B4FEF"/>
    <w:rsid w:val="001B5396"/>
    <w:rsid w:val="001B793C"/>
    <w:rsid w:val="001C087D"/>
    <w:rsid w:val="001C1269"/>
    <w:rsid w:val="001C1593"/>
    <w:rsid w:val="001C287E"/>
    <w:rsid w:val="001C5F59"/>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E9F"/>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608B7"/>
    <w:rsid w:val="002712FB"/>
    <w:rsid w:val="00271772"/>
    <w:rsid w:val="00280197"/>
    <w:rsid w:val="00280211"/>
    <w:rsid w:val="002820EF"/>
    <w:rsid w:val="0028285D"/>
    <w:rsid w:val="0028309B"/>
    <w:rsid w:val="00284450"/>
    <w:rsid w:val="002849E1"/>
    <w:rsid w:val="00285161"/>
    <w:rsid w:val="00286627"/>
    <w:rsid w:val="00286F89"/>
    <w:rsid w:val="00287B34"/>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0309A"/>
    <w:rsid w:val="00312231"/>
    <w:rsid w:val="00313130"/>
    <w:rsid w:val="00313E42"/>
    <w:rsid w:val="003148A6"/>
    <w:rsid w:val="00322AF7"/>
    <w:rsid w:val="00326146"/>
    <w:rsid w:val="003273AE"/>
    <w:rsid w:val="00330022"/>
    <w:rsid w:val="00333D64"/>
    <w:rsid w:val="00334989"/>
    <w:rsid w:val="00336D36"/>
    <w:rsid w:val="003425B9"/>
    <w:rsid w:val="0034302D"/>
    <w:rsid w:val="00343513"/>
    <w:rsid w:val="00343AD9"/>
    <w:rsid w:val="00345F9E"/>
    <w:rsid w:val="00346BD6"/>
    <w:rsid w:val="00350D33"/>
    <w:rsid w:val="00352F7E"/>
    <w:rsid w:val="00353109"/>
    <w:rsid w:val="00353523"/>
    <w:rsid w:val="003535A6"/>
    <w:rsid w:val="003536A7"/>
    <w:rsid w:val="0035725D"/>
    <w:rsid w:val="0035798D"/>
    <w:rsid w:val="00360435"/>
    <w:rsid w:val="003618CD"/>
    <w:rsid w:val="00361DDE"/>
    <w:rsid w:val="003623E6"/>
    <w:rsid w:val="00362EF5"/>
    <w:rsid w:val="00367A3B"/>
    <w:rsid w:val="00367F07"/>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551C1"/>
    <w:rsid w:val="0046020F"/>
    <w:rsid w:val="00461B44"/>
    <w:rsid w:val="00462443"/>
    <w:rsid w:val="00462585"/>
    <w:rsid w:val="004631CF"/>
    <w:rsid w:val="00465641"/>
    <w:rsid w:val="00470803"/>
    <w:rsid w:val="00470AB1"/>
    <w:rsid w:val="00470EB3"/>
    <w:rsid w:val="004710C1"/>
    <w:rsid w:val="00471349"/>
    <w:rsid w:val="00473C8C"/>
    <w:rsid w:val="004761E9"/>
    <w:rsid w:val="0048171F"/>
    <w:rsid w:val="0048464F"/>
    <w:rsid w:val="00490470"/>
    <w:rsid w:val="00491139"/>
    <w:rsid w:val="004932EC"/>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3F3A"/>
    <w:rsid w:val="004F55D9"/>
    <w:rsid w:val="004F5D79"/>
    <w:rsid w:val="00503482"/>
    <w:rsid w:val="0050378E"/>
    <w:rsid w:val="00503B4C"/>
    <w:rsid w:val="0050426B"/>
    <w:rsid w:val="00504F52"/>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2FF4"/>
    <w:rsid w:val="005B5722"/>
    <w:rsid w:val="005C2057"/>
    <w:rsid w:val="005C2544"/>
    <w:rsid w:val="005C36C0"/>
    <w:rsid w:val="005C3F73"/>
    <w:rsid w:val="005C4B95"/>
    <w:rsid w:val="005C6767"/>
    <w:rsid w:val="005C734A"/>
    <w:rsid w:val="005C7D41"/>
    <w:rsid w:val="005D1146"/>
    <w:rsid w:val="005D1F28"/>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4B9D"/>
    <w:rsid w:val="006F6066"/>
    <w:rsid w:val="00700D6D"/>
    <w:rsid w:val="007012D7"/>
    <w:rsid w:val="00704727"/>
    <w:rsid w:val="00704F41"/>
    <w:rsid w:val="00705593"/>
    <w:rsid w:val="00706297"/>
    <w:rsid w:val="00706CB0"/>
    <w:rsid w:val="00710310"/>
    <w:rsid w:val="007112BB"/>
    <w:rsid w:val="0071138B"/>
    <w:rsid w:val="00714DD7"/>
    <w:rsid w:val="00716DE3"/>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754"/>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D5D1D"/>
    <w:rsid w:val="007E0778"/>
    <w:rsid w:val="007E1744"/>
    <w:rsid w:val="007E17B7"/>
    <w:rsid w:val="007E6702"/>
    <w:rsid w:val="007E6DCA"/>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A3B"/>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3CE9"/>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4C4A"/>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2E60"/>
    <w:rsid w:val="009B33E0"/>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428"/>
    <w:rsid w:val="009F69FD"/>
    <w:rsid w:val="009F6E40"/>
    <w:rsid w:val="009F715D"/>
    <w:rsid w:val="00A01092"/>
    <w:rsid w:val="00A02CAD"/>
    <w:rsid w:val="00A0525E"/>
    <w:rsid w:val="00A0525F"/>
    <w:rsid w:val="00A05616"/>
    <w:rsid w:val="00A06E1A"/>
    <w:rsid w:val="00A07584"/>
    <w:rsid w:val="00A10EB7"/>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3F7B"/>
    <w:rsid w:val="00A445B5"/>
    <w:rsid w:val="00A451AD"/>
    <w:rsid w:val="00A46AD9"/>
    <w:rsid w:val="00A47F07"/>
    <w:rsid w:val="00A509E1"/>
    <w:rsid w:val="00A51376"/>
    <w:rsid w:val="00A513ED"/>
    <w:rsid w:val="00A5238C"/>
    <w:rsid w:val="00A53339"/>
    <w:rsid w:val="00A54FA2"/>
    <w:rsid w:val="00A56D7C"/>
    <w:rsid w:val="00A60AD0"/>
    <w:rsid w:val="00A60E48"/>
    <w:rsid w:val="00A614C6"/>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0DE8"/>
    <w:rsid w:val="00B22667"/>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2404"/>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36FB6"/>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7EC"/>
    <w:rsid w:val="00CC2A07"/>
    <w:rsid w:val="00CC40F0"/>
    <w:rsid w:val="00CC4971"/>
    <w:rsid w:val="00CC5A2C"/>
    <w:rsid w:val="00CC711A"/>
    <w:rsid w:val="00CD23FB"/>
    <w:rsid w:val="00CD2E9D"/>
    <w:rsid w:val="00CD6A05"/>
    <w:rsid w:val="00CE08B8"/>
    <w:rsid w:val="00CE23DC"/>
    <w:rsid w:val="00CE2C86"/>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0707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12EF"/>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3B"/>
    <w:rsid w:val="00E73ACB"/>
    <w:rsid w:val="00E73F79"/>
    <w:rsid w:val="00E75ABB"/>
    <w:rsid w:val="00E77DFE"/>
    <w:rsid w:val="00E77E14"/>
    <w:rsid w:val="00E77E2C"/>
    <w:rsid w:val="00E80E3F"/>
    <w:rsid w:val="00E8101E"/>
    <w:rsid w:val="00E81162"/>
    <w:rsid w:val="00E83E68"/>
    <w:rsid w:val="00E849B4"/>
    <w:rsid w:val="00EA06DA"/>
    <w:rsid w:val="00EA09CD"/>
    <w:rsid w:val="00EA1E4A"/>
    <w:rsid w:val="00EA5690"/>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D729C"/>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5E3"/>
    <w:rsid w:val="00F6686C"/>
    <w:rsid w:val="00F70991"/>
    <w:rsid w:val="00F71789"/>
    <w:rsid w:val="00F71834"/>
    <w:rsid w:val="00F7271C"/>
    <w:rsid w:val="00F737D7"/>
    <w:rsid w:val="00F73F6F"/>
    <w:rsid w:val="00F75653"/>
    <w:rsid w:val="00F75987"/>
    <w:rsid w:val="00F76FD3"/>
    <w:rsid w:val="00F7759A"/>
    <w:rsid w:val="00F776DC"/>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40BD"/>
    <w:rsid w:val="00FA7AC7"/>
    <w:rsid w:val="00FB00AC"/>
    <w:rsid w:val="00FB2119"/>
    <w:rsid w:val="00FB2860"/>
    <w:rsid w:val="00FB2E20"/>
    <w:rsid w:val="00FB30BA"/>
    <w:rsid w:val="00FC0258"/>
    <w:rsid w:val="00FC0E3E"/>
    <w:rsid w:val="00FC1047"/>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styleId="PargrafodaLista">
    <w:name w:val="List Paragraph"/>
    <w:basedOn w:val="Normal"/>
    <w:uiPriority w:val="34"/>
    <w:qFormat/>
    <w:rsid w:val="004932E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0207865">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515</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16</cp:revision>
  <cp:lastPrinted>2015-03-10T14:38:00Z</cp:lastPrinted>
  <dcterms:created xsi:type="dcterms:W3CDTF">2015-07-15T15:31:00Z</dcterms:created>
  <dcterms:modified xsi:type="dcterms:W3CDTF">2015-07-15T19:23:00Z</dcterms:modified>
</cp:coreProperties>
</file>