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5D" w:rsidRDefault="00AC6B5D" w:rsidP="00BA75D7">
      <w:pPr>
        <w:pStyle w:val="Cabealho"/>
      </w:pPr>
    </w:p>
    <w:p w:rsidR="007977C7" w:rsidRDefault="007977C7" w:rsidP="002F5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3D8F" w:rsidRPr="008160DE" w:rsidRDefault="00263D8F" w:rsidP="00263D8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8160D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EDITAL DE LEILÃO PÚBLICO </w:t>
      </w:r>
    </w:p>
    <w:p w:rsidR="00263D8F" w:rsidRPr="008160DE" w:rsidRDefault="00263D8F" w:rsidP="00263D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160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Leilão nº 001/2016</w:t>
      </w: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160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Tipo de Licitação: Maior Lance</w:t>
      </w:r>
      <w:r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160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Auditório do SENAI.</w:t>
      </w: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160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D43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481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8160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/12/2016.</w:t>
      </w: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160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481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10h0</w:t>
      </w:r>
      <w:r w:rsidRPr="008160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0min </w:t>
      </w: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8160D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PREÂMBULO </w:t>
      </w:r>
    </w:p>
    <w:p w:rsidR="00263D8F" w:rsidRPr="008160DE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263D8F" w:rsidRPr="004817A2" w:rsidRDefault="001B32A7" w:rsidP="001B3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60DE">
        <w:rPr>
          <w:rFonts w:ascii="Arial" w:eastAsia="Times New Roman" w:hAnsi="Arial" w:cs="Arial"/>
          <w:sz w:val="24"/>
          <w:szCs w:val="24"/>
          <w:lang w:eastAsia="pt-BR"/>
        </w:rPr>
        <w:t>O Conselho Regional de Engenharia e Agronomia da Paraíba – CREA/PB</w:t>
      </w:r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E75A6" w:rsidRPr="008160DE">
        <w:rPr>
          <w:rFonts w:ascii="Arial" w:hAnsi="Arial" w:cs="Arial"/>
          <w:sz w:val="24"/>
          <w:szCs w:val="24"/>
        </w:rPr>
        <w:t xml:space="preserve"> </w:t>
      </w:r>
      <w:r w:rsidR="00FE75A6" w:rsidRPr="008160DE">
        <w:rPr>
          <w:rFonts w:ascii="Arial" w:eastAsia="Times New Roman" w:hAnsi="Arial" w:cs="Arial"/>
          <w:sz w:val="24"/>
          <w:szCs w:val="24"/>
          <w:lang w:eastAsia="pt-BR"/>
        </w:rPr>
        <w:t>sediado à Avenida Dom Pedro I, n° 809, bairro Centro, CEP: 58.013-021 João Pessoa/PB</w:t>
      </w:r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 por intermédio d</w:t>
      </w:r>
      <w:r w:rsidR="008160DE" w:rsidRPr="008160DE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60DE" w:rsidRPr="008160DE">
        <w:rPr>
          <w:rFonts w:ascii="Arial" w:eastAsia="Times New Roman" w:hAnsi="Arial" w:cs="Arial"/>
          <w:sz w:val="24"/>
          <w:szCs w:val="24"/>
          <w:lang w:eastAsia="pt-BR"/>
        </w:rPr>
        <w:t>sua Presidente a Eng° Agro. GIUCELIA ARAÚJO DE FIGUEIREDO</w:t>
      </w:r>
      <w:proofErr w:type="gramStart"/>
      <w:r w:rsidR="00FE75A6"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>torna</w:t>
      </w:r>
      <w:proofErr w:type="gramEnd"/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 público para conhecimento dos interessados, que realizará nos locais, datas e horários abaixo indicados, alienação, sob a </w:t>
      </w:r>
      <w:proofErr w:type="gramStart"/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>modalidade</w:t>
      </w:r>
      <w:proofErr w:type="gramEnd"/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 de Leilão por intermédio da Leiloeira Oficial DAIANA MARTINS VITÓRIO, Leiloeira Público Oficial matriculado na JUCEP com o n° 009 e com agência de leilões situada a Rua Maria </w:t>
      </w:r>
      <w:proofErr w:type="spellStart"/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>Presotto</w:t>
      </w:r>
      <w:proofErr w:type="spellEnd"/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>Pucci</w:t>
      </w:r>
      <w:proofErr w:type="spellEnd"/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>, 1050, Distrito Industrial, João Pessoa/PB, dos bens móveis pertencentes ao patrimônio d</w:t>
      </w:r>
      <w:r w:rsidR="008160DE" w:rsidRPr="008160DE">
        <w:rPr>
          <w:rFonts w:ascii="Arial" w:eastAsia="Times New Roman" w:hAnsi="Arial" w:cs="Arial"/>
          <w:sz w:val="24"/>
          <w:szCs w:val="24"/>
          <w:lang w:eastAsia="pt-BR"/>
        </w:rPr>
        <w:t>o Conselho Regional de Engenharia e Agronomia da Paraíba – CREA-PB</w:t>
      </w:r>
      <w:r w:rsidR="00263D8F" w:rsidRPr="008160DE">
        <w:rPr>
          <w:rFonts w:ascii="Arial" w:eastAsia="Times New Roman" w:hAnsi="Arial" w:cs="Arial"/>
          <w:sz w:val="24"/>
          <w:szCs w:val="24"/>
          <w:lang w:eastAsia="pt-BR"/>
        </w:rPr>
        <w:t xml:space="preserve">, conforme em conformidade com as condições a seguir elencadas. Que será regida pela Lei nº 8.666/93, com suas alterações posteriores e condições no </w:t>
      </w:r>
      <w:r w:rsidR="00263D8F" w:rsidRPr="004817A2">
        <w:rPr>
          <w:rFonts w:ascii="Arial" w:eastAsia="Times New Roman" w:hAnsi="Arial" w:cs="Arial"/>
          <w:sz w:val="24"/>
          <w:szCs w:val="24"/>
          <w:lang w:eastAsia="pt-BR"/>
        </w:rPr>
        <w:t xml:space="preserve">Processo Administrativo nº </w:t>
      </w:r>
      <w:r w:rsidR="004817A2" w:rsidRPr="004817A2">
        <w:rPr>
          <w:rFonts w:ascii="Arial" w:eastAsia="Times New Roman" w:hAnsi="Arial" w:cs="Arial"/>
          <w:sz w:val="24"/>
          <w:szCs w:val="24"/>
          <w:lang w:eastAsia="pt-BR"/>
        </w:rPr>
        <w:t>1055667/2016</w:t>
      </w:r>
      <w:r w:rsidR="00263D8F" w:rsidRPr="004817A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8160DE" w:rsidRPr="008160DE" w:rsidRDefault="008160DE" w:rsidP="001B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Os interessados deverão se apresentar até </w:t>
      </w:r>
      <w:r w:rsidRPr="00263D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às </w:t>
      </w:r>
      <w:r w:rsidR="001B32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10h</w:t>
      </w:r>
      <w:r w:rsidR="00481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Pr="00263D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0min, </w:t>
      </w:r>
      <w:r w:rsidRPr="00D6319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do </w:t>
      </w:r>
      <w:r w:rsidR="00D63191" w:rsidRPr="00D6319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15</w:t>
      </w:r>
      <w:r w:rsidRPr="00D6319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dezembro de 2016, </w:t>
      </w:r>
      <w:r w:rsidRPr="00D63191">
        <w:rPr>
          <w:rFonts w:ascii="Arial" w:eastAsia="Times New Roman" w:hAnsi="Arial" w:cs="Arial"/>
          <w:sz w:val="24"/>
          <w:szCs w:val="24"/>
          <w:lang w:eastAsia="pt-BR"/>
        </w:rPr>
        <w:t xml:space="preserve">no Auditório do SENAI, situado na </w:t>
      </w:r>
      <w:proofErr w:type="gramStart"/>
      <w:r w:rsidRPr="00D63191">
        <w:rPr>
          <w:rFonts w:ascii="Arial" w:eastAsia="Times New Roman" w:hAnsi="Arial" w:cs="Arial"/>
          <w:sz w:val="24"/>
          <w:szCs w:val="24"/>
          <w:lang w:eastAsia="pt-BR"/>
        </w:rPr>
        <w:t>Av.</w:t>
      </w:r>
      <w:proofErr w:type="gramEnd"/>
      <w:r w:rsidRPr="00D63191">
        <w:rPr>
          <w:rFonts w:ascii="Arial" w:eastAsia="Times New Roman" w:hAnsi="Arial" w:cs="Arial"/>
          <w:sz w:val="24"/>
          <w:szCs w:val="24"/>
          <w:lang w:eastAsia="pt-BR"/>
        </w:rPr>
        <w:t xml:space="preserve"> das Industriais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, S/N – Distrito Industrial, João Pessoa/PB ou acessar o site www.leiloespb.com.br.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Quaisquer dúvidas, pertinentes ao presente certame, poderão ser elucidadas na:</w:t>
      </w:r>
    </w:p>
    <w:p w:rsidR="00263D8F" w:rsidRPr="00263D8F" w:rsidRDefault="00263D8F" w:rsidP="00263D8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Com a Leiloeira Oficial, fones: 83 3045-9205/ 98899-5017, no endereço: Rua Maria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Presotto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Pucci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, 1050, Distrito Industrial, João Pessoa/PB, e-mail: </w:t>
      </w:r>
      <w:hyperlink r:id="rId8" w:history="1">
        <w:r w:rsidRPr="00263D8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cadastro@leiloespb.com.br</w:t>
        </w:r>
      </w:hyperlink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ou através do site: </w:t>
      </w:r>
      <w:hyperlink r:id="rId9" w:history="1">
        <w:r w:rsidRPr="00263D8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www.leiloespb.com.br</w:t>
        </w:r>
      </w:hyperlink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1 - DOS BENS OBJETO DO LEILÃO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1.1 –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Constitui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objeto do presente Leilão a venda dos bens inservíveis à Administração </w:t>
      </w:r>
      <w:r w:rsidR="001B32A7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1B32A7" w:rsidRPr="001B32A7">
        <w:rPr>
          <w:rFonts w:ascii="Arial" w:eastAsia="Times New Roman" w:hAnsi="Arial" w:cs="Arial"/>
          <w:sz w:val="24"/>
          <w:szCs w:val="24"/>
          <w:lang w:eastAsia="pt-BR"/>
        </w:rPr>
        <w:t>Conselho Regional de Engenharia e Agronomia da Paraíba – CREA/PB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, presentes no anexo I desse edital, observado os valores mínimos conforme a avaliação realizada pela Comissão de Leilão</w:t>
      </w:r>
      <w:r w:rsidR="008160DE">
        <w:rPr>
          <w:rFonts w:ascii="Arial" w:eastAsia="Times New Roman" w:hAnsi="Arial" w:cs="Arial"/>
          <w:sz w:val="24"/>
          <w:szCs w:val="24"/>
          <w:lang w:eastAsia="pt-BR"/>
        </w:rPr>
        <w:t xml:space="preserve"> juntamente com o Leiloeiro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, designada para este fim.</w:t>
      </w:r>
    </w:p>
    <w:p w:rsidR="00263D8F" w:rsidRDefault="00263D8F" w:rsidP="00263D8F">
      <w:pPr>
        <w:spacing w:after="0" w:line="240" w:lineRule="auto"/>
        <w:ind w:firstLine="16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60DE" w:rsidRPr="00263D8F" w:rsidRDefault="008160DE" w:rsidP="00263D8F">
      <w:pPr>
        <w:spacing w:after="0" w:line="240" w:lineRule="auto"/>
        <w:ind w:firstLine="16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proofErr w:type="gramStart"/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2 - DATA</w:t>
      </w:r>
      <w:proofErr w:type="gramEnd"/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, HORÁRIO E LOCAL DO LEILÃO  </w:t>
      </w:r>
    </w:p>
    <w:p w:rsidR="00263D8F" w:rsidRPr="00263D8F" w:rsidRDefault="00263D8F" w:rsidP="00263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2.1 – O Leilão será realizado presencial e eletrônico (on-line). A duração do leilão ficará a critério do leiloeiro e terá o tempo necessário para que todos que desejarem tenha oportunidade de oferecerem seus lances.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2.2. - O Leilão PRESENCIAL será realizado no </w:t>
      </w:r>
      <w:r w:rsidRPr="00263D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63191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63D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dezembro</w:t>
      </w:r>
      <w:r w:rsidRPr="00263D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2016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63D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às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>10</w:t>
      </w:r>
      <w:r w:rsidR="00D6319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h0</w:t>
      </w:r>
      <w:r w:rsidRPr="00263D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0min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, no Auditório do SENAI, situado na Avenida das Indústrias, S/n, Distrito Industrial – João Pessoa/PB.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2.3 - A abertura para lances na modalidade eletrônica (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line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), através do site; www.leiloespb.com.br será a partir do dia </w:t>
      </w:r>
      <w:r w:rsidR="00D63191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63191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mbro de 2016 até a data de realização do Leilão Presencial.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 – CONDIÇÕES PARA PARTICIPAÇÃO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263D8F" w:rsidRPr="00263D8F" w:rsidRDefault="00263D8F" w:rsidP="00263D8F">
      <w:pPr>
        <w:jc w:val="both"/>
        <w:rPr>
          <w:rFonts w:ascii="Arial" w:eastAsia="Calibri" w:hAnsi="Arial" w:cs="Arial"/>
          <w:sz w:val="24"/>
          <w:szCs w:val="24"/>
        </w:rPr>
      </w:pPr>
      <w:r w:rsidRPr="00263D8F">
        <w:rPr>
          <w:rFonts w:ascii="Arial" w:eastAsia="Calibri" w:hAnsi="Arial" w:cs="Arial"/>
          <w:sz w:val="24"/>
          <w:szCs w:val="24"/>
        </w:rPr>
        <w:t xml:space="preserve">3.1 Poderão participar do Leilão toda pessoa jurídica e física. Sendo </w:t>
      </w:r>
      <w:proofErr w:type="gramStart"/>
      <w:r w:rsidRPr="00263D8F">
        <w:rPr>
          <w:rFonts w:ascii="Arial" w:eastAsia="Calibri" w:hAnsi="Arial" w:cs="Arial"/>
          <w:sz w:val="24"/>
          <w:szCs w:val="24"/>
        </w:rPr>
        <w:t>a pessoa física maior de idade ou emancipados na forma da Lei</w:t>
      </w:r>
      <w:proofErr w:type="gramEnd"/>
      <w:r w:rsidRPr="00263D8F">
        <w:rPr>
          <w:rFonts w:ascii="Arial" w:eastAsia="Calibri" w:hAnsi="Arial" w:cs="Arial"/>
          <w:sz w:val="24"/>
          <w:szCs w:val="24"/>
        </w:rPr>
        <w:t>.</w:t>
      </w:r>
    </w:p>
    <w:p w:rsidR="00263D8F" w:rsidRPr="00263D8F" w:rsidRDefault="00263D8F" w:rsidP="00263D8F">
      <w:pPr>
        <w:jc w:val="both"/>
        <w:rPr>
          <w:rFonts w:ascii="Arial" w:eastAsia="Calibri" w:hAnsi="Arial" w:cs="Arial"/>
          <w:sz w:val="24"/>
          <w:szCs w:val="24"/>
        </w:rPr>
      </w:pPr>
      <w:r w:rsidRPr="00263D8F">
        <w:rPr>
          <w:rFonts w:ascii="Arial" w:eastAsia="Calibri" w:hAnsi="Arial" w:cs="Arial"/>
          <w:sz w:val="24"/>
          <w:szCs w:val="24"/>
        </w:rPr>
        <w:t xml:space="preserve">3.2. Para participar do Leilão os interessados deverão realizar cadastro pelo site: </w:t>
      </w:r>
      <w:hyperlink r:id="rId10" w:history="1">
        <w:r w:rsidRPr="00263D8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www.leiloespb.com.br</w:t>
        </w:r>
      </w:hyperlink>
      <w:r w:rsidRPr="00263D8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63D8F">
        <w:rPr>
          <w:rFonts w:ascii="Arial" w:eastAsia="Calibri" w:hAnsi="Arial" w:cs="Arial"/>
          <w:sz w:val="24"/>
          <w:szCs w:val="24"/>
        </w:rPr>
        <w:t>e aceitar as condições de participação constantes no site.</w:t>
      </w:r>
    </w:p>
    <w:p w:rsidR="00263D8F" w:rsidRPr="00263D8F" w:rsidRDefault="00263D8F" w:rsidP="00263D8F">
      <w:pPr>
        <w:jc w:val="both"/>
        <w:rPr>
          <w:rFonts w:ascii="Arial" w:eastAsia="Calibri" w:hAnsi="Arial" w:cs="Arial"/>
          <w:sz w:val="24"/>
          <w:szCs w:val="24"/>
        </w:rPr>
      </w:pPr>
      <w:r w:rsidRPr="00263D8F">
        <w:rPr>
          <w:rFonts w:ascii="Arial" w:eastAsia="Calibri" w:hAnsi="Arial" w:cs="Arial"/>
          <w:sz w:val="24"/>
          <w:szCs w:val="24"/>
        </w:rPr>
        <w:t xml:space="preserve">3.3 – Os interessados em participar do leilão deverão enviar para o email: </w:t>
      </w:r>
      <w:hyperlink r:id="rId11" w:history="1">
        <w:r w:rsidRPr="00263D8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cadastro@leiloespb.com.br</w:t>
        </w:r>
      </w:hyperlink>
      <w:r w:rsidRPr="00263D8F">
        <w:rPr>
          <w:rFonts w:ascii="Arial" w:eastAsia="Calibri" w:hAnsi="Arial" w:cs="Arial"/>
          <w:sz w:val="24"/>
          <w:szCs w:val="24"/>
        </w:rPr>
        <w:t xml:space="preserve"> cópia dos documentos abaixo elencados:</w:t>
      </w:r>
    </w:p>
    <w:p w:rsidR="00263D8F" w:rsidRPr="00263D8F" w:rsidRDefault="00263D8F" w:rsidP="00263D8F">
      <w:pPr>
        <w:jc w:val="both"/>
        <w:rPr>
          <w:rFonts w:ascii="Arial" w:eastAsia="Calibri" w:hAnsi="Arial" w:cs="Arial"/>
          <w:sz w:val="24"/>
          <w:szCs w:val="24"/>
        </w:rPr>
      </w:pPr>
      <w:r w:rsidRPr="00263D8F">
        <w:rPr>
          <w:rFonts w:ascii="Arial" w:eastAsia="Calibri" w:hAnsi="Arial" w:cs="Arial"/>
          <w:sz w:val="24"/>
          <w:szCs w:val="24"/>
        </w:rPr>
        <w:t>a) Pessoa Física: CPF, cédula de identidade e comprovante de residência,</w:t>
      </w:r>
    </w:p>
    <w:p w:rsidR="00263D8F" w:rsidRPr="00263D8F" w:rsidRDefault="00263D8F" w:rsidP="00263D8F">
      <w:pPr>
        <w:jc w:val="both"/>
        <w:rPr>
          <w:rFonts w:ascii="Arial" w:eastAsia="Calibri" w:hAnsi="Arial" w:cs="Arial"/>
          <w:sz w:val="24"/>
          <w:szCs w:val="24"/>
        </w:rPr>
      </w:pPr>
      <w:r w:rsidRPr="00263D8F">
        <w:rPr>
          <w:rFonts w:ascii="Arial" w:eastAsia="Calibri" w:hAnsi="Arial" w:cs="Arial"/>
          <w:sz w:val="24"/>
          <w:szCs w:val="24"/>
        </w:rPr>
        <w:t>b) Pessoa Jurídica: CNPJ, CPF, cédula de identidade e comprovante de residência do representante legal.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3.</w:t>
      </w:r>
      <w:r w:rsidR="00E92E9B">
        <w:rPr>
          <w:rFonts w:ascii="Arial" w:eastAsia="Times New Roman" w:hAnsi="Arial" w:cs="Arial"/>
          <w:bCs/>
          <w:sz w:val="24"/>
          <w:szCs w:val="24"/>
          <w:lang w:eastAsia="pt-BR"/>
        </w:rPr>
        <w:t>4</w:t>
      </w: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O arrematante fornecerá de imediato ao Leiloeiro, sem prejuízo da obrigação de fornecer os documentos acima mencionados, cópias do comprovante de residência com o CEP, cópia da carteira de identidade, cópia do CPF, cópia do CNPJ (Comprovante de Inscrição e de Situação Cadastral Atualizado), e os números dos telefones fixos, celulares, </w:t>
      </w:r>
      <w:proofErr w:type="spellStart"/>
      <w:proofErr w:type="gramStart"/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e-mail’</w:t>
      </w:r>
      <w:proofErr w:type="gramEnd"/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proofErr w:type="spellEnd"/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etc</w:t>
      </w:r>
      <w:proofErr w:type="spellEnd"/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, para a emissão da respectiva nota de arrematação do Leiloeiro.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3D8F" w:rsidRPr="00263D8F" w:rsidRDefault="00E92E9B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3.5</w:t>
      </w:r>
      <w:r w:rsidR="00263D8F"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Estarão impedidas de participar deste LEILÃO, empresas que: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90565" w:rsidRPr="00190565" w:rsidRDefault="00263D8F" w:rsidP="00190565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90565">
        <w:rPr>
          <w:rFonts w:ascii="Arial" w:eastAsia="Times New Roman" w:hAnsi="Arial" w:cs="Arial"/>
          <w:bCs/>
          <w:sz w:val="24"/>
          <w:szCs w:val="24"/>
          <w:lang w:eastAsia="pt-BR"/>
        </w:rPr>
        <w:t>Estejam suspensas de licitar com</w:t>
      </w:r>
      <w:r w:rsidR="00190565" w:rsidRPr="001905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CREA/PB</w:t>
      </w:r>
      <w:r w:rsidRPr="001905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; </w:t>
      </w:r>
    </w:p>
    <w:p w:rsidR="00263D8F" w:rsidRDefault="00263D8F" w:rsidP="00327A0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Tenham participação, a que titulo for, de dirigentes ou empregados d</w:t>
      </w:r>
      <w:r w:rsidR="00327A0D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327A0D" w:rsidRPr="00327A0D">
        <w:t xml:space="preserve"> </w:t>
      </w:r>
      <w:r w:rsidR="00327A0D" w:rsidRPr="00327A0D">
        <w:rPr>
          <w:rFonts w:ascii="Arial" w:eastAsia="Times New Roman" w:hAnsi="Arial" w:cs="Arial"/>
          <w:bCs/>
          <w:sz w:val="24"/>
          <w:szCs w:val="24"/>
          <w:lang w:eastAsia="pt-BR"/>
        </w:rPr>
        <w:t>Conselho Regional de Engenharia e Agronomia da Paraíba – CREA/PB</w:t>
      </w: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</w:p>
    <w:p w:rsidR="00263D8F" w:rsidRPr="00263D8F" w:rsidRDefault="00263D8F" w:rsidP="00327A0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Sejam declaradas inidôneas ou estejam em litígio com </w:t>
      </w:r>
      <w:r w:rsidR="00327A0D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327A0D" w:rsidRPr="00327A0D">
        <w:t xml:space="preserve"> </w:t>
      </w:r>
      <w:r w:rsidR="00327A0D" w:rsidRPr="00327A0D">
        <w:rPr>
          <w:rFonts w:ascii="Arial" w:eastAsia="Times New Roman" w:hAnsi="Arial" w:cs="Arial"/>
          <w:bCs/>
          <w:sz w:val="24"/>
          <w:szCs w:val="24"/>
          <w:lang w:eastAsia="pt-BR"/>
        </w:rPr>
        <w:t>Conselho Regional de Engenharia e Agronomia da Paraíba – CREA/PB</w:t>
      </w: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263D8F" w:rsidRPr="00263D8F" w:rsidRDefault="00263D8F" w:rsidP="00263D8F">
      <w:pPr>
        <w:spacing w:after="0" w:line="240" w:lineRule="auto"/>
        <w:ind w:left="106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ind w:left="106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4- DA VISITAÇÃO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4.1 - As visitações serão realizadas no período de </w:t>
      </w:r>
      <w:r w:rsidR="00D63191" w:rsidRPr="00D63191">
        <w:rPr>
          <w:rFonts w:ascii="Arial" w:eastAsia="Times New Roman" w:hAnsi="Arial" w:cs="Arial"/>
          <w:bCs/>
          <w:sz w:val="24"/>
          <w:szCs w:val="24"/>
          <w:lang w:eastAsia="pt-BR"/>
        </w:rPr>
        <w:t>12</w:t>
      </w:r>
      <w:r w:rsidRPr="00D6319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</w:t>
      </w:r>
      <w:r w:rsidR="00D63191" w:rsidRPr="00D63191">
        <w:rPr>
          <w:rFonts w:ascii="Arial" w:eastAsia="Times New Roman" w:hAnsi="Arial" w:cs="Arial"/>
          <w:bCs/>
          <w:sz w:val="24"/>
          <w:szCs w:val="24"/>
          <w:lang w:eastAsia="pt-BR"/>
        </w:rPr>
        <w:t>14</w:t>
      </w:r>
      <w:r w:rsidRPr="00D6319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dezembro de 2016, </w:t>
      </w: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segunda a sexta-feira, no horário de 09h </w:t>
      </w:r>
      <w:proofErr w:type="gramStart"/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às</w:t>
      </w:r>
      <w:proofErr w:type="gramEnd"/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11h pela manhã e 14h às 16h no turno da tarde, mediante agendamento prévio. O endereço do local de visitação está presente em cada lote.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bCs/>
          <w:sz w:val="24"/>
          <w:szCs w:val="24"/>
          <w:lang w:eastAsia="pt-BR"/>
        </w:rPr>
        <w:t>4.2 - Os bens serão vendidos no estado de conservação em que se encontram, sendo que a comitente e o Leiloeiro não aceitarão reclamações ou desistências sob a alegação de não ter sido oportunizado datas para vistoria e exame dos bens.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3D8F" w:rsidRPr="00263D8F" w:rsidRDefault="00263D8F" w:rsidP="00263D8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263D8F">
        <w:rPr>
          <w:rFonts w:ascii="Arial" w:eastAsia="Calibri" w:hAnsi="Arial" w:cs="Arial"/>
          <w:b/>
          <w:sz w:val="24"/>
          <w:szCs w:val="24"/>
          <w:u w:val="single"/>
        </w:rPr>
        <w:t>5 - CONDIÇÕES DE ARREMATAÇÃO E PREGÃO</w:t>
      </w:r>
      <w:r w:rsidRPr="00263D8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5.1 - Os bens e veículos serão vendidos no estado em que se encontram e sem garantias, para tanto orientamos os interessados a proceder ao exame dos bens ofertados.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5.2 - Os bens serão vendidos a quem maior lance oferecer, por preço não inferior à avaliação, não cabendo ao leiloeiro, nem 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>CREA/PB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quaisquer responsabilidades quanto a consertos, reparos ou mesmo providências quanto à retirada e transporte dos bens arrematados.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5.3- A mão-de-obra para retirada, desmontagem, carregamento de bens e o transporte dos mesmos, correrá à conta exclusiva do arrematante.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6B3" w:rsidRDefault="001706B3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6 – DO PROCESSAMENTO E JULGAMENTO: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6.1 – O presente leilão será processado e julgado de acordo com o procedimento estabelecido na Lei Federal nº 8.666/93.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6.2 – Os bens serão vendidos no estado em que se encontram, pelo maior lance, igual ou superior ao da avaliação, e serão apregoados, lote por lote, sem a obrigatoriedade de ordem numérica.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6.3 – Será considerado vencedor o licitante que apresentar o maior preço ou oferta, desde que igual ou superior ao valor mínimo estabelecido para cada lote.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6.4 – Serão desclassificadas as propostas que: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6.4.1 – Não obedecerem às condições estabelecidas no Edital;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6.4.2 – Tiverem seus lances idênticos a de outras propostas.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proofErr w:type="gramStart"/>
      <w:r w:rsidRPr="00263D8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07 - PAGAMENTO</w:t>
      </w:r>
      <w:proofErr w:type="gramEnd"/>
      <w:r w:rsidRPr="00263D8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DA ARREMATAÇÃO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7.1- A arrematação efetuada no pregão presencial será paga a vista, no dia da realização do leilão em cheque ou em espécie. 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7.2 - No ato da arrematação, o arrematante deverá entregar um cheque próprio e um documento com foto, onde ao termino do leilão o mesm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 xml:space="preserve">o será utilizado para quitação 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integral do(s) lote(s) arrematado(s), e 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 xml:space="preserve">outro cheque para pagamento de 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5% (cinco por cento) a título de comissão do leiloeiro, 5% (Cinco por cento) a título de Taxa</w:t>
      </w:r>
      <w:r w:rsidR="000821A5"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Administrativa. 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7.3 - Quando a arrematação for à modalidade online o meio utilizado para a substituição do cheque será através de transferência de saldo, Ted e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Doc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em até 48 horas pós o leilão.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7. 4 - É de responsabilidade do arrematante o pagamento do ICMS de cada lote arrematado.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7.5 – Não será aceito cheque de terceiros para pagamento dos lotes arrematados.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7.6 - O pagamento não efetuado no ato do leilão sujeitará o arrematante faltoso às penas da lei, ocorrendo à declaração de inadimplência, a denúncia criminal e a execução judicial contra o mesmo.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7.7 - Não será permitida a utilização de títulos da dívida pública para nenhuma das condições de pagamento.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7.8 - Em caso de desistência da arrematação e/ou inadimplência o licitante estará sujeito à multa de 10% (Dez por cento) sobre o lance final dado e mais a comissão do leiloeiro de 5% (Cinco por cento) e 5% (Cinco por cento) referente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taxa de administração, caso não efetue o pagamento, a cobrança será efetivada pelos meios disponíveis em lei.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7.9- Em observância a disposição contida no item 07.6 deste instrumento, fica expressamente proibida à pa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 xml:space="preserve">rticipação em outros leilões do </w:t>
      </w:r>
      <w:r w:rsidR="00750A8B" w:rsidRPr="00750A8B">
        <w:rPr>
          <w:rFonts w:ascii="Arial" w:eastAsia="Times New Roman" w:hAnsi="Arial" w:cs="Arial"/>
          <w:sz w:val="24"/>
          <w:szCs w:val="24"/>
          <w:lang w:eastAsia="pt-BR"/>
        </w:rPr>
        <w:t>Conselho Regional de Engenharia e Agronomia da Paraíba – CREA/PB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50A8B" w:rsidRPr="00263D8F" w:rsidRDefault="00750A8B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7.10 - Todos os participantes do leilão estarão sujeitos aos artigos </w:t>
      </w:r>
      <w:proofErr w:type="spellStart"/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>Nºs</w:t>
      </w:r>
      <w:proofErr w:type="spellEnd"/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89 até 108, das seções III e IV da lei 8.666/93 e do art. 335 do Código Penal Brasileiro “todo aquele que </w:t>
      </w:r>
      <w:proofErr w:type="gramStart"/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>impedir,</w:t>
      </w:r>
      <w:proofErr w:type="gramEnd"/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perturbar, fraudar, afastar ou procurar afastar licitantes por meios ilícitos, estará incurso nas penas de 06 (seis) meses a 02 (dois) anos de detenção, com as agravantes dos crimes praticados contra a ordem pública e da violência, se houverem”.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8 – DA RETIRADA DOS BENS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8.1 – Os bens serão entregues no estado em que se encontram e todas as despesas com a remoção e transferência dos bens arrematados correrão por conta e risco do arrematante, não aceitando 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50A8B" w:rsidRPr="00750A8B">
        <w:t xml:space="preserve"> </w:t>
      </w:r>
      <w:r w:rsidR="00750A8B" w:rsidRPr="00750A8B">
        <w:rPr>
          <w:rFonts w:ascii="Arial" w:eastAsia="Times New Roman" w:hAnsi="Arial" w:cs="Arial"/>
          <w:sz w:val="24"/>
          <w:szCs w:val="24"/>
          <w:lang w:eastAsia="pt-BR"/>
        </w:rPr>
        <w:t>Conselho Regional de Engenharia e Agronomia da Paraíba – CREA/PB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e o Leiloeiro reclamações posteriores.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8.2 – Os bens arrematados deverão ser retirados,</w:t>
      </w:r>
      <w:r w:rsidRPr="0026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63D8F">
        <w:rPr>
          <w:rFonts w:ascii="Arial" w:eastAsia="Times New Roman" w:hAnsi="Arial" w:cs="Arial"/>
          <w:b/>
          <w:sz w:val="24"/>
          <w:szCs w:val="24"/>
          <w:lang w:eastAsia="pt-BR"/>
        </w:rPr>
        <w:t>a partir do terceiro dia útil subsequente ao leilão,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impreterivelmente, no prazo de até 10 (dez) dias úteis, correndo por sua conta as despesas com fretes, devendo arcar com todos os impostos e custos adicionais que incidam ou venham a incidir sobre o(s) bem (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ns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) arrematado(s), como: carga, transporte e descarga serão de inteira responsabilidade do comprador. A não retirada neste prazo incidirá cobrança multa de R$ 20,00 (Vinte reais) por dia de permanência no pátio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>Leilões</w:t>
      </w:r>
      <w:proofErr w:type="gramEnd"/>
      <w:r w:rsidR="00750A8B">
        <w:rPr>
          <w:rFonts w:ascii="Arial" w:eastAsia="Times New Roman" w:hAnsi="Arial" w:cs="Arial"/>
          <w:sz w:val="24"/>
          <w:szCs w:val="24"/>
          <w:lang w:eastAsia="pt-BR"/>
        </w:rPr>
        <w:t xml:space="preserve"> PB e/ou no pátio do CREA/PB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num prazo máximo de 30 (trinta) dias úteis após a liberação da entrega dos bens. Passado este prazo a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não-retirada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do bem no prazo consignado implicará abandono, retornando o bem a depósito para ser leiloado em oportuno, sem direito à restituição do valor pago pelo arrematante.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8.3 –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A entrega e a transferência do bem leiloado será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feita somente a favor do arrematante ou da empresa por ele representada. Em nenhuma hipótese serão emitidos em nome de terceiros que não se qualifiquem como arrematantes do bem licitado.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8.4 – Os bens permanecerão na posse e guarda </w:t>
      </w:r>
      <w:r w:rsidR="001850D0">
        <w:rPr>
          <w:rFonts w:ascii="Arial" w:eastAsia="Times New Roman" w:hAnsi="Arial" w:cs="Arial"/>
          <w:sz w:val="24"/>
          <w:szCs w:val="24"/>
          <w:lang w:eastAsia="pt-BR"/>
        </w:rPr>
        <w:t>da Leiloeira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até sua efetiva entrega aos adquirentes.</w:t>
      </w:r>
    </w:p>
    <w:p w:rsidR="001850D0" w:rsidRDefault="001850D0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50D0" w:rsidRPr="00263D8F" w:rsidRDefault="001850D0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8.5 – Os arrematantes deverão efetuar a descaracterização dos veículos do CREA/PB (retirar todas as etiquetas, adesivos e plotagens que possam existir nos veículos) no ato da retirada. Sendo apenas possível a efetivação da entrega dos veículos após as retiradas.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8.</w:t>
      </w:r>
      <w:r w:rsidR="001850D0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– Caso a retirada tenha sido delegada a um representante de pessoa jurídica, será necessária a apresentação de procuração outorgada pelo(s) sócio(s) ou diretor (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>) com poderes específicos para a prática do ato.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1850D0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8.7</w:t>
      </w:r>
      <w:r w:rsidR="00263D8F"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- A liberação do(s) lote(s) cujo valor arrematado seja pago com cheque comum ou por um dos métodos contemplados no item 07.2 ficará vinculada a compensação do mesmo e liberação pelo Banco do valor correspondente.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1850D0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8.8</w:t>
      </w:r>
      <w:r w:rsidR="00263D8F"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- Os bens arrematados só serão liberados após a quitação completa dos(s) mesmo(s), mediante a apresentação da respectiva Nota de Venda do Leiloeiro, Nota Fiscal Avulsa e o ICMS pago.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8.</w:t>
      </w:r>
      <w:r w:rsidR="001850D0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- Caso o arrematante não retire o bem no prazo máximo de 30 (trinta) dias úteis a contar do dia do leilão os pagamentos efetuados pela sua arrematação, comissão do leiloeiro, taxa administrativa e ICMS não serão devolvidos, e os bens serão considerados abandonados pelo arrematante, não cabendo reclamações posteriores.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proofErr w:type="gramStart"/>
      <w:r w:rsidRPr="00263D8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9 - TRANSFERÊNCIA</w:t>
      </w:r>
      <w:proofErr w:type="gramEnd"/>
      <w:r w:rsidRPr="00263D8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PROPRIEDADE DOS VEÍCULOS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9.1 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50A8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750A8B" w:rsidRPr="00750A8B">
        <w:rPr>
          <w:rFonts w:ascii="Arial" w:eastAsia="Times New Roman" w:hAnsi="Arial" w:cs="Arial"/>
          <w:sz w:val="24"/>
          <w:szCs w:val="24"/>
          <w:lang w:eastAsia="pt-BR"/>
        </w:rPr>
        <w:t xml:space="preserve">Conselho Regional de Engenharia e Agronomia da Paraíba – CREA/PB 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emitirá os CRV'S (Certificado de Registro de Veículo) em nome do arrematante vencedor, em até 30 (Trinta) dias úteis a contar da realização do leilão. A documentação necessária para a transferência de propriedade junto ao DETRAN poderá ser retirada no escritório do leiloeiro localizado na Rua Maria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Presotto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Pucci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>, 1050, João Pessoa/PB.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9.2- O (s) bem (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ns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>) arrematado (s) será (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ão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>) entregue (s) ao (s) arrematante (s) vencedor (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>), livre (s) e desembaraçado (s) de quaisquer ônus, no entanto, a partir da posse do veículo, todos os encargos a contar dessa data, ficarão por conta exclusiva do comprador, que terá o prazo máximo de 30 (trinta) dias para transferir o veículo em seu nome.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9.3 - Todos os veículos que por ventura necessitarem de regularização de motor, regularização de chassi ou outras divergências, os custos correrão exclusivamente a conta do arrematante, assim como todo o processo administrativo e físico necessário.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263D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10 – DISPOSIÇÕES FINAIS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10.1- É proibido ao arrematante do lance vencedor, ceder, permutar, vender, ou de qualquer forma negociar os seus lotes arrematados, antes do pagamento e da extração da nota de venda. Não haverá em hipótese alguma substituição de notas e o fornecimento de segundas vias para terceiros, não será feito.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10.2- Todos os participantes do leilão estarão sujeitos aos artigos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Nºs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89 até 108, das seções III e IV da lei 8.666/93 e do art. 335 do Código Penal Brasileiro “todo aquele que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impedir,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perturbar, fraudar, afastar ou procurar afastar 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licitantes por meios ilícitos, estará incurso nas penas de 06 (seis) meses a 02 (dois) anos de detenção, com as agravantes dos crimes praticados contra a ordem pública e da violência, se houverem”.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10.3 – Os arrematantes terão um prazo de até 10 (dez) dias úteis, contados a partir da data de realização do leilão para a retirada dos bens materiais arrematados, e só poderão fazê-lo mediante prova de haver integralizado o lance ofertado. Findo este prazo, incorrerão em multa de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(um por cento) ao dia, calculado sobre o valor da arrematação, a título de taxa de armazenagem. Decorridos os 30 (trinta) dias da data do leilão, e não sendo o bem retirado, perderá o arrematante todos os direitos sobre o mesmo, reincorporando-se este, automaticamente, ao Patrimônio d</w:t>
      </w:r>
      <w:r w:rsidR="00274D2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274D2A" w:rsidRPr="00274D2A">
        <w:rPr>
          <w:rFonts w:ascii="Arial" w:eastAsia="Times New Roman" w:hAnsi="Arial" w:cs="Arial"/>
          <w:sz w:val="24"/>
          <w:szCs w:val="24"/>
          <w:lang w:eastAsia="pt-BR"/>
        </w:rPr>
        <w:t>Conselho Regional de Engenharia e Agronomia da Paraíba – CREA/PB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10.4 – Poderão participar do Leilão pessoas físicas e jurídicas, exceto funcionários públicos federais, tornando-se implícito que, ao apresentar seu lance, o licitante concorda com todas as disposições contidas no presente Edital.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10.5 – As taxas e emolumentos porventura devidos pela transferência dos bens arrematados serão por conta exclusivos do arrematante.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10.6 –</w:t>
      </w:r>
      <w:r w:rsidR="00255719"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4D2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274D2A" w:rsidRPr="00274D2A">
        <w:rPr>
          <w:rFonts w:ascii="Arial" w:eastAsia="Times New Roman" w:hAnsi="Arial" w:cs="Arial"/>
          <w:sz w:val="24"/>
          <w:szCs w:val="24"/>
          <w:lang w:eastAsia="pt-BR"/>
        </w:rPr>
        <w:t>Conselho Regional de Engenharia e Agronomia da Paraíba – CREA/PB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, se exime de toda responsabilidade de eventuais danos causados a usuários dos bens arrematados, bem como não oferecerá garantia dos mesmos, tendo em vista serem apregoados no estado em que se encontram.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10.7 - Informamos que </w:t>
      </w:r>
      <w:r w:rsidR="00274D2A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4D2A" w:rsidRPr="00274D2A">
        <w:rPr>
          <w:rFonts w:ascii="Arial" w:eastAsia="Times New Roman" w:hAnsi="Arial" w:cs="Arial"/>
          <w:sz w:val="24"/>
          <w:szCs w:val="24"/>
          <w:lang w:eastAsia="pt-BR"/>
        </w:rPr>
        <w:t xml:space="preserve">Conselho Regional de Engenharia e Agronomia da Paraíba – CREA/PB 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>poderá retirar parte dos lotes ou total dos mesmos, de acordo com os prazos estabelecidos na lei 8.666/93 ou ainda suspender a presente licitação, bem como alterar para mais ou para menos as avaliações mínimas estipuladas a qualquer tempo, sem que isso gere direitos a terceiros.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>10.8 - O leiloeiro poderá, no final do leilão, promover o repasse dos itens não ar</w:t>
      </w:r>
      <w:r w:rsidR="00274D2A">
        <w:rPr>
          <w:rFonts w:ascii="Arial" w:eastAsia="Times New Roman" w:hAnsi="Arial" w:cs="Arial"/>
          <w:sz w:val="24"/>
          <w:szCs w:val="24"/>
          <w:lang w:eastAsia="pt-BR"/>
        </w:rPr>
        <w:t>rematados, se houver anuência do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4D2A" w:rsidRPr="00274D2A">
        <w:rPr>
          <w:rFonts w:ascii="Arial" w:eastAsia="Times New Roman" w:hAnsi="Arial" w:cs="Arial"/>
          <w:sz w:val="24"/>
          <w:szCs w:val="24"/>
          <w:lang w:eastAsia="pt-BR"/>
        </w:rPr>
        <w:t>Conselho Regional de Engenharia e Agronomia da Paraíba – CREA/PB</w:t>
      </w:r>
      <w:r w:rsidR="00274D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74D2A" w:rsidRPr="00263D8F" w:rsidRDefault="00274D2A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10.9- Encerrado o Leilão, será lavrada ata circunstanciada, na qual figurarão os lotes vendidos, bem como a correspondente identificação dos arrematantes e os trabalhos de desenvolvimento da licitação, em especial os fatos relevantes. 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10.10 – Dos atos da Administração caberão os recursos previstos no art. 106 da Lei Federal nº 8.666/93, os quais deverão ser dirigidos a </w:t>
      </w:r>
      <w:r w:rsidR="00FD00E6" w:rsidRPr="00263D8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D00E6">
        <w:rPr>
          <w:rFonts w:ascii="Arial" w:eastAsia="Times New Roman" w:hAnsi="Arial" w:cs="Arial"/>
          <w:sz w:val="24"/>
          <w:szCs w:val="24"/>
          <w:lang w:eastAsia="pt-BR"/>
        </w:rPr>
        <w:t>uperintendência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, através da Comissão de Licitação, nos dias e horários de expediente.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10.11 - A Nota de Arrematação em leilão fornecida pelo leiloeiro ao arrematante não são documentos hábeis para a circulação do veículo arrematado em vias públicas e rodovias, sendo de responsabilidade do arrematante a circulação ou venda do referido veículo sem a regularização da documentação.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10.12 – Informações complementares sobre o presente Edital poderão ser obtidas junto ao Leiloeiro Oficial, no Endereço: Rua Maria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Presotto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Pucci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, 1050, João Pessoa/PB. Fone: 83 3045-9205/ 98899-5017. E-mail: </w:t>
      </w:r>
      <w:hyperlink r:id="rId12" w:history="1">
        <w:r w:rsidRPr="00263D8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cadastro@leiloespb.com.br</w:t>
        </w:r>
      </w:hyperlink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ou ainda através do site: </w:t>
      </w:r>
      <w:hyperlink r:id="rId13" w:history="1">
        <w:r w:rsidRPr="00263D8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www.leiloespb.com.br</w:t>
        </w:r>
      </w:hyperlink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10.13 – Este instrumento </w:t>
      </w:r>
      <w:proofErr w:type="spell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editalício</w:t>
      </w:r>
      <w:proofErr w:type="spell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poderá ser impugnado no prazo de até 05 (cinco) dias úteis antes da data fixada para a abertura do Leilão, em conformidade com o art. 41, §1º da Lei 8.666/93.</w:t>
      </w: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10.14 No caso de participação de licitante através de procuração, esta </w:t>
      </w:r>
      <w:proofErr w:type="gramStart"/>
      <w:r w:rsidRPr="00263D8F">
        <w:rPr>
          <w:rFonts w:ascii="Arial" w:eastAsia="Times New Roman" w:hAnsi="Arial" w:cs="Arial"/>
          <w:sz w:val="24"/>
          <w:szCs w:val="24"/>
          <w:lang w:eastAsia="pt-BR"/>
        </w:rPr>
        <w:t>deve ser</w:t>
      </w:r>
      <w:proofErr w:type="gramEnd"/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específica para tal fim, não podendo atuar como procurador servidor público federal, nos termos do art. 117, XI, da Lei 8.112/90.</w:t>
      </w:r>
    </w:p>
    <w:p w:rsidR="00263D8F" w:rsidRPr="00263D8F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263D8F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João Pessoa, </w:t>
      </w:r>
      <w:r w:rsidR="00EB584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3C6FD6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de novembro de 2016.</w:t>
      </w:r>
    </w:p>
    <w:p w:rsidR="00263D8F" w:rsidRPr="00263D8F" w:rsidRDefault="00263D8F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04B4" w:rsidRPr="00263D8F" w:rsidRDefault="000904B4" w:rsidP="00263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3D8F" w:rsidRPr="009B57B5" w:rsidRDefault="00263D8F" w:rsidP="00263D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B57B5" w:rsidRPr="009B57B5" w:rsidRDefault="009B57B5" w:rsidP="00263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7B5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9B57B5" w:rsidRPr="009B57B5" w:rsidRDefault="009B57B5" w:rsidP="00263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7B5">
        <w:rPr>
          <w:rFonts w:ascii="Arial" w:hAnsi="Arial" w:cs="Arial"/>
          <w:b/>
          <w:sz w:val="24"/>
          <w:szCs w:val="24"/>
        </w:rPr>
        <w:t>SERGIO QUIRINO DE ALMEIDA</w:t>
      </w:r>
    </w:p>
    <w:p w:rsidR="00263D8F" w:rsidRPr="009B57B5" w:rsidRDefault="009B57B5" w:rsidP="00263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B57B5">
        <w:rPr>
          <w:rFonts w:ascii="Arial" w:hAnsi="Arial" w:cs="Arial"/>
          <w:sz w:val="24"/>
          <w:szCs w:val="24"/>
        </w:rPr>
        <w:t xml:space="preserve"> PRESIDENTE DA COMISSÃO PERMANENTE DE LICITAÇÃO</w:t>
      </w:r>
    </w:p>
    <w:p w:rsidR="00680934" w:rsidRDefault="00263D8F" w:rsidP="00263D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B57B5">
        <w:rPr>
          <w:rFonts w:ascii="Arial" w:eastAsia="Calibri" w:hAnsi="Arial" w:cs="Arial"/>
          <w:b/>
          <w:sz w:val="24"/>
          <w:szCs w:val="24"/>
        </w:rPr>
        <w:br w:type="page"/>
      </w:r>
    </w:p>
    <w:p w:rsidR="00680934" w:rsidRDefault="00680934" w:rsidP="00263D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3D8F" w:rsidRPr="00263D8F" w:rsidRDefault="00263D8F" w:rsidP="00263D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3D8F">
        <w:rPr>
          <w:rFonts w:ascii="Arial" w:eastAsia="Calibri" w:hAnsi="Arial" w:cs="Arial"/>
          <w:b/>
          <w:sz w:val="24"/>
          <w:szCs w:val="24"/>
        </w:rPr>
        <w:t>ANEXO I – Lista dos lotes</w:t>
      </w:r>
    </w:p>
    <w:p w:rsidR="00263D8F" w:rsidRPr="00263D8F" w:rsidRDefault="00263D8F" w:rsidP="00263D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984"/>
      </w:tblGrid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Lote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Lance inicial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13B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 Veículo </w:t>
            </w:r>
            <w:r w:rsidR="00113B82" w:rsidRPr="00113B82">
              <w:rPr>
                <w:rFonts w:ascii="Arial" w:eastAsia="Calibri" w:hAnsi="Arial" w:cs="Arial"/>
              </w:rPr>
              <w:t>CHEVROLET/CLASSIC LS</w:t>
            </w:r>
            <w:r w:rsidR="00113B82">
              <w:rPr>
                <w:rFonts w:ascii="Arial" w:eastAsia="Calibri" w:hAnsi="Arial" w:cs="Arial"/>
              </w:rPr>
              <w:t xml:space="preserve">. Ano/modelo: 2013/2013. </w:t>
            </w:r>
            <w:r w:rsidR="00113B82" w:rsidRPr="00113B82">
              <w:rPr>
                <w:rFonts w:ascii="Arial" w:eastAsia="Calibri" w:hAnsi="Arial" w:cs="Arial"/>
              </w:rPr>
              <w:t>Cor Predominante: PRETA</w:t>
            </w:r>
            <w:r w:rsidR="00113B82">
              <w:rPr>
                <w:rFonts w:ascii="Arial" w:eastAsia="Calibri" w:hAnsi="Arial" w:cs="Arial"/>
              </w:rPr>
              <w:t xml:space="preserve">. </w:t>
            </w:r>
            <w:r w:rsidR="00113B82" w:rsidRPr="00113B82">
              <w:rPr>
                <w:rFonts w:ascii="Arial" w:eastAsia="Calibri" w:hAnsi="Arial" w:cs="Arial"/>
              </w:rPr>
              <w:t xml:space="preserve"> Combustível: ALCO/GASOL</w:t>
            </w:r>
            <w:r w:rsidR="00113B82">
              <w:rPr>
                <w:rFonts w:ascii="Arial" w:eastAsia="Calibri" w:hAnsi="Arial" w:cs="Arial"/>
              </w:rPr>
              <w:t xml:space="preserve">. </w:t>
            </w:r>
            <w:r w:rsidR="00113B82" w:rsidRPr="00113B82">
              <w:rPr>
                <w:rFonts w:ascii="Arial" w:eastAsia="Calibri" w:hAnsi="Arial" w:cs="Arial"/>
              </w:rPr>
              <w:t>Placa: OEV0023</w:t>
            </w:r>
            <w:r w:rsidR="00113B82">
              <w:rPr>
                <w:rFonts w:ascii="Arial" w:eastAsia="Calibri" w:hAnsi="Arial" w:cs="Arial"/>
              </w:rPr>
              <w:t xml:space="preserve">. </w:t>
            </w:r>
            <w:r w:rsidR="00246CD4" w:rsidRPr="00246CD4">
              <w:rPr>
                <w:rFonts w:ascii="Arial" w:eastAsia="Calibri" w:hAnsi="Arial" w:cs="Arial"/>
              </w:rPr>
              <w:t>Local: Galpão Leilões PB: BR 230.</w:t>
            </w:r>
            <w:r w:rsidR="0000721A">
              <w:rPr>
                <w:rFonts w:ascii="Arial" w:eastAsia="Calibri" w:hAnsi="Arial" w:cs="Arial"/>
              </w:rPr>
              <w:t xml:space="preserve"> </w:t>
            </w:r>
            <w:r w:rsidR="00246CD4" w:rsidRPr="00246CD4">
              <w:rPr>
                <w:rFonts w:ascii="Arial" w:eastAsia="Calibri" w:hAnsi="Arial" w:cs="Arial"/>
              </w:rPr>
              <w:t>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FB3A99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R$ </w:t>
            </w:r>
            <w:r w:rsidR="00A954B5">
              <w:rPr>
                <w:rFonts w:ascii="Arial" w:eastAsia="Calibri" w:hAnsi="Arial" w:cs="Arial"/>
                <w:b/>
              </w:rPr>
              <w:t>9.000,00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263D8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 xml:space="preserve">01 Veículo </w:t>
            </w:r>
            <w:r w:rsidR="001D15D3" w:rsidRPr="001D15D3">
              <w:rPr>
                <w:rFonts w:ascii="Arial" w:eastAsia="Calibri" w:hAnsi="Arial" w:cs="Arial"/>
              </w:rPr>
              <w:t>GM/CELTA 2P SPIRIT</w:t>
            </w:r>
            <w:r w:rsidR="001D15D3">
              <w:rPr>
                <w:rFonts w:ascii="Arial" w:eastAsia="Calibri" w:hAnsi="Arial" w:cs="Arial"/>
              </w:rPr>
              <w:t xml:space="preserve">. Ano/modelo: 2010/2011. </w:t>
            </w:r>
            <w:r w:rsidR="001D15D3" w:rsidRPr="001D15D3">
              <w:rPr>
                <w:rFonts w:ascii="Arial" w:eastAsia="Calibri" w:hAnsi="Arial" w:cs="Arial"/>
              </w:rPr>
              <w:t>Cor Predominante: PRATA</w:t>
            </w:r>
            <w:r w:rsidR="001D15D3">
              <w:rPr>
                <w:rFonts w:ascii="Arial" w:eastAsia="Calibri" w:hAnsi="Arial" w:cs="Arial"/>
              </w:rPr>
              <w:t xml:space="preserve">. </w:t>
            </w:r>
            <w:r w:rsidR="001D15D3" w:rsidRPr="001D15D3">
              <w:rPr>
                <w:rFonts w:ascii="Arial" w:eastAsia="Calibri" w:hAnsi="Arial" w:cs="Arial"/>
              </w:rPr>
              <w:t>Combustível: ALCO/GASOL</w:t>
            </w:r>
            <w:r w:rsidR="001D15D3">
              <w:rPr>
                <w:rFonts w:ascii="Arial" w:eastAsia="Calibri" w:hAnsi="Arial" w:cs="Arial"/>
              </w:rPr>
              <w:t>.</w:t>
            </w:r>
            <w:r w:rsidR="001D15D3">
              <w:t xml:space="preserve"> </w:t>
            </w:r>
            <w:r w:rsidR="001D15D3" w:rsidRPr="001D15D3">
              <w:rPr>
                <w:rFonts w:ascii="Arial" w:eastAsia="Calibri" w:hAnsi="Arial" w:cs="Arial"/>
              </w:rPr>
              <w:t>Placa: NQK3526</w:t>
            </w:r>
            <w:r w:rsidR="001D15D3">
              <w:rPr>
                <w:rFonts w:ascii="Arial" w:eastAsia="Calibri" w:hAnsi="Arial" w:cs="Arial"/>
              </w:rPr>
              <w:t xml:space="preserve">. </w:t>
            </w:r>
            <w:r w:rsidR="001D15D3" w:rsidRPr="001D15D3">
              <w:rPr>
                <w:rFonts w:ascii="Arial" w:eastAsia="Calibri" w:hAnsi="Arial" w:cs="Arial"/>
              </w:rPr>
              <w:t xml:space="preserve"> </w:t>
            </w:r>
            <w:r w:rsidR="00246CD4" w:rsidRPr="00246CD4">
              <w:rPr>
                <w:rFonts w:ascii="Arial" w:eastAsia="Calibri" w:hAnsi="Arial" w:cs="Arial"/>
              </w:rPr>
              <w:t>Local: Galpão Leilões PB: BR 230.</w:t>
            </w:r>
            <w:r w:rsidR="0000721A">
              <w:rPr>
                <w:rFonts w:ascii="Arial" w:eastAsia="Calibri" w:hAnsi="Arial" w:cs="Arial"/>
              </w:rPr>
              <w:t xml:space="preserve"> </w:t>
            </w:r>
            <w:r w:rsidR="00246CD4" w:rsidRPr="00246CD4">
              <w:rPr>
                <w:rFonts w:ascii="Arial" w:eastAsia="Calibri" w:hAnsi="Arial" w:cs="Arial"/>
              </w:rPr>
              <w:t>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R$ 7.000,00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D15D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>01 Veículo</w:t>
            </w:r>
            <w:r w:rsidR="001D15D3">
              <w:rPr>
                <w:rFonts w:ascii="Arial" w:eastAsia="Calibri" w:hAnsi="Arial" w:cs="Arial"/>
              </w:rPr>
              <w:t xml:space="preserve"> </w:t>
            </w:r>
            <w:r w:rsidR="001D15D3" w:rsidRPr="001D15D3">
              <w:rPr>
                <w:rFonts w:ascii="Arial" w:eastAsia="Calibri" w:hAnsi="Arial" w:cs="Arial"/>
              </w:rPr>
              <w:t>CHEVROLET/CLASSIC LS</w:t>
            </w:r>
            <w:r w:rsidR="001D15D3">
              <w:rPr>
                <w:rFonts w:ascii="Arial" w:eastAsia="Calibri" w:hAnsi="Arial" w:cs="Arial"/>
              </w:rPr>
              <w:t>.</w:t>
            </w:r>
            <w:r w:rsidRPr="00361B02">
              <w:rPr>
                <w:rFonts w:ascii="Arial" w:eastAsia="Calibri" w:hAnsi="Arial" w:cs="Arial"/>
              </w:rPr>
              <w:t xml:space="preserve"> </w:t>
            </w:r>
            <w:r w:rsidR="001D15D3">
              <w:rPr>
                <w:rFonts w:ascii="Arial" w:eastAsia="Calibri" w:hAnsi="Arial" w:cs="Arial"/>
              </w:rPr>
              <w:t>Ano/modelo: 2010/2011.</w:t>
            </w:r>
            <w:r w:rsidR="001D15D3">
              <w:t xml:space="preserve"> </w:t>
            </w:r>
            <w:r w:rsidR="001D15D3" w:rsidRPr="001D15D3">
              <w:rPr>
                <w:rFonts w:ascii="Arial" w:eastAsia="Calibri" w:hAnsi="Arial" w:cs="Arial"/>
              </w:rPr>
              <w:t>Cor Predominante: BRANCA</w:t>
            </w:r>
            <w:r w:rsidR="001D15D3">
              <w:rPr>
                <w:rFonts w:ascii="Arial" w:eastAsia="Calibri" w:hAnsi="Arial" w:cs="Arial"/>
              </w:rPr>
              <w:t xml:space="preserve">. </w:t>
            </w:r>
            <w:r w:rsidR="001D15D3" w:rsidRPr="001D15D3">
              <w:rPr>
                <w:rFonts w:ascii="Arial" w:eastAsia="Calibri" w:hAnsi="Arial" w:cs="Arial"/>
              </w:rPr>
              <w:t>Combustível: ALCO/GASOL</w:t>
            </w:r>
            <w:r w:rsidR="001D15D3">
              <w:rPr>
                <w:rFonts w:ascii="Arial" w:eastAsia="Calibri" w:hAnsi="Arial" w:cs="Arial"/>
              </w:rPr>
              <w:t>.</w:t>
            </w:r>
            <w:r w:rsidR="001D15D3">
              <w:t xml:space="preserve"> </w:t>
            </w:r>
            <w:r w:rsidR="001D15D3" w:rsidRPr="001D15D3">
              <w:rPr>
                <w:rFonts w:ascii="Arial" w:eastAsia="Calibri" w:hAnsi="Arial" w:cs="Arial"/>
              </w:rPr>
              <w:t>Placa: NQF1597</w:t>
            </w:r>
            <w:r w:rsidR="001D15D3">
              <w:rPr>
                <w:rFonts w:ascii="Arial" w:eastAsia="Calibri" w:hAnsi="Arial" w:cs="Arial"/>
              </w:rPr>
              <w:t xml:space="preserve">. </w:t>
            </w:r>
            <w:r w:rsidR="00246CD4" w:rsidRPr="00246CD4">
              <w:rPr>
                <w:rFonts w:ascii="Arial" w:eastAsia="Calibri" w:hAnsi="Arial" w:cs="Arial"/>
              </w:rPr>
              <w:t>Local: Galpão Leilões PB: BR 230.</w:t>
            </w:r>
            <w:r w:rsidR="0000721A">
              <w:rPr>
                <w:rFonts w:ascii="Arial" w:eastAsia="Calibri" w:hAnsi="Arial" w:cs="Arial"/>
              </w:rPr>
              <w:t xml:space="preserve"> </w:t>
            </w:r>
            <w:r w:rsidR="00246CD4" w:rsidRPr="00246CD4">
              <w:rPr>
                <w:rFonts w:ascii="Arial" w:eastAsia="Calibri" w:hAnsi="Arial" w:cs="Arial"/>
              </w:rPr>
              <w:t>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R$ 8.000,00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D15D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 xml:space="preserve">01 Veículo </w:t>
            </w:r>
            <w:r w:rsidR="007E3B15" w:rsidRPr="007E3B15">
              <w:rPr>
                <w:rFonts w:ascii="Arial" w:eastAsia="Calibri" w:hAnsi="Arial" w:cs="Arial"/>
              </w:rPr>
              <w:t>CHEVROLET/CLASSIC LS</w:t>
            </w:r>
            <w:r w:rsidR="007E3B15">
              <w:rPr>
                <w:rFonts w:ascii="Arial" w:eastAsia="Calibri" w:hAnsi="Arial" w:cs="Arial"/>
              </w:rPr>
              <w:t xml:space="preserve">. </w:t>
            </w:r>
            <w:r w:rsidR="007E3B15" w:rsidRPr="007E3B15">
              <w:rPr>
                <w:rFonts w:ascii="Arial" w:eastAsia="Calibri" w:hAnsi="Arial" w:cs="Arial"/>
              </w:rPr>
              <w:t>Ano/modelo:</w:t>
            </w:r>
            <w:r w:rsidR="007E3B15">
              <w:rPr>
                <w:rFonts w:ascii="Arial" w:eastAsia="Calibri" w:hAnsi="Arial" w:cs="Arial"/>
              </w:rPr>
              <w:t xml:space="preserve"> 2013/2013. </w:t>
            </w:r>
            <w:r w:rsidR="007E3B15" w:rsidRPr="007E3B15">
              <w:rPr>
                <w:rFonts w:ascii="Arial" w:eastAsia="Calibri" w:hAnsi="Arial" w:cs="Arial"/>
              </w:rPr>
              <w:t>Cor Predominante: PRETA</w:t>
            </w:r>
            <w:r w:rsidR="007E3B15">
              <w:rPr>
                <w:rFonts w:ascii="Arial" w:eastAsia="Calibri" w:hAnsi="Arial" w:cs="Arial"/>
              </w:rPr>
              <w:t xml:space="preserve">. </w:t>
            </w:r>
            <w:r w:rsidR="007E3B15" w:rsidRPr="007E3B15">
              <w:rPr>
                <w:rFonts w:ascii="Arial" w:eastAsia="Calibri" w:hAnsi="Arial" w:cs="Arial"/>
              </w:rPr>
              <w:t>Combustível: ALCO/GASOL</w:t>
            </w:r>
            <w:r w:rsidR="007E3B15">
              <w:rPr>
                <w:rFonts w:ascii="Arial" w:eastAsia="Calibri" w:hAnsi="Arial" w:cs="Arial"/>
              </w:rPr>
              <w:t>.</w:t>
            </w:r>
            <w:r w:rsidR="007E3B15">
              <w:t xml:space="preserve"> </w:t>
            </w:r>
            <w:r w:rsidR="007E3B15">
              <w:rPr>
                <w:rFonts w:ascii="Arial" w:eastAsia="Calibri" w:hAnsi="Arial" w:cs="Arial"/>
              </w:rPr>
              <w:t xml:space="preserve">Placa: OEU9873.  </w:t>
            </w:r>
            <w:r w:rsidR="007E3B15" w:rsidRPr="007E3B15">
              <w:rPr>
                <w:rFonts w:ascii="Arial" w:eastAsia="Calibri" w:hAnsi="Arial" w:cs="Arial"/>
              </w:rPr>
              <w:t>Local: Galpão Leilões PB: BR 230. 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R$ 9.000,00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05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D15D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 xml:space="preserve">01 Veículo </w:t>
            </w:r>
            <w:r w:rsidR="007E3B15" w:rsidRPr="007E3B15">
              <w:rPr>
                <w:rFonts w:ascii="Arial" w:eastAsia="Calibri" w:hAnsi="Arial" w:cs="Arial"/>
              </w:rPr>
              <w:t>FORD/FIESTA FLEX</w:t>
            </w:r>
            <w:r w:rsidR="007E3B15">
              <w:rPr>
                <w:rFonts w:ascii="Arial" w:eastAsia="Calibri" w:hAnsi="Arial" w:cs="Arial"/>
              </w:rPr>
              <w:t xml:space="preserve">. Ano/modelo: 2011/2012. </w:t>
            </w:r>
            <w:r w:rsidR="007E3B15" w:rsidRPr="007E3B15">
              <w:rPr>
                <w:rFonts w:ascii="Arial" w:eastAsia="Calibri" w:hAnsi="Arial" w:cs="Arial"/>
              </w:rPr>
              <w:t>Cor Predominante: BRANCA</w:t>
            </w:r>
            <w:r w:rsidR="007E3B15">
              <w:rPr>
                <w:rFonts w:ascii="Arial" w:eastAsia="Calibri" w:hAnsi="Arial" w:cs="Arial"/>
              </w:rPr>
              <w:t xml:space="preserve">. </w:t>
            </w:r>
            <w:r w:rsidR="007E3B15" w:rsidRPr="007E3B15">
              <w:rPr>
                <w:rFonts w:ascii="Arial" w:eastAsia="Calibri" w:hAnsi="Arial" w:cs="Arial"/>
              </w:rPr>
              <w:t>Combustível: ALCO/GASOL</w:t>
            </w:r>
            <w:r w:rsidR="007E3B15">
              <w:rPr>
                <w:rFonts w:ascii="Arial" w:eastAsia="Calibri" w:hAnsi="Arial" w:cs="Arial"/>
              </w:rPr>
              <w:t xml:space="preserve">. </w:t>
            </w:r>
            <w:r w:rsidR="007E3B15" w:rsidRPr="007E3B15">
              <w:rPr>
                <w:rFonts w:ascii="Arial" w:eastAsia="Calibri" w:hAnsi="Arial" w:cs="Arial"/>
              </w:rPr>
              <w:t>Placa: OEW6869</w:t>
            </w:r>
            <w:r w:rsidR="007E3B15">
              <w:rPr>
                <w:rFonts w:ascii="Arial" w:eastAsia="Calibri" w:hAnsi="Arial" w:cs="Arial"/>
              </w:rPr>
              <w:t xml:space="preserve">. </w:t>
            </w:r>
            <w:r w:rsidR="007E3B15" w:rsidRPr="007E3B15">
              <w:rPr>
                <w:rFonts w:ascii="Arial" w:eastAsia="Calibri" w:hAnsi="Arial" w:cs="Arial"/>
              </w:rPr>
              <w:t>Local: Galpão Leilões PB: BR 230. 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R$ 9.000,00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06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D15D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 xml:space="preserve">01 Veículo </w:t>
            </w:r>
            <w:r w:rsidR="00A373A2" w:rsidRPr="00A373A2">
              <w:rPr>
                <w:rFonts w:ascii="Arial" w:eastAsia="Calibri" w:hAnsi="Arial" w:cs="Arial"/>
              </w:rPr>
              <w:t>CHEVROLET/CLASSIC LS</w:t>
            </w:r>
            <w:r w:rsidR="00A373A2">
              <w:rPr>
                <w:rFonts w:ascii="Arial" w:eastAsia="Calibri" w:hAnsi="Arial" w:cs="Arial"/>
              </w:rPr>
              <w:t xml:space="preserve">. Ano/modelo: 2013/2013. </w:t>
            </w:r>
            <w:r w:rsidR="00A373A2" w:rsidRPr="00A373A2">
              <w:rPr>
                <w:rFonts w:ascii="Arial" w:eastAsia="Calibri" w:hAnsi="Arial" w:cs="Arial"/>
              </w:rPr>
              <w:t>Cor Predominante: PRETA</w:t>
            </w:r>
            <w:r w:rsidR="00A373A2">
              <w:rPr>
                <w:rFonts w:ascii="Arial" w:eastAsia="Calibri" w:hAnsi="Arial" w:cs="Arial"/>
              </w:rPr>
              <w:t xml:space="preserve">. </w:t>
            </w:r>
            <w:r w:rsidR="00A373A2" w:rsidRPr="00A373A2">
              <w:rPr>
                <w:rFonts w:ascii="Arial" w:eastAsia="Calibri" w:hAnsi="Arial" w:cs="Arial"/>
              </w:rPr>
              <w:t>Combustível: ALCO/GASOL</w:t>
            </w:r>
            <w:r w:rsidR="00A373A2">
              <w:rPr>
                <w:rFonts w:ascii="Arial" w:eastAsia="Calibri" w:hAnsi="Arial" w:cs="Arial"/>
              </w:rPr>
              <w:t xml:space="preserve">. </w:t>
            </w:r>
            <w:r w:rsidR="00A373A2" w:rsidRPr="00A373A2">
              <w:rPr>
                <w:rFonts w:ascii="Arial" w:eastAsia="Calibri" w:hAnsi="Arial" w:cs="Arial"/>
              </w:rPr>
              <w:t>Placa: OEU9783</w:t>
            </w:r>
            <w:r w:rsidR="00A373A2">
              <w:rPr>
                <w:rFonts w:ascii="Arial" w:eastAsia="Calibri" w:hAnsi="Arial" w:cs="Arial"/>
              </w:rPr>
              <w:t xml:space="preserve">. </w:t>
            </w:r>
            <w:r w:rsidR="00A373A2" w:rsidRPr="00A373A2">
              <w:rPr>
                <w:rFonts w:ascii="Arial" w:eastAsia="Calibri" w:hAnsi="Arial" w:cs="Arial"/>
              </w:rPr>
              <w:t>Local: Galpão Leilões PB: BR 230. 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R$ 9.000,00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07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D15D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 xml:space="preserve">01 Veículo </w:t>
            </w:r>
            <w:r w:rsidR="009E7021" w:rsidRPr="009E7021">
              <w:rPr>
                <w:rFonts w:ascii="Arial" w:eastAsia="Calibri" w:hAnsi="Arial" w:cs="Arial"/>
              </w:rPr>
              <w:t>CHEVROLET/CLASSIC LS</w:t>
            </w:r>
            <w:r w:rsidR="009E7021">
              <w:rPr>
                <w:rFonts w:ascii="Arial" w:eastAsia="Calibri" w:hAnsi="Arial" w:cs="Arial"/>
              </w:rPr>
              <w:t xml:space="preserve">. Ano/modelo: 2013/2013. </w:t>
            </w:r>
            <w:r w:rsidR="009E7021" w:rsidRPr="009E7021">
              <w:rPr>
                <w:rFonts w:ascii="Arial" w:eastAsia="Calibri" w:hAnsi="Arial" w:cs="Arial"/>
              </w:rPr>
              <w:t>Cor Predominante: PRETA</w:t>
            </w:r>
            <w:r w:rsidR="009E7021">
              <w:rPr>
                <w:rFonts w:ascii="Arial" w:eastAsia="Calibri" w:hAnsi="Arial" w:cs="Arial"/>
              </w:rPr>
              <w:t xml:space="preserve">. </w:t>
            </w:r>
            <w:r w:rsidR="009E7021" w:rsidRPr="009E7021">
              <w:rPr>
                <w:rFonts w:ascii="Arial" w:eastAsia="Calibri" w:hAnsi="Arial" w:cs="Arial"/>
              </w:rPr>
              <w:t>Combustível: ALCO/GASOL</w:t>
            </w:r>
            <w:r w:rsidR="009E7021">
              <w:rPr>
                <w:rFonts w:ascii="Arial" w:eastAsia="Calibri" w:hAnsi="Arial" w:cs="Arial"/>
              </w:rPr>
              <w:t xml:space="preserve">. </w:t>
            </w:r>
            <w:r w:rsidR="009E7021" w:rsidRPr="009E7021">
              <w:rPr>
                <w:rFonts w:ascii="Arial" w:eastAsia="Calibri" w:hAnsi="Arial" w:cs="Arial"/>
              </w:rPr>
              <w:t>Placa: OEU9943</w:t>
            </w:r>
            <w:r w:rsidR="009E7021">
              <w:rPr>
                <w:rFonts w:ascii="Arial" w:eastAsia="Calibri" w:hAnsi="Arial" w:cs="Arial"/>
              </w:rPr>
              <w:t xml:space="preserve">. </w:t>
            </w:r>
            <w:r w:rsidR="009E7021" w:rsidRPr="009E7021">
              <w:rPr>
                <w:rFonts w:ascii="Arial" w:eastAsia="Calibri" w:hAnsi="Arial" w:cs="Arial"/>
              </w:rPr>
              <w:t>Local: Galpão Leilões PB: BR 230. 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R$ 9.000,00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08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D15D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 xml:space="preserve">01 Veículo </w:t>
            </w:r>
            <w:r w:rsidR="003F6994" w:rsidRPr="003F6994">
              <w:rPr>
                <w:rFonts w:ascii="Arial" w:eastAsia="Calibri" w:hAnsi="Arial" w:cs="Arial"/>
              </w:rPr>
              <w:t>GM/CELTA 2P SPIRIT</w:t>
            </w:r>
            <w:r w:rsidR="003F6994">
              <w:rPr>
                <w:rFonts w:ascii="Arial" w:eastAsia="Calibri" w:hAnsi="Arial" w:cs="Arial"/>
              </w:rPr>
              <w:t xml:space="preserve">. Ano/modelo: 2010/2011. </w:t>
            </w:r>
            <w:r w:rsidR="003F6994" w:rsidRPr="003F6994">
              <w:rPr>
                <w:rFonts w:ascii="Arial" w:eastAsia="Calibri" w:hAnsi="Arial" w:cs="Arial"/>
              </w:rPr>
              <w:t>Cor Predominante: PRATA</w:t>
            </w:r>
            <w:r w:rsidR="003F6994">
              <w:rPr>
                <w:rFonts w:ascii="Arial" w:eastAsia="Calibri" w:hAnsi="Arial" w:cs="Arial"/>
              </w:rPr>
              <w:t xml:space="preserve">. </w:t>
            </w:r>
            <w:r w:rsidR="003F6994" w:rsidRPr="003F6994">
              <w:rPr>
                <w:rFonts w:ascii="Arial" w:eastAsia="Calibri" w:hAnsi="Arial" w:cs="Arial"/>
              </w:rPr>
              <w:t>Combustível: ALCO/GASOL</w:t>
            </w:r>
            <w:r w:rsidR="003F6994">
              <w:rPr>
                <w:rFonts w:ascii="Arial" w:eastAsia="Calibri" w:hAnsi="Arial" w:cs="Arial"/>
              </w:rPr>
              <w:t xml:space="preserve">. </w:t>
            </w:r>
            <w:r w:rsidR="003F6994" w:rsidRPr="003F6994">
              <w:rPr>
                <w:rFonts w:ascii="Arial" w:eastAsia="Calibri" w:hAnsi="Arial" w:cs="Arial"/>
              </w:rPr>
              <w:t>Placa: NQK3486</w:t>
            </w:r>
            <w:r w:rsidR="003F6994">
              <w:rPr>
                <w:rFonts w:ascii="Arial" w:eastAsia="Calibri" w:hAnsi="Arial" w:cs="Arial"/>
              </w:rPr>
              <w:t xml:space="preserve">. </w:t>
            </w:r>
            <w:r w:rsidR="003F6994" w:rsidRPr="003F6994">
              <w:rPr>
                <w:rFonts w:ascii="Arial" w:eastAsia="Calibri" w:hAnsi="Arial" w:cs="Arial"/>
              </w:rPr>
              <w:t>Local: Galpão Leilões PB: BR 230. 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R$ 7.000,00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09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361B02" w:rsidP="001D15D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1B02">
              <w:rPr>
                <w:rFonts w:ascii="Arial" w:eastAsia="Calibri" w:hAnsi="Arial" w:cs="Arial"/>
              </w:rPr>
              <w:t xml:space="preserve">01 Veículo </w:t>
            </w:r>
            <w:r w:rsidR="003F6994" w:rsidRPr="003F6994">
              <w:rPr>
                <w:rFonts w:ascii="Arial" w:eastAsia="Calibri" w:hAnsi="Arial" w:cs="Arial"/>
              </w:rPr>
              <w:t>GM/CELTA 4P LIFE</w:t>
            </w:r>
            <w:r w:rsidR="003F6994">
              <w:rPr>
                <w:rFonts w:ascii="Arial" w:eastAsia="Calibri" w:hAnsi="Arial" w:cs="Arial"/>
              </w:rPr>
              <w:t xml:space="preserve">. Ano/modelo: 2009/2010. </w:t>
            </w:r>
            <w:r w:rsidR="003F6994" w:rsidRPr="003F6994">
              <w:rPr>
                <w:rFonts w:ascii="Arial" w:eastAsia="Calibri" w:hAnsi="Arial" w:cs="Arial"/>
              </w:rPr>
              <w:t>Cor Predominante: BRANCA</w:t>
            </w:r>
            <w:r w:rsidR="003F6994">
              <w:rPr>
                <w:rFonts w:ascii="Arial" w:eastAsia="Calibri" w:hAnsi="Arial" w:cs="Arial"/>
              </w:rPr>
              <w:t xml:space="preserve">. </w:t>
            </w:r>
            <w:r w:rsidR="003F6994" w:rsidRPr="003F6994">
              <w:rPr>
                <w:rFonts w:ascii="Arial" w:eastAsia="Calibri" w:hAnsi="Arial" w:cs="Arial"/>
              </w:rPr>
              <w:t>Combustível: ALCO/GASOL</w:t>
            </w:r>
            <w:r w:rsidR="003F6994">
              <w:rPr>
                <w:rFonts w:ascii="Arial" w:eastAsia="Calibri" w:hAnsi="Arial" w:cs="Arial"/>
              </w:rPr>
              <w:t xml:space="preserve">. </w:t>
            </w:r>
            <w:r w:rsidR="003F6994" w:rsidRPr="003F6994">
              <w:rPr>
                <w:rFonts w:ascii="Arial" w:eastAsia="Calibri" w:hAnsi="Arial" w:cs="Arial"/>
              </w:rPr>
              <w:t>Placa: NQB1630</w:t>
            </w:r>
            <w:r w:rsidR="003F6994">
              <w:rPr>
                <w:rFonts w:ascii="Arial" w:eastAsia="Calibri" w:hAnsi="Arial" w:cs="Arial"/>
              </w:rPr>
              <w:t xml:space="preserve">. </w:t>
            </w:r>
            <w:r w:rsidR="003F6994" w:rsidRPr="003F6994">
              <w:rPr>
                <w:rFonts w:ascii="Arial" w:eastAsia="Calibri" w:hAnsi="Arial" w:cs="Arial"/>
              </w:rPr>
              <w:t>Local: Galpão Leilões PB: BR 230. KM 37.5, S/N – Loteamento Portal do Paraiso. Santa Rita/PB.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A954B5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R$ 6.000,00</w:t>
            </w:r>
          </w:p>
        </w:tc>
      </w:tr>
      <w:tr w:rsidR="00263D8F" w:rsidRPr="00263D8F" w:rsidTr="00263D8F">
        <w:tc>
          <w:tcPr>
            <w:tcW w:w="1242" w:type="dxa"/>
            <w:shd w:val="clear" w:color="auto" w:fill="auto"/>
          </w:tcPr>
          <w:p w:rsidR="00263D8F" w:rsidRPr="00263D8F" w:rsidRDefault="00263D8F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63D8F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263D8F" w:rsidRPr="00263D8F" w:rsidRDefault="006B270A" w:rsidP="00263D8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Materiais diversos: Longarina, Cadeiras fixas, mesa para impressora, cadeiras com rodas, mesa para computador, notebooks, monitores, impressoras, estabilizadores, no </w:t>
            </w:r>
            <w:proofErr w:type="spellStart"/>
            <w:r>
              <w:rPr>
                <w:rFonts w:ascii="Arial" w:eastAsia="Calibri" w:hAnsi="Arial" w:cs="Arial"/>
              </w:rPr>
              <w:lastRenderedPageBreak/>
              <w:t>break’s</w:t>
            </w:r>
            <w:proofErr w:type="spellEnd"/>
            <w:r>
              <w:rPr>
                <w:rFonts w:ascii="Arial" w:eastAsia="Calibri" w:hAnsi="Arial" w:cs="Arial"/>
              </w:rPr>
              <w:t xml:space="preserve">, armário em aço. </w:t>
            </w:r>
          </w:p>
        </w:tc>
        <w:tc>
          <w:tcPr>
            <w:tcW w:w="1984" w:type="dxa"/>
            <w:shd w:val="clear" w:color="auto" w:fill="auto"/>
          </w:tcPr>
          <w:p w:rsidR="00263D8F" w:rsidRPr="00263D8F" w:rsidRDefault="006B270A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R$ 500,00</w:t>
            </w:r>
          </w:p>
        </w:tc>
      </w:tr>
      <w:tr w:rsidR="006B270A" w:rsidRPr="00263D8F" w:rsidTr="00263D8F">
        <w:tc>
          <w:tcPr>
            <w:tcW w:w="1242" w:type="dxa"/>
            <w:shd w:val="clear" w:color="auto" w:fill="auto"/>
          </w:tcPr>
          <w:p w:rsidR="006B270A" w:rsidRPr="00263D8F" w:rsidRDefault="006B270A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11</w:t>
            </w:r>
          </w:p>
        </w:tc>
        <w:tc>
          <w:tcPr>
            <w:tcW w:w="6379" w:type="dxa"/>
            <w:shd w:val="clear" w:color="auto" w:fill="auto"/>
          </w:tcPr>
          <w:p w:rsidR="006B270A" w:rsidRDefault="006B270A" w:rsidP="00263D8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Ar condicionado Carrier Modelo Self com capacidade de 10.0TR’s </w:t>
            </w:r>
            <w:proofErr w:type="gramStart"/>
            <w:r>
              <w:rPr>
                <w:rFonts w:ascii="Arial" w:eastAsia="Calibri" w:hAnsi="Arial" w:cs="Arial"/>
              </w:rPr>
              <w:t>380V</w:t>
            </w:r>
            <w:proofErr w:type="gramEnd"/>
            <w:r>
              <w:rPr>
                <w:rFonts w:ascii="Arial" w:eastAsia="Calibri" w:hAnsi="Arial" w:cs="Arial"/>
              </w:rPr>
              <w:t xml:space="preserve"> trifásico. Local: CREA/PB – Campina Grande/PB.</w:t>
            </w:r>
          </w:p>
        </w:tc>
        <w:tc>
          <w:tcPr>
            <w:tcW w:w="1984" w:type="dxa"/>
            <w:shd w:val="clear" w:color="auto" w:fill="auto"/>
          </w:tcPr>
          <w:p w:rsidR="006B270A" w:rsidRDefault="00035E03" w:rsidP="00263D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R$ 5.000,00</w:t>
            </w:r>
          </w:p>
        </w:tc>
      </w:tr>
    </w:tbl>
    <w:p w:rsidR="00717D15" w:rsidRDefault="00717D15" w:rsidP="00717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7D15" w:rsidRPr="00263D8F" w:rsidRDefault="00717D15" w:rsidP="00717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Pessoa, 2</w:t>
      </w:r>
      <w:r w:rsidR="00AB193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263D8F">
        <w:rPr>
          <w:rFonts w:ascii="Arial" w:eastAsia="Times New Roman" w:hAnsi="Arial" w:cs="Arial"/>
          <w:sz w:val="24"/>
          <w:szCs w:val="24"/>
          <w:lang w:eastAsia="pt-BR"/>
        </w:rPr>
        <w:t xml:space="preserve"> de novembro de 2016.</w:t>
      </w:r>
    </w:p>
    <w:p w:rsidR="00717D15" w:rsidRPr="00263D8F" w:rsidRDefault="00717D15" w:rsidP="00717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7D15" w:rsidRPr="00263D8F" w:rsidRDefault="00717D15" w:rsidP="00717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7D15" w:rsidRPr="009B57B5" w:rsidRDefault="00717D15" w:rsidP="00717D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17D15" w:rsidRPr="009B57B5" w:rsidRDefault="00717D15" w:rsidP="00717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7B5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717D15" w:rsidRPr="009B57B5" w:rsidRDefault="00717D15" w:rsidP="00717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7B5">
        <w:rPr>
          <w:rFonts w:ascii="Arial" w:hAnsi="Arial" w:cs="Arial"/>
          <w:b/>
          <w:sz w:val="24"/>
          <w:szCs w:val="24"/>
        </w:rPr>
        <w:t>SERGIO QUIRINO DE ALMEIDA</w:t>
      </w:r>
    </w:p>
    <w:p w:rsidR="00717D15" w:rsidRPr="009B57B5" w:rsidRDefault="00717D15" w:rsidP="00717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B57B5">
        <w:rPr>
          <w:rFonts w:ascii="Arial" w:hAnsi="Arial" w:cs="Arial"/>
          <w:sz w:val="24"/>
          <w:szCs w:val="24"/>
        </w:rPr>
        <w:t xml:space="preserve"> PRESIDENTE DA COMISSÃO PERMANENTE DE LICITAÇÃO</w:t>
      </w:r>
    </w:p>
    <w:sectPr w:rsidR="00717D15" w:rsidRPr="009B57B5" w:rsidSect="00C7307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15" w:rsidRDefault="00657715" w:rsidP="00391122">
      <w:pPr>
        <w:spacing w:after="0" w:line="240" w:lineRule="auto"/>
      </w:pPr>
      <w:r>
        <w:separator/>
      </w:r>
    </w:p>
  </w:endnote>
  <w:endnote w:type="continuationSeparator" w:id="0">
    <w:p w:rsidR="00657715" w:rsidRDefault="00657715" w:rsidP="0039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00415"/>
      <w:docPartObj>
        <w:docPartGallery w:val="Page Numbers (Bottom of Page)"/>
        <w:docPartUnique/>
      </w:docPartObj>
    </w:sdtPr>
    <w:sdtEndPr/>
    <w:sdtContent>
      <w:p w:rsidR="00C57C3A" w:rsidRDefault="00AA090D">
        <w:pPr>
          <w:pStyle w:val="Rodap"/>
          <w:jc w:val="right"/>
        </w:pPr>
        <w:r>
          <w:fldChar w:fldCharType="begin"/>
        </w:r>
        <w:r w:rsidR="00C57C3A">
          <w:instrText>PAGE   \* MERGEFORMAT</w:instrText>
        </w:r>
        <w:r>
          <w:fldChar w:fldCharType="separate"/>
        </w:r>
        <w:r w:rsidR="0062741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15" w:rsidRDefault="00657715" w:rsidP="00391122">
      <w:pPr>
        <w:spacing w:after="0" w:line="240" w:lineRule="auto"/>
      </w:pPr>
      <w:r>
        <w:separator/>
      </w:r>
    </w:p>
  </w:footnote>
  <w:footnote w:type="continuationSeparator" w:id="0">
    <w:p w:rsidR="00657715" w:rsidRDefault="00657715" w:rsidP="0039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B4" w:rsidRPr="003E22EE" w:rsidRDefault="000904B4" w:rsidP="000904B4">
    <w:pPr>
      <w:jc w:val="center"/>
      <w:rPr>
        <w:rFonts w:ascii="Arial Narrow" w:hAnsi="Arial Narrow" w:cs="Arial Narrow"/>
      </w:rPr>
    </w:pPr>
    <w:r>
      <w:rPr>
        <w:noProof/>
        <w:lang w:eastAsia="pt-BR"/>
      </w:rPr>
      <w:drawing>
        <wp:inline distT="0" distB="0" distL="0" distR="0">
          <wp:extent cx="787400" cy="7073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4B4" w:rsidRPr="00FF62F2" w:rsidRDefault="000904B4" w:rsidP="000904B4">
    <w:pPr>
      <w:jc w:val="center"/>
      <w:outlineLvl w:val="0"/>
      <w:rPr>
        <w:rFonts w:ascii="Arial Narrow" w:hAnsi="Arial Narrow" w:cs="Times New Roman"/>
        <w:sz w:val="24"/>
        <w:szCs w:val="24"/>
      </w:rPr>
    </w:pPr>
    <w:r w:rsidRPr="00FF62F2">
      <w:rPr>
        <w:rFonts w:ascii="Arial Narrow" w:hAnsi="Arial Narrow" w:cs="Times New Roman"/>
        <w:sz w:val="24"/>
        <w:szCs w:val="24"/>
      </w:rPr>
      <w:t>SERVIÇO PÚBLICO FEDERAL</w:t>
    </w:r>
  </w:p>
  <w:p w:rsidR="00A017E6" w:rsidRDefault="000904B4" w:rsidP="000904B4">
    <w:pPr>
      <w:pStyle w:val="Cabealho"/>
      <w:jc w:val="center"/>
    </w:pPr>
    <w:r w:rsidRPr="00FF62F2">
      <w:rPr>
        <w:rFonts w:ascii="Arial Narrow" w:hAnsi="Arial Narrow" w:cs="Times New Roman"/>
        <w:sz w:val="24"/>
        <w:szCs w:val="24"/>
      </w:rPr>
      <w:t>CONSELHO REGIONAL DE ENGENHARIA E AGRONOMIA DA PARAÍBA CREA-PB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F3F"/>
    <w:multiLevelType w:val="hybridMultilevel"/>
    <w:tmpl w:val="DF382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6DC"/>
    <w:multiLevelType w:val="hybridMultilevel"/>
    <w:tmpl w:val="7FA42FF0"/>
    <w:lvl w:ilvl="0" w:tplc="5216A57E">
      <w:start w:val="1"/>
      <w:numFmt w:val="lowerLetter"/>
      <w:lvlText w:val="%1)"/>
      <w:lvlJc w:val="left"/>
      <w:pPr>
        <w:ind w:left="5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C70AE"/>
    <w:multiLevelType w:val="hybridMultilevel"/>
    <w:tmpl w:val="4F364A4E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CE49E2"/>
    <w:multiLevelType w:val="hybridMultilevel"/>
    <w:tmpl w:val="163EA7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7B17"/>
    <w:multiLevelType w:val="hybridMultilevel"/>
    <w:tmpl w:val="CD98B6BC"/>
    <w:lvl w:ilvl="0" w:tplc="470279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12DA4"/>
    <w:multiLevelType w:val="hybridMultilevel"/>
    <w:tmpl w:val="8B9666D0"/>
    <w:lvl w:ilvl="0" w:tplc="92C043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9A"/>
    <w:rsid w:val="00005274"/>
    <w:rsid w:val="000066EB"/>
    <w:rsid w:val="0000721A"/>
    <w:rsid w:val="00011DD9"/>
    <w:rsid w:val="00026E48"/>
    <w:rsid w:val="00035E03"/>
    <w:rsid w:val="000408E3"/>
    <w:rsid w:val="00053265"/>
    <w:rsid w:val="00055330"/>
    <w:rsid w:val="000558EA"/>
    <w:rsid w:val="000614A2"/>
    <w:rsid w:val="000623C1"/>
    <w:rsid w:val="00072AF1"/>
    <w:rsid w:val="000821A5"/>
    <w:rsid w:val="000904B4"/>
    <w:rsid w:val="000910B7"/>
    <w:rsid w:val="000A7027"/>
    <w:rsid w:val="000E655E"/>
    <w:rsid w:val="000E6888"/>
    <w:rsid w:val="001062CE"/>
    <w:rsid w:val="00113B82"/>
    <w:rsid w:val="00115E1B"/>
    <w:rsid w:val="00123C74"/>
    <w:rsid w:val="001338B7"/>
    <w:rsid w:val="001459C7"/>
    <w:rsid w:val="0015433D"/>
    <w:rsid w:val="001553AF"/>
    <w:rsid w:val="00156201"/>
    <w:rsid w:val="00170326"/>
    <w:rsid w:val="001706B3"/>
    <w:rsid w:val="001850D0"/>
    <w:rsid w:val="00190565"/>
    <w:rsid w:val="00193DCF"/>
    <w:rsid w:val="00196D1B"/>
    <w:rsid w:val="001A2B75"/>
    <w:rsid w:val="001B067B"/>
    <w:rsid w:val="001B1EA2"/>
    <w:rsid w:val="001B32A7"/>
    <w:rsid w:val="001B4EFF"/>
    <w:rsid w:val="001C0511"/>
    <w:rsid w:val="001D15D3"/>
    <w:rsid w:val="001D638D"/>
    <w:rsid w:val="001F5D67"/>
    <w:rsid w:val="00203A5B"/>
    <w:rsid w:val="00211D97"/>
    <w:rsid w:val="00217C86"/>
    <w:rsid w:val="00242D54"/>
    <w:rsid w:val="00246CD4"/>
    <w:rsid w:val="00251889"/>
    <w:rsid w:val="00255719"/>
    <w:rsid w:val="00257E58"/>
    <w:rsid w:val="00260228"/>
    <w:rsid w:val="002609C1"/>
    <w:rsid w:val="00263D8F"/>
    <w:rsid w:val="00273EE9"/>
    <w:rsid w:val="00274D2A"/>
    <w:rsid w:val="00277EAC"/>
    <w:rsid w:val="0028441D"/>
    <w:rsid w:val="002866B6"/>
    <w:rsid w:val="00294D42"/>
    <w:rsid w:val="002A687B"/>
    <w:rsid w:val="002B0919"/>
    <w:rsid w:val="002B0BFF"/>
    <w:rsid w:val="002C4883"/>
    <w:rsid w:val="002D4EC8"/>
    <w:rsid w:val="002E1CDD"/>
    <w:rsid w:val="002E6D1C"/>
    <w:rsid w:val="002F4137"/>
    <w:rsid w:val="002F4414"/>
    <w:rsid w:val="002F5515"/>
    <w:rsid w:val="002F568D"/>
    <w:rsid w:val="003229AC"/>
    <w:rsid w:val="00327A0D"/>
    <w:rsid w:val="00337406"/>
    <w:rsid w:val="003465AC"/>
    <w:rsid w:val="0035793C"/>
    <w:rsid w:val="00361B02"/>
    <w:rsid w:val="003708D4"/>
    <w:rsid w:val="003728AF"/>
    <w:rsid w:val="00373148"/>
    <w:rsid w:val="00391122"/>
    <w:rsid w:val="003A063D"/>
    <w:rsid w:val="003A1BAA"/>
    <w:rsid w:val="003A64B0"/>
    <w:rsid w:val="003A6669"/>
    <w:rsid w:val="003B0C07"/>
    <w:rsid w:val="003B2166"/>
    <w:rsid w:val="003B62E7"/>
    <w:rsid w:val="003B7C1F"/>
    <w:rsid w:val="003C2811"/>
    <w:rsid w:val="003C6FD6"/>
    <w:rsid w:val="003D4F50"/>
    <w:rsid w:val="003F0F18"/>
    <w:rsid w:val="003F24C6"/>
    <w:rsid w:val="003F6994"/>
    <w:rsid w:val="00417DD3"/>
    <w:rsid w:val="004260B6"/>
    <w:rsid w:val="00435BB8"/>
    <w:rsid w:val="0044673E"/>
    <w:rsid w:val="00453BEF"/>
    <w:rsid w:val="00454556"/>
    <w:rsid w:val="0045563D"/>
    <w:rsid w:val="00461A4A"/>
    <w:rsid w:val="00462D8E"/>
    <w:rsid w:val="0047366C"/>
    <w:rsid w:val="00473880"/>
    <w:rsid w:val="004811E3"/>
    <w:rsid w:val="004817A2"/>
    <w:rsid w:val="00486104"/>
    <w:rsid w:val="00486977"/>
    <w:rsid w:val="00486D9C"/>
    <w:rsid w:val="00491BCF"/>
    <w:rsid w:val="00492A39"/>
    <w:rsid w:val="004A1480"/>
    <w:rsid w:val="004A1B9B"/>
    <w:rsid w:val="004C1318"/>
    <w:rsid w:val="004E1043"/>
    <w:rsid w:val="004F095E"/>
    <w:rsid w:val="00502BBF"/>
    <w:rsid w:val="00503174"/>
    <w:rsid w:val="00511BE3"/>
    <w:rsid w:val="005212A5"/>
    <w:rsid w:val="00522DDD"/>
    <w:rsid w:val="0052518D"/>
    <w:rsid w:val="00526F9A"/>
    <w:rsid w:val="0053105D"/>
    <w:rsid w:val="00537E1F"/>
    <w:rsid w:val="00537F48"/>
    <w:rsid w:val="00560645"/>
    <w:rsid w:val="005723AB"/>
    <w:rsid w:val="00586964"/>
    <w:rsid w:val="00595F3D"/>
    <w:rsid w:val="005976C8"/>
    <w:rsid w:val="005A399C"/>
    <w:rsid w:val="005A6BFB"/>
    <w:rsid w:val="005D6EF7"/>
    <w:rsid w:val="005F691D"/>
    <w:rsid w:val="005F7A97"/>
    <w:rsid w:val="0060264C"/>
    <w:rsid w:val="00611AF8"/>
    <w:rsid w:val="006134C4"/>
    <w:rsid w:val="00617497"/>
    <w:rsid w:val="00627415"/>
    <w:rsid w:val="00637BC3"/>
    <w:rsid w:val="006408F5"/>
    <w:rsid w:val="00646D6F"/>
    <w:rsid w:val="00656F63"/>
    <w:rsid w:val="00657715"/>
    <w:rsid w:val="00680934"/>
    <w:rsid w:val="00681BAB"/>
    <w:rsid w:val="00691DC3"/>
    <w:rsid w:val="00693A2E"/>
    <w:rsid w:val="006A35A8"/>
    <w:rsid w:val="006A72B2"/>
    <w:rsid w:val="006B270A"/>
    <w:rsid w:val="006B582C"/>
    <w:rsid w:val="006B742A"/>
    <w:rsid w:val="006C47DC"/>
    <w:rsid w:val="006C786C"/>
    <w:rsid w:val="006D357D"/>
    <w:rsid w:val="006E3354"/>
    <w:rsid w:val="006F1C25"/>
    <w:rsid w:val="006F27EF"/>
    <w:rsid w:val="00700514"/>
    <w:rsid w:val="007037C2"/>
    <w:rsid w:val="0070445C"/>
    <w:rsid w:val="00710E28"/>
    <w:rsid w:val="00716B33"/>
    <w:rsid w:val="00717D15"/>
    <w:rsid w:val="00722B13"/>
    <w:rsid w:val="00734FBB"/>
    <w:rsid w:val="0074539E"/>
    <w:rsid w:val="00747A2D"/>
    <w:rsid w:val="00750A8B"/>
    <w:rsid w:val="00765F72"/>
    <w:rsid w:val="0077473D"/>
    <w:rsid w:val="0077493F"/>
    <w:rsid w:val="0079273F"/>
    <w:rsid w:val="007977C7"/>
    <w:rsid w:val="007A10A9"/>
    <w:rsid w:val="007C1E49"/>
    <w:rsid w:val="007C218B"/>
    <w:rsid w:val="007D4B4C"/>
    <w:rsid w:val="007E3B15"/>
    <w:rsid w:val="007F0BD0"/>
    <w:rsid w:val="007F59AD"/>
    <w:rsid w:val="00800A29"/>
    <w:rsid w:val="00803DFE"/>
    <w:rsid w:val="00804CC2"/>
    <w:rsid w:val="0081465C"/>
    <w:rsid w:val="008160DE"/>
    <w:rsid w:val="00821A76"/>
    <w:rsid w:val="00837E08"/>
    <w:rsid w:val="00845EDE"/>
    <w:rsid w:val="00860EB0"/>
    <w:rsid w:val="00866627"/>
    <w:rsid w:val="008778AD"/>
    <w:rsid w:val="008C4663"/>
    <w:rsid w:val="008C58BC"/>
    <w:rsid w:val="008D1EAC"/>
    <w:rsid w:val="008D3F62"/>
    <w:rsid w:val="008D7B1C"/>
    <w:rsid w:val="008E1EEF"/>
    <w:rsid w:val="008E64E4"/>
    <w:rsid w:val="0090561B"/>
    <w:rsid w:val="00911CFA"/>
    <w:rsid w:val="00970BF3"/>
    <w:rsid w:val="00976D0C"/>
    <w:rsid w:val="009811F1"/>
    <w:rsid w:val="0099241A"/>
    <w:rsid w:val="00993022"/>
    <w:rsid w:val="009B57B5"/>
    <w:rsid w:val="009D5723"/>
    <w:rsid w:val="009D74AE"/>
    <w:rsid w:val="009E5A8C"/>
    <w:rsid w:val="009E7021"/>
    <w:rsid w:val="009F011E"/>
    <w:rsid w:val="00A017E6"/>
    <w:rsid w:val="00A15145"/>
    <w:rsid w:val="00A373A2"/>
    <w:rsid w:val="00A416B5"/>
    <w:rsid w:val="00A5717B"/>
    <w:rsid w:val="00A83BD1"/>
    <w:rsid w:val="00A87680"/>
    <w:rsid w:val="00A954B5"/>
    <w:rsid w:val="00AA090D"/>
    <w:rsid w:val="00AA1CB0"/>
    <w:rsid w:val="00AA2628"/>
    <w:rsid w:val="00AB1932"/>
    <w:rsid w:val="00AC349C"/>
    <w:rsid w:val="00AC4982"/>
    <w:rsid w:val="00AC6B5D"/>
    <w:rsid w:val="00AD63F4"/>
    <w:rsid w:val="00AE1465"/>
    <w:rsid w:val="00AE66A8"/>
    <w:rsid w:val="00AF6173"/>
    <w:rsid w:val="00B02C3D"/>
    <w:rsid w:val="00B05167"/>
    <w:rsid w:val="00B067D2"/>
    <w:rsid w:val="00B104DF"/>
    <w:rsid w:val="00B13410"/>
    <w:rsid w:val="00B35221"/>
    <w:rsid w:val="00B3588A"/>
    <w:rsid w:val="00B5643F"/>
    <w:rsid w:val="00B60108"/>
    <w:rsid w:val="00B651B9"/>
    <w:rsid w:val="00B67894"/>
    <w:rsid w:val="00B858BA"/>
    <w:rsid w:val="00BA75D7"/>
    <w:rsid w:val="00BB565D"/>
    <w:rsid w:val="00BD2986"/>
    <w:rsid w:val="00BE47D8"/>
    <w:rsid w:val="00C04680"/>
    <w:rsid w:val="00C1614E"/>
    <w:rsid w:val="00C30D14"/>
    <w:rsid w:val="00C32223"/>
    <w:rsid w:val="00C46399"/>
    <w:rsid w:val="00C469DB"/>
    <w:rsid w:val="00C5707E"/>
    <w:rsid w:val="00C57C3A"/>
    <w:rsid w:val="00C57E82"/>
    <w:rsid w:val="00C64FEC"/>
    <w:rsid w:val="00C7307B"/>
    <w:rsid w:val="00C840E0"/>
    <w:rsid w:val="00C856A2"/>
    <w:rsid w:val="00C953F4"/>
    <w:rsid w:val="00C95827"/>
    <w:rsid w:val="00CA0ED2"/>
    <w:rsid w:val="00CA42C4"/>
    <w:rsid w:val="00CB776F"/>
    <w:rsid w:val="00CD073E"/>
    <w:rsid w:val="00CD1049"/>
    <w:rsid w:val="00CD5DC6"/>
    <w:rsid w:val="00CD6098"/>
    <w:rsid w:val="00CE19CC"/>
    <w:rsid w:val="00CF79D1"/>
    <w:rsid w:val="00D00EAD"/>
    <w:rsid w:val="00D16E36"/>
    <w:rsid w:val="00D21FFB"/>
    <w:rsid w:val="00D41CE8"/>
    <w:rsid w:val="00D435EE"/>
    <w:rsid w:val="00D62A56"/>
    <w:rsid w:val="00D63191"/>
    <w:rsid w:val="00DA08AF"/>
    <w:rsid w:val="00DA3179"/>
    <w:rsid w:val="00DB0521"/>
    <w:rsid w:val="00DB3B1C"/>
    <w:rsid w:val="00DC2278"/>
    <w:rsid w:val="00DC6708"/>
    <w:rsid w:val="00DD2298"/>
    <w:rsid w:val="00DE099C"/>
    <w:rsid w:val="00DF03CA"/>
    <w:rsid w:val="00E10611"/>
    <w:rsid w:val="00E124F0"/>
    <w:rsid w:val="00E12A7F"/>
    <w:rsid w:val="00E12AEB"/>
    <w:rsid w:val="00E25B9B"/>
    <w:rsid w:val="00E403DF"/>
    <w:rsid w:val="00E552F7"/>
    <w:rsid w:val="00E55829"/>
    <w:rsid w:val="00E6637A"/>
    <w:rsid w:val="00E712BD"/>
    <w:rsid w:val="00E81A7D"/>
    <w:rsid w:val="00E8219C"/>
    <w:rsid w:val="00E8321E"/>
    <w:rsid w:val="00E92E9B"/>
    <w:rsid w:val="00E976BE"/>
    <w:rsid w:val="00EA2683"/>
    <w:rsid w:val="00EB15C8"/>
    <w:rsid w:val="00EB5848"/>
    <w:rsid w:val="00EC43B8"/>
    <w:rsid w:val="00EC6B65"/>
    <w:rsid w:val="00ED1D07"/>
    <w:rsid w:val="00ED6E78"/>
    <w:rsid w:val="00EF2EFE"/>
    <w:rsid w:val="00EF3976"/>
    <w:rsid w:val="00F26744"/>
    <w:rsid w:val="00F27A95"/>
    <w:rsid w:val="00F27CC0"/>
    <w:rsid w:val="00F31D54"/>
    <w:rsid w:val="00F36C9C"/>
    <w:rsid w:val="00F40B8F"/>
    <w:rsid w:val="00F57174"/>
    <w:rsid w:val="00F5773D"/>
    <w:rsid w:val="00F600E5"/>
    <w:rsid w:val="00F623F0"/>
    <w:rsid w:val="00F62DD2"/>
    <w:rsid w:val="00F77796"/>
    <w:rsid w:val="00F92586"/>
    <w:rsid w:val="00F933DC"/>
    <w:rsid w:val="00F9408F"/>
    <w:rsid w:val="00FB3A99"/>
    <w:rsid w:val="00FC3A1F"/>
    <w:rsid w:val="00FD00E6"/>
    <w:rsid w:val="00FE00B4"/>
    <w:rsid w:val="00FE72CB"/>
    <w:rsid w:val="00FE75A6"/>
    <w:rsid w:val="00FF315B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C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9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7E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122"/>
  </w:style>
  <w:style w:type="paragraph" w:styleId="Rodap">
    <w:name w:val="footer"/>
    <w:basedOn w:val="Normal"/>
    <w:link w:val="RodapChar"/>
    <w:uiPriority w:val="99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122"/>
  </w:style>
  <w:style w:type="paragraph" w:styleId="Recuodecorpodetexto">
    <w:name w:val="Body Text Indent"/>
    <w:basedOn w:val="Normal"/>
    <w:link w:val="RecuodecorpodetextoChar"/>
    <w:rsid w:val="003728AF"/>
    <w:pPr>
      <w:spacing w:after="0" w:line="240" w:lineRule="auto"/>
      <w:ind w:firstLine="16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728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4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C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9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7E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122"/>
  </w:style>
  <w:style w:type="paragraph" w:styleId="Rodap">
    <w:name w:val="footer"/>
    <w:basedOn w:val="Normal"/>
    <w:link w:val="RodapChar"/>
    <w:uiPriority w:val="99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122"/>
  </w:style>
  <w:style w:type="paragraph" w:styleId="Recuodecorpodetexto">
    <w:name w:val="Body Text Indent"/>
    <w:basedOn w:val="Normal"/>
    <w:link w:val="RecuodecorpodetextoChar"/>
    <w:rsid w:val="003728AF"/>
    <w:pPr>
      <w:spacing w:after="0" w:line="240" w:lineRule="auto"/>
      <w:ind w:firstLine="16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728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4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leiloespb.com.br" TargetMode="External"/><Relationship Id="rId13" Type="http://schemas.openxmlformats.org/officeDocument/2006/relationships/hyperlink" Target="http://www.leiloespb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dastro@leiloespb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dastro@leiloespb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iloespb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loespb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2949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Martins</dc:creator>
  <cp:lastModifiedBy>DAIANA</cp:lastModifiedBy>
  <cp:revision>17</cp:revision>
  <cp:lastPrinted>2014-02-18T14:59:00Z</cp:lastPrinted>
  <dcterms:created xsi:type="dcterms:W3CDTF">2016-11-22T19:17:00Z</dcterms:created>
  <dcterms:modified xsi:type="dcterms:W3CDTF">2016-11-24T18:07:00Z</dcterms:modified>
</cp:coreProperties>
</file>