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FB36ED">
        <w:rPr>
          <w:rFonts w:ascii="Verdana" w:hAnsi="Verdana" w:cs="Arial"/>
          <w:b/>
          <w:bCs/>
          <w:sz w:val="20"/>
        </w:rPr>
        <w:t>32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FB36ED">
        <w:rPr>
          <w:rFonts w:ascii="Verdana" w:hAnsi="Verdana" w:cs="Arial"/>
          <w:b/>
          <w:bCs/>
          <w:sz w:val="20"/>
        </w:rPr>
        <w:t>t. 1019014/2014 – GEO.REF. TOPOG. PROJ. E CONSTRUÇÕES LTDA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2A291F" w:rsidRPr="00C0692A" w:rsidRDefault="002A291F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</w:t>
      </w:r>
      <w:r w:rsidR="00D54848">
        <w:rPr>
          <w:rFonts w:ascii="Verdana" w:hAnsi="Verdana" w:cs="Arial"/>
          <w:sz w:val="20"/>
        </w:rPr>
        <w:t xml:space="preserve">trata o Processo de interesse da empresa </w:t>
      </w:r>
      <w:r w:rsidR="00D54848">
        <w:rPr>
          <w:rFonts w:ascii="Verdana" w:hAnsi="Verdana" w:cs="Arial"/>
          <w:b/>
          <w:bCs/>
          <w:sz w:val="20"/>
        </w:rPr>
        <w:t>GEO.REF. TOPOG. PROJ. E CONSTRUÇÕES LTDA</w:t>
      </w:r>
      <w:r w:rsidR="00407084" w:rsidRPr="00407084">
        <w:rPr>
          <w:rFonts w:ascii="Verdana" w:hAnsi="Verdana"/>
          <w:sz w:val="20"/>
        </w:rPr>
        <w:t>, devendo ser aplicada mult</w:t>
      </w:r>
      <w:r w:rsidR="0075723C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Pr="00CE3847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Pr="00CE3847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Pr="00CE3847" w:rsidRDefault="004B7BCD" w:rsidP="001C674A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>Considerando</w:t>
      </w:r>
      <w:r w:rsidR="00107438">
        <w:rPr>
          <w:rFonts w:ascii="Verdana" w:hAnsi="Verdana" w:cs="Arial"/>
          <w:sz w:val="20"/>
        </w:rPr>
        <w:t xml:space="preserve"> o recurso interposto pela interessada</w:t>
      </w:r>
      <w:r w:rsidR="008D46BD">
        <w:rPr>
          <w:rFonts w:ascii="Verdana" w:hAnsi="Verdana" w:cs="Arial"/>
          <w:sz w:val="20"/>
        </w:rPr>
        <w:t xml:space="preserve"> acerc</w:t>
      </w:r>
      <w:r w:rsidR="00222414">
        <w:rPr>
          <w:rFonts w:ascii="Verdana" w:hAnsi="Verdana" w:cs="Arial"/>
          <w:sz w:val="20"/>
        </w:rPr>
        <w:t>a da Decisão CEECA Nº 931</w:t>
      </w:r>
      <w:r w:rsidR="004570DC">
        <w:rPr>
          <w:rFonts w:ascii="Verdana" w:hAnsi="Verdana" w:cs="Arial"/>
          <w:sz w:val="20"/>
        </w:rPr>
        <w:t>/2016</w:t>
      </w:r>
      <w:r w:rsidR="00107438">
        <w:rPr>
          <w:rFonts w:ascii="Verdana" w:hAnsi="Verdana" w:cs="Arial"/>
          <w:sz w:val="20"/>
        </w:rPr>
        <w:t xml:space="preserve">, que </w:t>
      </w:r>
      <w:r w:rsidR="00CE3847">
        <w:rPr>
          <w:rFonts w:ascii="Verdana" w:hAnsi="Verdana" w:cs="Arial"/>
          <w:sz w:val="20"/>
        </w:rPr>
        <w:t xml:space="preserve">indeferiu o mérito </w:t>
      </w:r>
      <w:r w:rsidR="00222414" w:rsidRPr="00222414">
        <w:rPr>
          <w:rFonts w:ascii="Verdana" w:hAnsi="Verdana" w:cs="Arial"/>
          <w:sz w:val="20"/>
        </w:rPr>
        <w:t xml:space="preserve">devido Pessoa Jurídica sem registro, com objetivo social relacionado às atividades privativas de profissionais fiscalizados pelo Sistema </w:t>
      </w:r>
      <w:proofErr w:type="spellStart"/>
      <w:r w:rsidR="00222414" w:rsidRPr="00222414">
        <w:rPr>
          <w:rFonts w:ascii="Verdana" w:hAnsi="Verdana" w:cs="Arial"/>
          <w:sz w:val="20"/>
        </w:rPr>
        <w:t>Confea</w:t>
      </w:r>
      <w:proofErr w:type="spellEnd"/>
      <w:r w:rsidR="00222414" w:rsidRPr="00222414">
        <w:rPr>
          <w:rFonts w:ascii="Verdana" w:hAnsi="Verdana" w:cs="Arial"/>
          <w:sz w:val="20"/>
        </w:rPr>
        <w:t>/</w:t>
      </w:r>
      <w:proofErr w:type="spellStart"/>
      <w:proofErr w:type="gramStart"/>
      <w:r w:rsidR="00222414" w:rsidRPr="00222414">
        <w:rPr>
          <w:rFonts w:ascii="Verdana" w:hAnsi="Verdana" w:cs="Arial"/>
          <w:sz w:val="20"/>
        </w:rPr>
        <w:t>Crea</w:t>
      </w:r>
      <w:proofErr w:type="spellEnd"/>
      <w:proofErr w:type="gramEnd"/>
      <w:r w:rsidR="00222414" w:rsidRPr="00222414">
        <w:rPr>
          <w:rFonts w:ascii="Verdana" w:hAnsi="Verdana" w:cs="Arial"/>
          <w:sz w:val="20"/>
        </w:rPr>
        <w:t xml:space="preserve">. Considerando que tal fato constitui infração Art. 59 da Lei 5.194/66. </w:t>
      </w:r>
      <w:proofErr w:type="gramStart"/>
      <w:r w:rsidR="00222414" w:rsidRPr="00222414">
        <w:rPr>
          <w:rFonts w:ascii="Verdana" w:hAnsi="Verdana" w:cs="Arial"/>
          <w:sz w:val="20"/>
        </w:rPr>
        <w:t>Considerando que o interessado não apresentou defesa; considerando que o interessado eliminou o fato gerador da infração fora do prazo</w:t>
      </w:r>
      <w:r w:rsidR="0075723C">
        <w:rPr>
          <w:rFonts w:ascii="Verdana" w:hAnsi="Verdana" w:cs="Arial"/>
          <w:sz w:val="20"/>
        </w:rPr>
        <w:t xml:space="preserve">; </w:t>
      </w:r>
      <w:r w:rsidR="007A03A6" w:rsidRPr="007A03A6">
        <w:rPr>
          <w:rFonts w:ascii="Verdana" w:hAnsi="Verdana" w:cs="Arial"/>
          <w:sz w:val="20"/>
        </w:rPr>
        <w:t>c</w:t>
      </w:r>
      <w:r w:rsidR="007A03A6">
        <w:rPr>
          <w:rFonts w:ascii="Verdana" w:hAnsi="Verdana" w:cs="Arial"/>
          <w:sz w:val="20"/>
        </w:rPr>
        <w:t xml:space="preserve">onsiderando que o </w:t>
      </w:r>
      <w:proofErr w:type="spellStart"/>
      <w:r w:rsidR="007A03A6">
        <w:rPr>
          <w:rFonts w:ascii="Verdana" w:hAnsi="Verdana" w:cs="Arial"/>
          <w:sz w:val="20"/>
        </w:rPr>
        <w:t>mérido</w:t>
      </w:r>
      <w:proofErr w:type="spellEnd"/>
      <w:r w:rsidR="007A03A6">
        <w:rPr>
          <w:rFonts w:ascii="Verdana" w:hAnsi="Verdana" w:cs="Arial"/>
          <w:sz w:val="20"/>
        </w:rPr>
        <w:t xml:space="preserve"> foi analisado pelo relator, que a luz da legislação </w:t>
      </w:r>
      <w:r w:rsidR="003C2768">
        <w:rPr>
          <w:rFonts w:ascii="Verdana" w:hAnsi="Verdana" w:cs="Arial"/>
          <w:sz w:val="20"/>
        </w:rPr>
        <w:t xml:space="preserve">que </w:t>
      </w:r>
      <w:r w:rsidR="007A03A6">
        <w:rPr>
          <w:rFonts w:ascii="Verdana" w:hAnsi="Verdana" w:cs="Arial"/>
          <w:sz w:val="20"/>
        </w:rPr>
        <w:t>exara parecer com o seguinte teor:</w:t>
      </w:r>
      <w:r w:rsidR="001C674A">
        <w:rPr>
          <w:rFonts w:ascii="Verdana" w:hAnsi="Verdana" w:cs="Arial"/>
          <w:sz w:val="20"/>
        </w:rPr>
        <w:t xml:space="preserve"> </w:t>
      </w:r>
      <w:r w:rsidR="001C674A">
        <w:rPr>
          <w:rFonts w:ascii="Verdana" w:hAnsi="Verdana"/>
          <w:sz w:val="20"/>
        </w:rPr>
        <w:t>“</w:t>
      </w:r>
      <w:proofErr w:type="gramEnd"/>
      <w:r w:rsidR="001C674A">
        <w:rPr>
          <w:rFonts w:ascii="Verdana" w:hAnsi="Verdana"/>
          <w:sz w:val="20"/>
        </w:rPr>
        <w:t>..</w:t>
      </w:r>
      <w:r w:rsidR="001C674A" w:rsidRPr="001C674A">
        <w:rPr>
          <w:rFonts w:ascii="Verdana" w:hAnsi="Verdana"/>
          <w:i/>
          <w:sz w:val="20"/>
        </w:rPr>
        <w:t>Parecer: Manutenção do auto de infração com penalidade mínima na forma da lei. Este é o meu parecer salvo melhor juízo. Conselheiro: Eng.</w:t>
      </w:r>
      <w:r w:rsidR="00E53675">
        <w:rPr>
          <w:rFonts w:ascii="Verdana" w:hAnsi="Verdana"/>
          <w:i/>
          <w:sz w:val="20"/>
        </w:rPr>
        <w:t xml:space="preserve"> Agr. </w:t>
      </w:r>
      <w:r w:rsidR="001C674A" w:rsidRPr="001C674A">
        <w:rPr>
          <w:rFonts w:ascii="Verdana" w:hAnsi="Verdana"/>
          <w:i/>
          <w:sz w:val="20"/>
        </w:rPr>
        <w:t>ROBERTO WAGNER CAVALCANTI RAPOSO</w:t>
      </w:r>
      <w:r w:rsidR="001C674A">
        <w:rPr>
          <w:rFonts w:ascii="Verdana" w:hAnsi="Verdana"/>
          <w:sz w:val="20"/>
        </w:rPr>
        <w:t xml:space="preserve">.”, </w:t>
      </w:r>
      <w:r w:rsidR="00C0692A">
        <w:rPr>
          <w:rFonts w:ascii="Times New Roman" w:hAnsi="Times New Roman"/>
          <w:sz w:val="24"/>
          <w:szCs w:val="24"/>
        </w:rPr>
        <w:t xml:space="preserve">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1C674A" w:rsidRDefault="001C674A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Cientifique-se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C674A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2414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291F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7B8C"/>
    <w:rsid w:val="003C1F6A"/>
    <w:rsid w:val="003C2768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5AE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54848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3675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36ED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4</cp:revision>
  <cp:lastPrinted>2017-03-21T15:29:00Z</cp:lastPrinted>
  <dcterms:created xsi:type="dcterms:W3CDTF">2017-03-21T15:18:00Z</dcterms:created>
  <dcterms:modified xsi:type="dcterms:W3CDTF">2017-03-21T15:30:00Z</dcterms:modified>
</cp:coreProperties>
</file>