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963726">
        <w:rPr>
          <w:rFonts w:ascii="Verdana" w:hAnsi="Verdana" w:cs="Arial"/>
          <w:b/>
          <w:bCs/>
          <w:sz w:val="20"/>
        </w:rPr>
        <w:t>38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Default="004B7BCD" w:rsidP="000505D2">
      <w:pPr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="00B4176C">
        <w:rPr>
          <w:rFonts w:ascii="Verdana" w:hAnsi="Verdana" w:cs="Arial"/>
          <w:bCs/>
          <w:sz w:val="20"/>
        </w:rPr>
        <w:tab/>
      </w:r>
      <w:r w:rsidR="00D358C7">
        <w:rPr>
          <w:rFonts w:ascii="Verdana" w:hAnsi="Verdana" w:cs="Arial"/>
          <w:b/>
          <w:bCs/>
          <w:sz w:val="20"/>
        </w:rPr>
        <w:t>Pro</w:t>
      </w:r>
      <w:r w:rsidR="00511DD8">
        <w:rPr>
          <w:rFonts w:ascii="Verdana" w:hAnsi="Verdana" w:cs="Arial"/>
          <w:b/>
          <w:bCs/>
          <w:sz w:val="20"/>
        </w:rPr>
        <w:t xml:space="preserve">t. </w:t>
      </w:r>
      <w:r w:rsidR="00963726">
        <w:rPr>
          <w:rFonts w:ascii="Verdana" w:hAnsi="Verdana" w:cs="Arial"/>
          <w:b/>
          <w:bCs/>
          <w:sz w:val="20"/>
        </w:rPr>
        <w:t>1034139/2015 – LEIDA MARIA DELFINO DA COSTA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13558A">
        <w:rPr>
          <w:rFonts w:ascii="Verdana" w:hAnsi="Verdana" w:cs="Arial"/>
          <w:bCs/>
          <w:sz w:val="20"/>
        </w:rPr>
        <w:t>Recurso ao Plenário</w:t>
      </w:r>
      <w:r w:rsidR="002445CA">
        <w:rPr>
          <w:rFonts w:ascii="Verdana" w:hAnsi="Verdana" w:cs="Arial"/>
          <w:bCs/>
          <w:sz w:val="20"/>
        </w:rPr>
        <w:t>.</w:t>
      </w:r>
    </w:p>
    <w:p w:rsidR="0075723C" w:rsidRDefault="0075723C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2A291F" w:rsidRPr="00C0692A" w:rsidRDefault="002A291F" w:rsidP="009E696E">
      <w:pPr>
        <w:ind w:left="1843" w:right="141"/>
        <w:jc w:val="both"/>
        <w:rPr>
          <w:rFonts w:ascii="Verdana" w:hAnsi="Verdana" w:cs="Arial"/>
          <w:sz w:val="16"/>
          <w:szCs w:val="16"/>
        </w:rPr>
      </w:pPr>
    </w:p>
    <w:p w:rsidR="00E23405" w:rsidRPr="00407084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sz w:val="20"/>
        </w:rPr>
        <w:t>EMENTA</w:t>
      </w:r>
      <w:proofErr w:type="gramStart"/>
      <w:r w:rsidRPr="00407084">
        <w:rPr>
          <w:rFonts w:ascii="Verdana" w:hAnsi="Verdana" w:cs="Arial"/>
          <w:sz w:val="20"/>
        </w:rPr>
        <w:t>:</w:t>
      </w:r>
      <w:r w:rsidR="006C3CE0" w:rsidRPr="00407084">
        <w:rPr>
          <w:rFonts w:ascii="Verdana" w:hAnsi="Verdana" w:cs="Arial"/>
          <w:sz w:val="20"/>
        </w:rPr>
        <w:t>.</w:t>
      </w:r>
      <w:proofErr w:type="gramEnd"/>
      <w:r w:rsidR="004047A0" w:rsidRPr="00407084">
        <w:rPr>
          <w:rFonts w:ascii="Verdana" w:hAnsi="Verdana" w:cs="Arial"/>
          <w:sz w:val="20"/>
        </w:rPr>
        <w:t xml:space="preserve"> </w:t>
      </w:r>
      <w:proofErr w:type="gramStart"/>
      <w:r w:rsidR="00407084" w:rsidRPr="00407084">
        <w:rPr>
          <w:rFonts w:ascii="Verdana" w:hAnsi="Verdana" w:cs="Arial"/>
          <w:sz w:val="20"/>
        </w:rPr>
        <w:t>Nega provimento</w:t>
      </w:r>
      <w:proofErr w:type="gramEnd"/>
      <w:r w:rsidR="00407084" w:rsidRPr="00407084">
        <w:rPr>
          <w:rFonts w:ascii="Verdana" w:hAnsi="Verdana" w:cs="Arial"/>
          <w:sz w:val="20"/>
        </w:rPr>
        <w:t xml:space="preserve"> ao mérito de que </w:t>
      </w:r>
      <w:r w:rsidR="00D54848">
        <w:rPr>
          <w:rFonts w:ascii="Verdana" w:hAnsi="Verdana" w:cs="Arial"/>
          <w:sz w:val="20"/>
        </w:rPr>
        <w:t xml:space="preserve">trata o Processo de interesse da </w:t>
      </w:r>
      <w:proofErr w:type="spellStart"/>
      <w:r w:rsidR="009B1BA0">
        <w:rPr>
          <w:rFonts w:ascii="Verdana" w:hAnsi="Verdana" w:cs="Arial"/>
          <w:sz w:val="20"/>
        </w:rPr>
        <w:t>Srª</w:t>
      </w:r>
      <w:proofErr w:type="spellEnd"/>
      <w:r w:rsidR="00D54848">
        <w:rPr>
          <w:rFonts w:ascii="Verdana" w:hAnsi="Verdana" w:cs="Arial"/>
          <w:sz w:val="20"/>
        </w:rPr>
        <w:t xml:space="preserve"> </w:t>
      </w:r>
      <w:r w:rsidR="009B1BA0">
        <w:rPr>
          <w:rFonts w:ascii="Verdana" w:hAnsi="Verdana" w:cs="Arial"/>
          <w:b/>
          <w:bCs/>
          <w:sz w:val="20"/>
        </w:rPr>
        <w:t>LEIDA MARIA DELFINO DA COSTA</w:t>
      </w:r>
      <w:r w:rsidR="00407084" w:rsidRPr="00407084">
        <w:rPr>
          <w:rFonts w:ascii="Verdana" w:hAnsi="Verdana"/>
          <w:sz w:val="20"/>
        </w:rPr>
        <w:t>, devendo ser aplicada mult</w:t>
      </w:r>
      <w:r w:rsidR="0075723C">
        <w:rPr>
          <w:rFonts w:ascii="Verdana" w:hAnsi="Verdana"/>
          <w:sz w:val="20"/>
        </w:rPr>
        <w:t>a estabelecida no patamar MÍNIMO</w:t>
      </w:r>
      <w:r w:rsidR="00407084" w:rsidRPr="00407084">
        <w:rPr>
          <w:rFonts w:ascii="Verdana" w:hAnsi="Verdana"/>
          <w:sz w:val="20"/>
        </w:rPr>
        <w:t>, nos termos da alínea “a” do art. 73 da Lei 5.194/66,</w:t>
      </w:r>
      <w:r w:rsidR="00407084" w:rsidRPr="00407084">
        <w:rPr>
          <w:rFonts w:ascii="Verdana" w:hAnsi="Verdana" w:cs="Arial"/>
          <w:sz w:val="20"/>
        </w:rPr>
        <w:t xml:space="preserve"> conforme preconiza a legislação</w:t>
      </w:r>
      <w:r w:rsidR="00960773">
        <w:rPr>
          <w:rFonts w:ascii="Verdana" w:hAnsi="Verdana" w:cs="Arial"/>
          <w:sz w:val="20"/>
        </w:rPr>
        <w:t xml:space="preserve"> vigente</w:t>
      </w:r>
      <w:r w:rsidR="00407084" w:rsidRPr="00407084">
        <w:rPr>
          <w:rFonts w:ascii="Verdana" w:hAnsi="Verdana" w:cs="Arial"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4B7BCD" w:rsidRPr="00407084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407084">
        <w:rPr>
          <w:rFonts w:ascii="Verdana" w:hAnsi="Verdana" w:cs="Arial"/>
          <w:bCs/>
          <w:sz w:val="20"/>
        </w:rPr>
        <w:t>D E C I S Ã O</w:t>
      </w:r>
    </w:p>
    <w:p w:rsidR="004B7BCD" w:rsidRDefault="004B7BCD" w:rsidP="00AC4583">
      <w:pPr>
        <w:ind w:right="141" w:firstLine="3969"/>
        <w:jc w:val="both"/>
        <w:rPr>
          <w:rFonts w:ascii="Verdana" w:hAnsi="Verdana" w:cs="Arial"/>
          <w:bCs/>
          <w:sz w:val="16"/>
          <w:szCs w:val="16"/>
        </w:rPr>
      </w:pPr>
    </w:p>
    <w:p w:rsidR="00DA71CD" w:rsidRDefault="004B7BCD" w:rsidP="008A07DE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F36358">
        <w:rPr>
          <w:rFonts w:ascii="Verdana" w:hAnsi="Verdana" w:cs="Arial"/>
          <w:sz w:val="20"/>
        </w:rPr>
        <w:t>considerando a interposição de recurso ao P</w:t>
      </w:r>
      <w:r w:rsidR="008A07DE">
        <w:rPr>
          <w:rFonts w:ascii="Verdana" w:hAnsi="Verdana" w:cs="Arial"/>
          <w:sz w:val="20"/>
        </w:rPr>
        <w:t>lenário da decisão CEECA nº 1500</w:t>
      </w:r>
      <w:r w:rsidR="00F36358">
        <w:rPr>
          <w:rFonts w:ascii="Verdana" w:hAnsi="Verdana" w:cs="Arial"/>
          <w:sz w:val="20"/>
        </w:rPr>
        <w:t>/2016, que indeferiu o pleito em razão</w:t>
      </w:r>
      <w:r w:rsidR="003B667B">
        <w:rPr>
          <w:rFonts w:ascii="Verdana" w:hAnsi="Verdana" w:cs="Arial"/>
          <w:sz w:val="20"/>
        </w:rPr>
        <w:t xml:space="preserve"> </w:t>
      </w:r>
      <w:r w:rsidR="003B667B" w:rsidRPr="008A07DE">
        <w:rPr>
          <w:rFonts w:ascii="Verdana" w:hAnsi="Verdana" w:cs="Arial"/>
          <w:sz w:val="20"/>
        </w:rPr>
        <w:t>d</w:t>
      </w:r>
      <w:r w:rsidR="008A07DE" w:rsidRPr="008A07DE">
        <w:rPr>
          <w:rFonts w:ascii="Verdana" w:hAnsi="Verdana" w:cs="Arial"/>
          <w:sz w:val="20"/>
        </w:rPr>
        <w:t>a falta de Anotação de Responsabilidade Técnica – ART, referente</w:t>
      </w:r>
      <w:r w:rsidR="008A07DE">
        <w:rPr>
          <w:rFonts w:ascii="Verdana" w:hAnsi="Verdana" w:cs="Arial"/>
          <w:sz w:val="20"/>
        </w:rPr>
        <w:t xml:space="preserve"> </w:t>
      </w:r>
      <w:r w:rsidR="008A07DE" w:rsidRPr="008A07DE">
        <w:rPr>
          <w:rFonts w:ascii="Verdana" w:hAnsi="Verdana" w:cs="Arial"/>
          <w:sz w:val="20"/>
        </w:rPr>
        <w:t>aos projetos e execução de uma edificação para fins comerciais (galpão industrial); Considerando que tal fato constitui infração, alínea “a” do Art. 6° da Lei 5.194/66; Considerando que o interessado não apresentou defesa; Considerando que o interessado não eliminou o fato gerador da infração</w:t>
      </w:r>
      <w:r w:rsidR="00AC092A">
        <w:rPr>
          <w:rFonts w:ascii="Verdana" w:hAnsi="Verdana" w:cs="Arial"/>
          <w:sz w:val="20"/>
        </w:rPr>
        <w:t xml:space="preserve">; Considerando que o mérito foi apreciado pelo relator que a luz da legislação exara parecer com o seguinte teor: </w:t>
      </w:r>
      <w:proofErr w:type="gramStart"/>
      <w:r w:rsidR="00AC092A">
        <w:rPr>
          <w:rFonts w:ascii="Verdana" w:hAnsi="Verdana" w:cs="Arial"/>
          <w:sz w:val="20"/>
        </w:rPr>
        <w:t>“...</w:t>
      </w:r>
      <w:proofErr w:type="gramEnd"/>
      <w:r w:rsidR="00F706BE" w:rsidRPr="00F706BE">
        <w:rPr>
          <w:rFonts w:ascii="Verdana" w:hAnsi="Verdana"/>
          <w:i/>
          <w:sz w:val="20"/>
        </w:rPr>
        <w:t>Somos pela manutenção do auto de infração devendo ser aplicada a penalidade mínima na forma da lei. Este é o meu parecer, salvo melhor juízo. Conselheiro: ROBERTO WAGNER CAVALCANTI RAPOSO.”</w:t>
      </w:r>
      <w:r w:rsidR="00F706BE">
        <w:rPr>
          <w:rFonts w:ascii="Verdana" w:hAnsi="Verdana"/>
          <w:i/>
          <w:sz w:val="20"/>
        </w:rPr>
        <w:t xml:space="preserve"> </w:t>
      </w:r>
      <w:r w:rsidR="00F36358">
        <w:rPr>
          <w:rFonts w:ascii="Verdana" w:hAnsi="Verdana"/>
          <w:sz w:val="20"/>
        </w:rPr>
        <w:t xml:space="preserve">, </w:t>
      </w:r>
      <w:r w:rsidR="0080781D" w:rsidRPr="00CE3847">
        <w:rPr>
          <w:rFonts w:ascii="Verdana" w:hAnsi="Verdana" w:cs="Arial"/>
          <w:bCs/>
          <w:sz w:val="20"/>
        </w:rPr>
        <w:t>D</w:t>
      </w:r>
      <w:r w:rsidR="00493703" w:rsidRPr="00CE3847">
        <w:rPr>
          <w:rFonts w:ascii="Verdana" w:hAnsi="Verdana" w:cs="Arial"/>
          <w:sz w:val="20"/>
        </w:rPr>
        <w:t xml:space="preserve">ECIDIU </w:t>
      </w:r>
      <w:r w:rsidR="00865696">
        <w:rPr>
          <w:rFonts w:ascii="Verdana" w:hAnsi="Verdana" w:cs="Arial"/>
          <w:sz w:val="20"/>
        </w:rPr>
        <w:t xml:space="preserve">aprovar </w:t>
      </w:r>
      <w:r w:rsidR="00A25E19">
        <w:rPr>
          <w:rFonts w:ascii="Verdana" w:hAnsi="Verdana" w:cs="Arial"/>
          <w:sz w:val="20"/>
        </w:rPr>
        <w:t xml:space="preserve">por </w:t>
      </w:r>
      <w:proofErr w:type="spellStart"/>
      <w:r w:rsidR="00A25E19">
        <w:rPr>
          <w:rFonts w:ascii="Verdana" w:hAnsi="Verdana" w:cs="Arial"/>
          <w:sz w:val="20"/>
        </w:rPr>
        <w:t>unanimidasde</w:t>
      </w:r>
      <w:proofErr w:type="spellEnd"/>
      <w:r w:rsidR="00A25E19">
        <w:rPr>
          <w:rFonts w:ascii="Verdana" w:hAnsi="Verdana" w:cs="Arial"/>
          <w:sz w:val="20"/>
        </w:rPr>
        <w:t xml:space="preserve"> </w:t>
      </w:r>
      <w:r w:rsidR="007C74EE" w:rsidRPr="00CE3847">
        <w:rPr>
          <w:rFonts w:ascii="Verdana" w:hAnsi="Verdana" w:cs="Arial"/>
          <w:sz w:val="20"/>
        </w:rPr>
        <w:t>o parecer do relator</w:t>
      </w:r>
      <w:r w:rsidR="00D00A53" w:rsidRPr="00CE3847">
        <w:rPr>
          <w:rFonts w:ascii="Verdana" w:hAnsi="Verdana" w:cs="Arial"/>
          <w:sz w:val="20"/>
        </w:rPr>
        <w:t>.</w:t>
      </w:r>
      <w:r w:rsidR="000505D2" w:rsidRPr="00CE3847">
        <w:rPr>
          <w:rFonts w:ascii="Verdana" w:hAnsi="Verdana"/>
          <w:sz w:val="20"/>
        </w:rPr>
        <w:t xml:space="preserve"> </w:t>
      </w:r>
      <w:r w:rsidR="00DA71CD" w:rsidRPr="00CE3847">
        <w:rPr>
          <w:rFonts w:ascii="Verdana" w:hAnsi="Verdana" w:cs="Arial"/>
          <w:sz w:val="20"/>
        </w:rPr>
        <w:t xml:space="preserve">Presidiu a Sessão a Eng. Agr. </w:t>
      </w:r>
      <w:r w:rsidR="00DA71CD" w:rsidRPr="00CE3847">
        <w:rPr>
          <w:rFonts w:ascii="Verdana" w:hAnsi="Verdana" w:cs="Arial"/>
          <w:b/>
          <w:sz w:val="20"/>
        </w:rPr>
        <w:t>GIUCÉLIA A. DE FIGUEIREDO</w:t>
      </w:r>
      <w:r w:rsidR="00DA71CD" w:rsidRPr="00CE3847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CE3847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Alter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Dinival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CE3847">
        <w:rPr>
          <w:rFonts w:ascii="Verdana" w:hAnsi="Verdana" w:cs="Verdana"/>
          <w:b/>
          <w:sz w:val="20"/>
        </w:rPr>
        <w:t>Ruchet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CE3847">
        <w:rPr>
          <w:rFonts w:ascii="Verdana" w:hAnsi="Verdana" w:cs="Verdana"/>
          <w:b/>
          <w:sz w:val="20"/>
        </w:rPr>
        <w:t>Eleonôra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CE3847">
        <w:rPr>
          <w:rFonts w:ascii="Verdana" w:hAnsi="Verdana" w:cs="Verdana"/>
          <w:b/>
          <w:sz w:val="20"/>
        </w:rPr>
        <w:t>Maroja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CE3847">
        <w:rPr>
          <w:rFonts w:ascii="Verdana" w:hAnsi="Verdana" w:cs="Verdana"/>
          <w:b/>
          <w:sz w:val="20"/>
        </w:rPr>
        <w:t>Evelyne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Emanuelle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Perazzo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Creazzola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CE3847">
        <w:rPr>
          <w:rFonts w:ascii="Verdana" w:hAnsi="Verdana" w:cs="Verdana"/>
          <w:b/>
          <w:sz w:val="20"/>
        </w:rPr>
        <w:t>Iure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CE3847">
        <w:rPr>
          <w:rFonts w:ascii="Verdana" w:hAnsi="Verdana" w:cs="Verdana"/>
          <w:b/>
          <w:sz w:val="20"/>
        </w:rPr>
        <w:t>Alynne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CE3847">
        <w:rPr>
          <w:rFonts w:ascii="Verdana" w:hAnsi="Verdana" w:cs="Verdana"/>
          <w:b/>
          <w:sz w:val="20"/>
        </w:rPr>
        <w:t>Ovidio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CE3847">
        <w:rPr>
          <w:rFonts w:ascii="Verdana" w:hAnsi="Verdana" w:cs="Verdana"/>
          <w:b/>
          <w:sz w:val="20"/>
        </w:rPr>
        <w:t>Catão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CE3847">
        <w:rPr>
          <w:rFonts w:ascii="Verdana" w:hAnsi="Verdana" w:cs="Verdana"/>
          <w:b/>
          <w:sz w:val="20"/>
        </w:rPr>
        <w:t>Ariosvaldo</w:t>
      </w:r>
      <w:proofErr w:type="spellEnd"/>
      <w:r w:rsidR="00DA71CD" w:rsidRPr="00CE3847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CE3847">
        <w:rPr>
          <w:rFonts w:ascii="Verdana" w:hAnsi="Verdana" w:cs="Verdana"/>
          <w:sz w:val="20"/>
        </w:rPr>
        <w:t>e</w:t>
      </w:r>
      <w:r w:rsidR="00DA71CD" w:rsidRPr="00CE3847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CE3847">
        <w:rPr>
          <w:rFonts w:ascii="Verdana" w:hAnsi="Verdana" w:cs="Verdana"/>
          <w:b/>
          <w:sz w:val="20"/>
        </w:rPr>
        <w:t>Mélo</w:t>
      </w:r>
      <w:proofErr w:type="spellEnd"/>
      <w:r w:rsidR="00DA71CD" w:rsidRPr="00CE3847">
        <w:rPr>
          <w:rFonts w:ascii="Verdana" w:hAnsi="Verdana" w:cs="Verdana"/>
          <w:b/>
          <w:sz w:val="20"/>
        </w:rPr>
        <w:t>; dos Suplentes: Giuseppe Toni Filho</w:t>
      </w:r>
      <w:r w:rsidR="00DA71CD" w:rsidRPr="00CE3847">
        <w:rPr>
          <w:rFonts w:ascii="Verdana" w:hAnsi="Verdana" w:cs="Verdana"/>
          <w:sz w:val="20"/>
        </w:rPr>
        <w:t xml:space="preserve"> e</w:t>
      </w:r>
      <w:r w:rsidR="00DA71CD" w:rsidRPr="00CE3847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CE3847">
        <w:rPr>
          <w:rFonts w:ascii="Verdana" w:hAnsi="Verdana" w:cs="Verdana"/>
          <w:b/>
          <w:sz w:val="20"/>
        </w:rPr>
        <w:t>Luna</w:t>
      </w:r>
      <w:proofErr w:type="spellEnd"/>
      <w:r w:rsidR="00DA71CD" w:rsidRPr="00CE3847">
        <w:rPr>
          <w:rFonts w:ascii="Verdana" w:hAnsi="Verdana" w:cs="Verdana"/>
          <w:sz w:val="20"/>
        </w:rPr>
        <w:t xml:space="preserve">. </w:t>
      </w:r>
    </w:p>
    <w:p w:rsidR="00AA7547" w:rsidRPr="00CE3847" w:rsidRDefault="00AA7547" w:rsidP="00BD2011">
      <w:pPr>
        <w:jc w:val="both"/>
        <w:rPr>
          <w:rFonts w:ascii="Verdana" w:hAnsi="Verdana" w:cs="Verdana"/>
          <w:sz w:val="20"/>
        </w:rPr>
      </w:pPr>
    </w:p>
    <w:p w:rsidR="00DA71CD" w:rsidRPr="00CE3847" w:rsidRDefault="00EE2832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DA71CD" w:rsidRPr="00CE3847">
        <w:rPr>
          <w:rFonts w:ascii="Verdana" w:hAnsi="Verdana" w:cs="Arial"/>
          <w:sz w:val="20"/>
        </w:rPr>
        <w:t>ientifique-se e Cumpra-se</w:t>
      </w:r>
    </w:p>
    <w:p w:rsidR="00DA71CD" w:rsidRPr="00CE3847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CE3847">
        <w:rPr>
          <w:rFonts w:ascii="Verdana" w:hAnsi="Verdana" w:cs="Arial"/>
          <w:sz w:val="20"/>
        </w:rPr>
        <w:t>João Pessoa, 13 de março de 2017</w:t>
      </w:r>
    </w:p>
    <w:p w:rsidR="003B4127" w:rsidRDefault="003B4127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704686" w:rsidRPr="00CE3847" w:rsidRDefault="00704686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CE3847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CE3847">
        <w:rPr>
          <w:rFonts w:ascii="Verdana" w:hAnsi="Verdana" w:cs="Arial"/>
          <w:sz w:val="20"/>
        </w:rPr>
        <w:t xml:space="preserve">Eng. Agr. </w:t>
      </w:r>
      <w:r w:rsidRPr="00CE3847">
        <w:rPr>
          <w:rFonts w:ascii="Verdana" w:hAnsi="Verdana" w:cs="Arial"/>
          <w:b/>
          <w:sz w:val="20"/>
        </w:rPr>
        <w:t>GIUCÉLIA A. DE FIGUEIREDO</w:t>
      </w:r>
    </w:p>
    <w:p w:rsidR="00DA71CD" w:rsidRPr="00CE3847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CE3847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C06CF7">
      <w:headerReference w:type="default" r:id="rId8"/>
      <w:pgSz w:w="11907" w:h="16840" w:code="9"/>
      <w:pgMar w:top="567" w:right="708" w:bottom="142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AE" w:rsidRDefault="000C14AE">
      <w:r>
        <w:separator/>
      </w:r>
    </w:p>
  </w:endnote>
  <w:endnote w:type="continuationSeparator" w:id="1">
    <w:p w:rsidR="000C14AE" w:rsidRDefault="000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AE" w:rsidRDefault="000C14AE">
      <w:r>
        <w:separator/>
      </w:r>
    </w:p>
  </w:footnote>
  <w:footnote w:type="continuationSeparator" w:id="1">
    <w:p w:rsidR="000C14AE" w:rsidRDefault="000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AE" w:rsidRDefault="000C14AE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AE" w:rsidRPr="00AC65FF" w:rsidRDefault="000C14AE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0C14AE" w:rsidRDefault="000C14AE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2A88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6E"/>
    <w:rsid w:val="00072EB2"/>
    <w:rsid w:val="00075E7D"/>
    <w:rsid w:val="000771A6"/>
    <w:rsid w:val="0007772B"/>
    <w:rsid w:val="00077D13"/>
    <w:rsid w:val="00084347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938"/>
    <w:rsid w:val="000B4EA2"/>
    <w:rsid w:val="000B7BF3"/>
    <w:rsid w:val="000C083E"/>
    <w:rsid w:val="000C14A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0D6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438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3558A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1822"/>
    <w:rsid w:val="00162174"/>
    <w:rsid w:val="00162795"/>
    <w:rsid w:val="00162CA7"/>
    <w:rsid w:val="00163BF0"/>
    <w:rsid w:val="00163D98"/>
    <w:rsid w:val="00164487"/>
    <w:rsid w:val="00164A32"/>
    <w:rsid w:val="00164F9D"/>
    <w:rsid w:val="0016550C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05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C674A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2414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45CA"/>
    <w:rsid w:val="002457AD"/>
    <w:rsid w:val="00247A3C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0EDF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E60"/>
    <w:rsid w:val="00286F89"/>
    <w:rsid w:val="00287F8C"/>
    <w:rsid w:val="00291BDB"/>
    <w:rsid w:val="002935EE"/>
    <w:rsid w:val="00293F5C"/>
    <w:rsid w:val="002A0CB9"/>
    <w:rsid w:val="002A291F"/>
    <w:rsid w:val="002A4F96"/>
    <w:rsid w:val="002A6982"/>
    <w:rsid w:val="002A6BDC"/>
    <w:rsid w:val="002A7577"/>
    <w:rsid w:val="002B08DA"/>
    <w:rsid w:val="002B25D9"/>
    <w:rsid w:val="002B34CA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01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5FF0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0CA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1496"/>
    <w:rsid w:val="003A3120"/>
    <w:rsid w:val="003A45AE"/>
    <w:rsid w:val="003A5E5A"/>
    <w:rsid w:val="003A6CFB"/>
    <w:rsid w:val="003A723C"/>
    <w:rsid w:val="003A7F39"/>
    <w:rsid w:val="003B0CD4"/>
    <w:rsid w:val="003B2BCC"/>
    <w:rsid w:val="003B2E5B"/>
    <w:rsid w:val="003B337B"/>
    <w:rsid w:val="003B349E"/>
    <w:rsid w:val="003B3ACB"/>
    <w:rsid w:val="003B3E37"/>
    <w:rsid w:val="003B4127"/>
    <w:rsid w:val="003B4359"/>
    <w:rsid w:val="003B4FB4"/>
    <w:rsid w:val="003B537D"/>
    <w:rsid w:val="003B53C6"/>
    <w:rsid w:val="003B667B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07084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198"/>
    <w:rsid w:val="004309CE"/>
    <w:rsid w:val="004314D0"/>
    <w:rsid w:val="00431F89"/>
    <w:rsid w:val="00432291"/>
    <w:rsid w:val="00434548"/>
    <w:rsid w:val="004348BD"/>
    <w:rsid w:val="00435635"/>
    <w:rsid w:val="00435BFA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2D1"/>
    <w:rsid w:val="00454775"/>
    <w:rsid w:val="0045680B"/>
    <w:rsid w:val="004570DC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0C0F"/>
    <w:rsid w:val="0048171F"/>
    <w:rsid w:val="0048464F"/>
    <w:rsid w:val="00485D1A"/>
    <w:rsid w:val="00486D89"/>
    <w:rsid w:val="00486F2A"/>
    <w:rsid w:val="00490470"/>
    <w:rsid w:val="00491139"/>
    <w:rsid w:val="00491DBC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02D0"/>
    <w:rsid w:val="004B156A"/>
    <w:rsid w:val="004B4C83"/>
    <w:rsid w:val="004B54D5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6857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1DD8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2A6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15CE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5831"/>
    <w:rsid w:val="005E7C1A"/>
    <w:rsid w:val="005F037E"/>
    <w:rsid w:val="005F0E19"/>
    <w:rsid w:val="005F1137"/>
    <w:rsid w:val="005F1DAC"/>
    <w:rsid w:val="005F31BC"/>
    <w:rsid w:val="005F433E"/>
    <w:rsid w:val="005F47A5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2EB7"/>
    <w:rsid w:val="006C3CE0"/>
    <w:rsid w:val="006C4708"/>
    <w:rsid w:val="006C4B8C"/>
    <w:rsid w:val="006C661B"/>
    <w:rsid w:val="006C6CF5"/>
    <w:rsid w:val="006C7B0B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022A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686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5723C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3A6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4B22"/>
    <w:rsid w:val="007E6702"/>
    <w:rsid w:val="007E7480"/>
    <w:rsid w:val="007F0DB2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56CA8"/>
    <w:rsid w:val="00860212"/>
    <w:rsid w:val="00865696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97B3C"/>
    <w:rsid w:val="008A07DE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3D56"/>
    <w:rsid w:val="008C6862"/>
    <w:rsid w:val="008C7833"/>
    <w:rsid w:val="008D00B6"/>
    <w:rsid w:val="008D055A"/>
    <w:rsid w:val="008D072B"/>
    <w:rsid w:val="008D1684"/>
    <w:rsid w:val="008D2158"/>
    <w:rsid w:val="008D3E15"/>
    <w:rsid w:val="008D46BD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90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17B11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497"/>
    <w:rsid w:val="0094792A"/>
    <w:rsid w:val="00947E48"/>
    <w:rsid w:val="00951F6A"/>
    <w:rsid w:val="00953BEE"/>
    <w:rsid w:val="00955065"/>
    <w:rsid w:val="00955483"/>
    <w:rsid w:val="009560CB"/>
    <w:rsid w:val="00960773"/>
    <w:rsid w:val="00960E6F"/>
    <w:rsid w:val="00961647"/>
    <w:rsid w:val="009617A7"/>
    <w:rsid w:val="00962F6D"/>
    <w:rsid w:val="00963726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1834"/>
    <w:rsid w:val="009A2E3B"/>
    <w:rsid w:val="009A3510"/>
    <w:rsid w:val="009B057B"/>
    <w:rsid w:val="009B1BA0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5E19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21FE"/>
    <w:rsid w:val="00A6361E"/>
    <w:rsid w:val="00A64BDE"/>
    <w:rsid w:val="00A6588D"/>
    <w:rsid w:val="00A66D71"/>
    <w:rsid w:val="00A678F8"/>
    <w:rsid w:val="00A7095D"/>
    <w:rsid w:val="00A70C46"/>
    <w:rsid w:val="00A71DB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4F36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A7547"/>
    <w:rsid w:val="00AB0DBB"/>
    <w:rsid w:val="00AB584F"/>
    <w:rsid w:val="00AC092A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697E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176C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2011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26CB"/>
    <w:rsid w:val="00BF3159"/>
    <w:rsid w:val="00BF50F4"/>
    <w:rsid w:val="00C00C90"/>
    <w:rsid w:val="00C01946"/>
    <w:rsid w:val="00C04CE1"/>
    <w:rsid w:val="00C05628"/>
    <w:rsid w:val="00C0591C"/>
    <w:rsid w:val="00C0692A"/>
    <w:rsid w:val="00C06CF7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67A9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80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847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23D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8A9"/>
    <w:rsid w:val="00D358C7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54848"/>
    <w:rsid w:val="00D602D3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0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16F5E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3675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2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832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36358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105"/>
    <w:rsid w:val="00F706BE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438A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36ED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36DA"/>
    <w:rsid w:val="00FD6D11"/>
    <w:rsid w:val="00FD7E07"/>
    <w:rsid w:val="00FE038D"/>
    <w:rsid w:val="00FE03A7"/>
    <w:rsid w:val="00FE0ECB"/>
    <w:rsid w:val="00FE0F88"/>
    <w:rsid w:val="00FE1B13"/>
    <w:rsid w:val="00FE2535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2CA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42F7-CC98-4E1E-A3B1-DAB6A1A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2017-03-22T13:48:00Z</cp:lastPrinted>
  <dcterms:created xsi:type="dcterms:W3CDTF">2017-03-22T13:48:00Z</dcterms:created>
  <dcterms:modified xsi:type="dcterms:W3CDTF">2017-03-22T13:48:00Z</dcterms:modified>
</cp:coreProperties>
</file>