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951F78">
        <w:rPr>
          <w:rFonts w:ascii="Verdana" w:hAnsi="Verdana" w:cs="Arial"/>
          <w:b/>
          <w:bCs/>
          <w:sz w:val="20"/>
        </w:rPr>
        <w:t>42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</w:t>
      </w:r>
      <w:r w:rsidR="00951F78">
        <w:rPr>
          <w:rFonts w:ascii="Verdana" w:hAnsi="Verdana" w:cs="Arial"/>
          <w:b/>
          <w:bCs/>
          <w:sz w:val="20"/>
        </w:rPr>
        <w:t>1054931/2016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951F78">
        <w:rPr>
          <w:rFonts w:ascii="Verdana" w:hAnsi="Verdana" w:cs="Arial"/>
          <w:b/>
          <w:bCs/>
          <w:sz w:val="20"/>
        </w:rPr>
        <w:t>CRUSADER DO BRASIL MIN. LTDA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A04457" w:rsidRPr="005B2C0C">
        <w:rPr>
          <w:rFonts w:ascii="Verdana" w:hAnsi="Verdana" w:cs="Arial"/>
          <w:bCs/>
          <w:sz w:val="20"/>
        </w:rPr>
        <w:t>Registro de Pessoa Jurídica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o parecer do relator </w:t>
      </w:r>
      <w:r w:rsidR="006869BF" w:rsidRPr="005B2C0C">
        <w:rPr>
          <w:rFonts w:ascii="Verdana" w:hAnsi="Verdana" w:cs="Arial"/>
          <w:sz w:val="20"/>
        </w:rPr>
        <w:t xml:space="preserve">que </w:t>
      </w:r>
      <w:proofErr w:type="gramStart"/>
      <w:r w:rsidR="006869BF" w:rsidRPr="005B2C0C">
        <w:rPr>
          <w:rFonts w:ascii="Verdana" w:hAnsi="Verdana" w:cs="Arial"/>
          <w:sz w:val="20"/>
        </w:rPr>
        <w:t>nega provimento</w:t>
      </w:r>
      <w:proofErr w:type="gramEnd"/>
      <w:r w:rsidR="006869BF" w:rsidRPr="005B2C0C">
        <w:rPr>
          <w:rFonts w:ascii="Verdana" w:hAnsi="Verdana" w:cs="Arial"/>
          <w:sz w:val="20"/>
        </w:rPr>
        <w:t xml:space="preserve"> ao mérito</w:t>
      </w:r>
      <w:r w:rsidR="006D15DC">
        <w:rPr>
          <w:rFonts w:ascii="Verdana" w:hAnsi="Verdana" w:cs="Arial"/>
          <w:sz w:val="20"/>
        </w:rPr>
        <w:t>, de que trata o Processo de interesse d</w:t>
      </w:r>
      <w:r w:rsidR="006869BF" w:rsidRPr="005B2C0C">
        <w:rPr>
          <w:rFonts w:ascii="Verdana" w:hAnsi="Verdana" w:cs="Arial"/>
          <w:sz w:val="20"/>
        </w:rPr>
        <w:t xml:space="preserve">a empresa </w:t>
      </w:r>
      <w:proofErr w:type="spellStart"/>
      <w:r w:rsidR="004A3659" w:rsidRPr="00B45DEA">
        <w:rPr>
          <w:rFonts w:ascii="Verdana" w:hAnsi="Verdana" w:cs="Arial"/>
          <w:b/>
          <w:sz w:val="20"/>
        </w:rPr>
        <w:t>Crusader</w:t>
      </w:r>
      <w:proofErr w:type="spellEnd"/>
      <w:r w:rsidR="004A3659" w:rsidRPr="00B45DEA">
        <w:rPr>
          <w:rFonts w:ascii="Verdana" w:hAnsi="Verdana" w:cs="Arial"/>
          <w:b/>
          <w:sz w:val="20"/>
        </w:rPr>
        <w:t xml:space="preserve"> do Brasil Min. Ltda</w:t>
      </w:r>
      <w:r w:rsidR="00D95C4D" w:rsidRPr="005B2C0C">
        <w:rPr>
          <w:rFonts w:ascii="Verdana" w:hAnsi="Verdana" w:cs="Arial"/>
          <w:sz w:val="20"/>
        </w:rPr>
        <w:t>.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B2C0C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0B02B6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0B02B6">
        <w:rPr>
          <w:rFonts w:ascii="Verdana" w:hAnsi="Verdana" w:cs="Arial"/>
          <w:b/>
          <w:sz w:val="20"/>
        </w:rPr>
        <w:t>6</w:t>
      </w:r>
      <w:r w:rsidR="00824F82" w:rsidRPr="000B02B6">
        <w:rPr>
          <w:rFonts w:ascii="Verdana" w:hAnsi="Verdana" w:cs="Arial"/>
          <w:b/>
          <w:sz w:val="20"/>
        </w:rPr>
        <w:t>5</w:t>
      </w:r>
      <w:r w:rsidR="00FF00FD" w:rsidRPr="000B02B6">
        <w:rPr>
          <w:rFonts w:ascii="Verdana" w:hAnsi="Verdana" w:cs="Arial"/>
          <w:b/>
          <w:sz w:val="20"/>
        </w:rPr>
        <w:t>5</w:t>
      </w:r>
      <w:r w:rsidRPr="000B02B6">
        <w:rPr>
          <w:rFonts w:ascii="Verdana" w:hAnsi="Verdana" w:cs="Arial"/>
          <w:sz w:val="20"/>
        </w:rPr>
        <w:t xml:space="preserve">, de </w:t>
      </w:r>
      <w:r w:rsidR="00FF00FD" w:rsidRPr="000B02B6">
        <w:rPr>
          <w:rFonts w:ascii="Verdana" w:hAnsi="Verdana" w:cs="Arial"/>
          <w:sz w:val="20"/>
        </w:rPr>
        <w:t>10 de abril de 2017</w:t>
      </w:r>
      <w:r w:rsidRPr="000B02B6">
        <w:rPr>
          <w:rFonts w:ascii="Verdana" w:hAnsi="Verdana" w:cs="Arial"/>
          <w:sz w:val="20"/>
        </w:rPr>
        <w:t xml:space="preserve">, </w:t>
      </w:r>
      <w:r w:rsidR="00B47222">
        <w:rPr>
          <w:rFonts w:ascii="Verdana" w:hAnsi="Verdana" w:cs="Arial"/>
          <w:sz w:val="20"/>
        </w:rPr>
        <w:t xml:space="preserve">considerando a solicitação </w:t>
      </w:r>
      <w:r w:rsidR="00A70931" w:rsidRPr="00A70931">
        <w:rPr>
          <w:rFonts w:ascii="Verdana" w:hAnsi="Verdana" w:cs="Arial"/>
          <w:sz w:val="20"/>
        </w:rPr>
        <w:t>de registro apresentado pela empresa CRUSADER DO BRASIL MINERAÇÃO LTDA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 xml:space="preserve">(CRUSADER MINING), com Matriz estabelecida na </w:t>
      </w:r>
      <w:proofErr w:type="gramStart"/>
      <w:r w:rsidR="00A70931" w:rsidRPr="00A70931">
        <w:rPr>
          <w:rFonts w:ascii="Verdana" w:hAnsi="Verdana" w:cs="Arial"/>
          <w:sz w:val="20"/>
        </w:rPr>
        <w:t>Av.</w:t>
      </w:r>
      <w:proofErr w:type="gramEnd"/>
      <w:r w:rsidR="00A70931" w:rsidRPr="00A70931">
        <w:rPr>
          <w:rFonts w:ascii="Verdana" w:hAnsi="Verdana" w:cs="Arial"/>
          <w:sz w:val="20"/>
        </w:rPr>
        <w:t xml:space="preserve"> do Contorno, 2090 –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SLJ: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02-PARTE –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Floresta,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Belo Horizonte/MG, inscrita no CNPJ/MF sob o n° 71.009.310/0001-15, apresentando como RT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a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Geóloga JUCIENY SOUSA DE MOURA BARROS, CREA-RN nº 210463195-5, Visto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9495</w:t>
      </w:r>
      <w:r w:rsidR="00A70931" w:rsidRPr="000B02B6">
        <w:rPr>
          <w:rFonts w:ascii="Verdana" w:hAnsi="Verdana" w:cs="Arial"/>
          <w:sz w:val="20"/>
        </w:rPr>
        <w:t>-</w:t>
      </w:r>
      <w:r w:rsidR="00A70931" w:rsidRPr="00A70931">
        <w:rPr>
          <w:rFonts w:ascii="Verdana" w:hAnsi="Verdana" w:cs="Arial"/>
          <w:sz w:val="20"/>
        </w:rPr>
        <w:t>PB, com atribuição disposta na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Lei 4.076/62 e com horário de trabalho de 08h00min as 12h00min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e de 13h00min as 17h48min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(segunda e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terça</w:t>
      </w:r>
      <w:r w:rsidR="00A70931" w:rsidRPr="000B02B6">
        <w:rPr>
          <w:rFonts w:ascii="Verdana" w:hAnsi="Verdana" w:cs="Arial"/>
          <w:sz w:val="20"/>
        </w:rPr>
        <w:t>-</w:t>
      </w:r>
      <w:r w:rsidR="00A70931" w:rsidRPr="00A70931">
        <w:rPr>
          <w:rFonts w:ascii="Verdana" w:hAnsi="Verdana" w:cs="Arial"/>
          <w:sz w:val="20"/>
        </w:rPr>
        <w:t>feira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–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ART PB20160107868)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e de 08h00min as 12h00mine de 13h00min as 13h24min</w:t>
      </w:r>
      <w:r w:rsidR="00A70931" w:rsidRPr="000B02B6">
        <w:rPr>
          <w:rFonts w:ascii="Verdana" w:hAnsi="Verdana" w:cs="Arial"/>
          <w:sz w:val="20"/>
        </w:rPr>
        <w:t xml:space="preserve"> </w:t>
      </w:r>
      <w:r w:rsidR="00A70931" w:rsidRPr="00A70931">
        <w:rPr>
          <w:rFonts w:ascii="Verdana" w:hAnsi="Verdana" w:cs="Arial"/>
          <w:sz w:val="20"/>
        </w:rPr>
        <w:t>(quarta-feira</w:t>
      </w:r>
      <w:r w:rsidR="00A70931" w:rsidRPr="000B02B6">
        <w:rPr>
          <w:rFonts w:ascii="Verdana" w:hAnsi="Verdana" w:cs="Arial"/>
          <w:sz w:val="20"/>
        </w:rPr>
        <w:t xml:space="preserve"> - </w:t>
      </w:r>
      <w:r w:rsidR="00A70931" w:rsidRPr="00A70931">
        <w:rPr>
          <w:rFonts w:ascii="Verdana" w:hAnsi="Verdana" w:cs="Arial"/>
          <w:sz w:val="20"/>
        </w:rPr>
        <w:t xml:space="preserve">ART PB20160107868), totalizando 22h/semana; </w:t>
      </w:r>
      <w:r w:rsidR="00D33CEA" w:rsidRPr="000B02B6">
        <w:rPr>
          <w:rFonts w:ascii="Verdana" w:hAnsi="Verdana" w:cs="Arial"/>
          <w:sz w:val="20"/>
        </w:rPr>
        <w:t>Considerando que o mérito foi apreciado pela Assessoria Técnica do Co</w:t>
      </w:r>
      <w:r w:rsidR="00A70931" w:rsidRPr="000B02B6">
        <w:rPr>
          <w:rFonts w:ascii="Verdana" w:hAnsi="Verdana" w:cs="Arial"/>
          <w:sz w:val="20"/>
        </w:rPr>
        <w:t>nselho</w:t>
      </w:r>
      <w:r w:rsidR="00D33CEA" w:rsidRPr="000B02B6">
        <w:rPr>
          <w:rFonts w:ascii="Verdana" w:hAnsi="Verdana" w:cs="Arial"/>
          <w:sz w:val="20"/>
        </w:rPr>
        <w:t xml:space="preserve"> que à luz da legislação recomenda </w:t>
      </w:r>
      <w:r w:rsidR="000B02B6" w:rsidRPr="000B02B6">
        <w:rPr>
          <w:rFonts w:ascii="Verdana" w:hAnsi="Verdana" w:cs="Arial"/>
          <w:sz w:val="20"/>
        </w:rPr>
        <w:t>o indeferimento do reg</w:t>
      </w:r>
      <w:r w:rsidR="00B47222">
        <w:rPr>
          <w:rFonts w:ascii="Verdana" w:hAnsi="Verdana" w:cs="Arial"/>
          <w:sz w:val="20"/>
        </w:rPr>
        <w:t>istro da empresa neste Regional</w:t>
      </w:r>
      <w:r w:rsidR="000B02B6" w:rsidRPr="000B02B6">
        <w:rPr>
          <w:rFonts w:ascii="Verdana" w:hAnsi="Verdana" w:cs="Arial"/>
          <w:sz w:val="20"/>
        </w:rPr>
        <w:t xml:space="preserve"> sob a responsabilidade técnica da Geóloga JUCIENY </w:t>
      </w:r>
      <w:r w:rsidR="00B47222">
        <w:rPr>
          <w:rFonts w:ascii="Verdana" w:hAnsi="Verdana" w:cs="Arial"/>
          <w:sz w:val="20"/>
        </w:rPr>
        <w:t>SOUSA DE MOURA BARROS, CREA-RN N</w:t>
      </w:r>
      <w:r w:rsidR="000B02B6" w:rsidRPr="000B02B6">
        <w:rPr>
          <w:rFonts w:ascii="Verdana" w:hAnsi="Verdana" w:cs="Arial"/>
          <w:sz w:val="20"/>
        </w:rPr>
        <w:t xml:space="preserve">º 210463195-5, Visto 9495-PB, pelo não atendimento ao critério da excepcionalidade de que trata o parágrafo único do artigo 18 da Resolução 336/89, do </w:t>
      </w:r>
      <w:proofErr w:type="spellStart"/>
      <w:r w:rsidR="000B02B6" w:rsidRPr="000B02B6">
        <w:rPr>
          <w:rFonts w:ascii="Verdana" w:hAnsi="Verdana" w:cs="Arial"/>
          <w:sz w:val="20"/>
        </w:rPr>
        <w:t>Confea</w:t>
      </w:r>
      <w:proofErr w:type="spellEnd"/>
      <w:r w:rsidR="00A448A7">
        <w:rPr>
          <w:rFonts w:ascii="Verdana" w:hAnsi="Verdana" w:cs="Arial"/>
          <w:sz w:val="20"/>
        </w:rPr>
        <w:t xml:space="preserve">; </w:t>
      </w:r>
      <w:r w:rsidR="00D33CEA" w:rsidRPr="005B2C0C">
        <w:rPr>
          <w:rFonts w:ascii="Verdana" w:hAnsi="Verdana" w:cs="Arial"/>
          <w:sz w:val="20"/>
        </w:rPr>
        <w:t xml:space="preserve">Considerando que o processo foi analisado pela Câmara Especializada de Engenharia </w:t>
      </w:r>
      <w:r w:rsidR="000B02B6">
        <w:rPr>
          <w:rFonts w:ascii="Verdana" w:hAnsi="Verdana" w:cs="Arial"/>
          <w:sz w:val="20"/>
        </w:rPr>
        <w:t>Mecânica, Metalurgia, Química e Geologia e Minas, através da decisão Nº 006</w:t>
      </w:r>
      <w:r w:rsidR="00D33CEA" w:rsidRPr="005B2C0C">
        <w:rPr>
          <w:rFonts w:ascii="Verdana" w:hAnsi="Verdana" w:cs="Arial"/>
          <w:sz w:val="20"/>
        </w:rPr>
        <w:t xml:space="preserve">/2017, indeferiu o pleito, corroborando com a recomendação da Assessoria Técnica, por si explicativa; </w:t>
      </w:r>
      <w:r w:rsidR="005B2C0C" w:rsidRPr="005B2C0C">
        <w:rPr>
          <w:rFonts w:ascii="Verdana" w:hAnsi="Verdana" w:cs="Arial"/>
          <w:sz w:val="20"/>
        </w:rPr>
        <w:t>Considerando</w:t>
      </w:r>
      <w:r w:rsidR="00B47222">
        <w:rPr>
          <w:rFonts w:ascii="Verdana" w:hAnsi="Verdana" w:cs="Arial"/>
          <w:sz w:val="20"/>
        </w:rPr>
        <w:t xml:space="preserve"> o parecer exarado pelo relator</w:t>
      </w:r>
      <w:r w:rsidR="005B2C0C" w:rsidRPr="005B2C0C">
        <w:rPr>
          <w:rFonts w:ascii="Verdana" w:hAnsi="Verdana" w:cs="Arial"/>
          <w:sz w:val="20"/>
        </w:rPr>
        <w:t xml:space="preserve"> com o seguinte teor: </w:t>
      </w:r>
      <w:r w:rsidR="005B2C0C" w:rsidRPr="005B2C0C">
        <w:rPr>
          <w:rFonts w:ascii="Verdana" w:hAnsi="Verdana"/>
          <w:sz w:val="20"/>
        </w:rPr>
        <w:t>“.....</w:t>
      </w:r>
      <w:r w:rsidR="00A448A7" w:rsidRPr="00A448A7">
        <w:rPr>
          <w:rFonts w:ascii="Verdana" w:hAnsi="Verdana"/>
          <w:i/>
          <w:sz w:val="20"/>
        </w:rPr>
        <w:t xml:space="preserve">CONSIDERAÇÕES: Considerando que a empresa </w:t>
      </w:r>
      <w:proofErr w:type="spellStart"/>
      <w:r w:rsidR="00A448A7" w:rsidRPr="00A448A7">
        <w:rPr>
          <w:rFonts w:ascii="Verdana" w:hAnsi="Verdana"/>
          <w:i/>
          <w:sz w:val="20"/>
        </w:rPr>
        <w:t>Crusader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 do Brasil Mineração </w:t>
      </w:r>
      <w:proofErr w:type="spellStart"/>
      <w:r w:rsidR="00A448A7" w:rsidRPr="00A448A7">
        <w:rPr>
          <w:rFonts w:ascii="Verdana" w:hAnsi="Verdana"/>
          <w:i/>
          <w:sz w:val="20"/>
        </w:rPr>
        <w:t>Ltda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, tem no seu objeto social atividades cujas atribuições competem ao profissional indicado como RT; Considerando que a profissional indicada, Geóloga </w:t>
      </w:r>
      <w:proofErr w:type="spellStart"/>
      <w:r w:rsidR="00A448A7" w:rsidRPr="00A448A7">
        <w:rPr>
          <w:rFonts w:ascii="Verdana" w:hAnsi="Verdana"/>
          <w:i/>
          <w:sz w:val="20"/>
        </w:rPr>
        <w:t>Jucyene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 Sousa de Moura Barros, firmou contrato de prestação de serviços técnicos com a empresa através da CTPS, com a seguinte carga horária de 22 (vinte e duas) horas por semana: segunda e terça feira: das 08:00 às 12:00 h e das 13:00 às 17:48 h (segunda e terça -feira – ART PB20160107868) e de 08h00min as 12h00min e de 13h00min as 13h24min (quarta -feira - ART PB20160107868), totalizando 22h/semana e salário de R$ 9.289,89 (nove mil duzentos e oitenta e nove reais e oitenta e nove centavos) por mês; Considerando que a Geóloga </w:t>
      </w:r>
      <w:proofErr w:type="spellStart"/>
      <w:r w:rsidR="00A448A7" w:rsidRPr="00A448A7">
        <w:rPr>
          <w:rFonts w:ascii="Verdana" w:hAnsi="Verdana"/>
          <w:i/>
          <w:sz w:val="20"/>
        </w:rPr>
        <w:t>Jucyene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 Sousa de Moura Barros responde tecnicamente pela mesma empresa nas jurisdições dos </w:t>
      </w:r>
      <w:proofErr w:type="spellStart"/>
      <w:r w:rsidR="00A448A7" w:rsidRPr="00A448A7">
        <w:rPr>
          <w:rFonts w:ascii="Verdana" w:hAnsi="Verdana"/>
          <w:i/>
          <w:sz w:val="20"/>
        </w:rPr>
        <w:t>Crea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/RN e </w:t>
      </w:r>
      <w:proofErr w:type="spellStart"/>
      <w:r w:rsidR="00A448A7" w:rsidRPr="00A448A7">
        <w:rPr>
          <w:rFonts w:ascii="Verdana" w:hAnsi="Verdana"/>
          <w:i/>
          <w:sz w:val="20"/>
        </w:rPr>
        <w:t>Crea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/MG, pela empresa </w:t>
      </w:r>
      <w:proofErr w:type="spellStart"/>
      <w:r w:rsidR="00A448A7" w:rsidRPr="00A448A7">
        <w:rPr>
          <w:rFonts w:ascii="Verdana" w:hAnsi="Verdana"/>
          <w:i/>
          <w:sz w:val="20"/>
        </w:rPr>
        <w:t>Crusader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 do Nordeste Mineração </w:t>
      </w:r>
      <w:proofErr w:type="spellStart"/>
      <w:r w:rsidR="00A448A7" w:rsidRPr="00A448A7">
        <w:rPr>
          <w:rFonts w:ascii="Verdana" w:hAnsi="Verdana"/>
          <w:i/>
          <w:sz w:val="20"/>
        </w:rPr>
        <w:t>Ltda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 no </w:t>
      </w:r>
      <w:proofErr w:type="spellStart"/>
      <w:r w:rsidR="00A448A7" w:rsidRPr="00A448A7">
        <w:rPr>
          <w:rFonts w:ascii="Verdana" w:hAnsi="Verdana"/>
          <w:i/>
          <w:sz w:val="20"/>
        </w:rPr>
        <w:t>Crea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/RN e Cascar Brasil Mineração </w:t>
      </w:r>
      <w:proofErr w:type="spellStart"/>
      <w:r w:rsidR="00A448A7" w:rsidRPr="00A448A7">
        <w:rPr>
          <w:rFonts w:ascii="Verdana" w:hAnsi="Verdana"/>
          <w:i/>
          <w:sz w:val="20"/>
        </w:rPr>
        <w:t>Ltda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 na jurisdição do </w:t>
      </w:r>
      <w:proofErr w:type="spellStart"/>
      <w:r w:rsidR="00A448A7" w:rsidRPr="00A448A7">
        <w:rPr>
          <w:rFonts w:ascii="Verdana" w:hAnsi="Verdana"/>
          <w:i/>
          <w:sz w:val="20"/>
        </w:rPr>
        <w:t>Crea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/MG, conforme informação contida na Certidão de Registro e Quitação expedida pelo </w:t>
      </w:r>
      <w:proofErr w:type="spellStart"/>
      <w:r w:rsidR="00A448A7" w:rsidRPr="00A448A7">
        <w:rPr>
          <w:rFonts w:ascii="Verdana" w:hAnsi="Verdana"/>
          <w:i/>
          <w:sz w:val="20"/>
        </w:rPr>
        <w:t>Crea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/MG em nome da requerente; Considerando o disposto no art. 6º da Resolução 336/89, do </w:t>
      </w:r>
      <w:proofErr w:type="spellStart"/>
      <w:r w:rsidR="00A448A7" w:rsidRPr="00A448A7">
        <w:rPr>
          <w:rFonts w:ascii="Verdana" w:hAnsi="Verdana"/>
          <w:i/>
          <w:sz w:val="20"/>
        </w:rPr>
        <w:t>Confea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 “a Pessoa Jurídica, para efeito da presente Resolução, que requer registro ou visto em qualquer Conselho Regional, deve apresentar responsável técnico que mantenha residência em local que, a critério do CREA, torne praticável a sua participação efetiva nas atividades que a pessoa jurídica pretenda exercer na jurisdição do respectivo órgão regional”; Considerando que a profissional indicada como RT NÃO É SÓCIA da empresa requerente; Considerando que o artigo 18 da Resolução N° 336, de 1989, do </w:t>
      </w:r>
      <w:proofErr w:type="spellStart"/>
      <w:r w:rsidR="00A448A7" w:rsidRPr="00A448A7">
        <w:rPr>
          <w:rFonts w:ascii="Verdana" w:hAnsi="Verdana"/>
          <w:i/>
          <w:sz w:val="20"/>
        </w:rPr>
        <w:t>Confea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, dispõe que um profissional pode ser RT por uma única Pessoa Jurídica, além da sua firma individual; Considerando que o parágrafo único desse mesmo artigo admite, em casos excepcionais, que um profissional seja RT por até três pessoas jurídicas, além de sua firma individual; Considerando que a profissional indicada como RT não declarou endereço nesta jurisdição conforme dispõe a Decisão PL -99/2016 deste Regional; considerando que a profissional tem endereço fixo em Currais Novos/RN e Belo Horizonte/MG e não comprovou residência na jurisdição do </w:t>
      </w:r>
      <w:proofErr w:type="spellStart"/>
      <w:r w:rsidR="00A448A7" w:rsidRPr="00A448A7">
        <w:rPr>
          <w:rFonts w:ascii="Verdana" w:hAnsi="Verdana"/>
          <w:i/>
          <w:sz w:val="20"/>
        </w:rPr>
        <w:t>Crea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/PB; Considerando que a empresa requerente tem registro no </w:t>
      </w:r>
      <w:proofErr w:type="spellStart"/>
      <w:r w:rsidR="00A448A7" w:rsidRPr="00A448A7">
        <w:rPr>
          <w:rFonts w:ascii="Verdana" w:hAnsi="Verdana"/>
          <w:i/>
          <w:sz w:val="20"/>
        </w:rPr>
        <w:t>Crea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/MG e no </w:t>
      </w:r>
      <w:proofErr w:type="spellStart"/>
      <w:r w:rsidR="00A448A7" w:rsidRPr="00A448A7">
        <w:rPr>
          <w:rFonts w:ascii="Verdana" w:hAnsi="Verdana"/>
          <w:i/>
          <w:sz w:val="20"/>
        </w:rPr>
        <w:t>Crea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/RN, mas não comprovou endereço no estado da Paraíba; Considerando o parecer da Assessoria Técnica aos Colegiados (ATEC) do </w:t>
      </w:r>
      <w:proofErr w:type="spellStart"/>
      <w:r w:rsidR="00A448A7" w:rsidRPr="00A448A7">
        <w:rPr>
          <w:rFonts w:ascii="Verdana" w:hAnsi="Verdana"/>
          <w:i/>
          <w:sz w:val="20"/>
        </w:rPr>
        <w:t>Crea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/PB, datado de 23/02/2017; Considerando a decisão por unanimidade da Câmara Especializada de Engenharia Mecânica, Metalúrgica, Química, Geologia e Minas deste Conselho aprovar por unanimidade pelo INDEFERIMENTO DO PLEITO. PARECER: Diante do exposto, somos de parecer pelo INDEFERIMENTO do registro da empresa CRUSADER DO BRASIL MINERAÇÃO LTDA (CRUSADER MINING), sob a responsabilidade técnica da Geóloga JUCIENY SOUSA </w:t>
      </w:r>
      <w:r w:rsidR="00A448A7" w:rsidRPr="00A448A7">
        <w:rPr>
          <w:rFonts w:ascii="Verdana" w:hAnsi="Verdana"/>
          <w:i/>
          <w:sz w:val="20"/>
        </w:rPr>
        <w:lastRenderedPageBreak/>
        <w:t>DE MOURA BARROS, CREA -RN nº 210463195 -</w:t>
      </w:r>
      <w:proofErr w:type="gramStart"/>
      <w:r w:rsidR="00A448A7" w:rsidRPr="00A448A7">
        <w:rPr>
          <w:rFonts w:ascii="Verdana" w:hAnsi="Verdana"/>
          <w:i/>
          <w:sz w:val="20"/>
        </w:rPr>
        <w:t>5</w:t>
      </w:r>
      <w:proofErr w:type="gramEnd"/>
      <w:r w:rsidR="00A448A7" w:rsidRPr="00A448A7">
        <w:rPr>
          <w:rFonts w:ascii="Verdana" w:hAnsi="Verdana"/>
          <w:i/>
          <w:sz w:val="20"/>
        </w:rPr>
        <w:t xml:space="preserve">, Visto 9495 PB, pelo não atendimento ao critério da excepcionalidade de que trata o parágrafo único do artigo 18 da Resolução 336/89, do </w:t>
      </w:r>
      <w:proofErr w:type="spellStart"/>
      <w:r w:rsidR="00A448A7" w:rsidRPr="00A448A7">
        <w:rPr>
          <w:rFonts w:ascii="Verdana" w:hAnsi="Verdana"/>
          <w:i/>
          <w:sz w:val="20"/>
        </w:rPr>
        <w:t>Confea</w:t>
      </w:r>
      <w:proofErr w:type="spellEnd"/>
      <w:r w:rsidR="00A448A7" w:rsidRPr="00A448A7">
        <w:rPr>
          <w:rFonts w:ascii="Verdana" w:hAnsi="Verdana"/>
          <w:i/>
          <w:sz w:val="20"/>
        </w:rPr>
        <w:t xml:space="preserve"> . Este é o nosso Parecer, Salvo melhor Juízo. </w:t>
      </w:r>
      <w:proofErr w:type="gramStart"/>
      <w:r w:rsidR="00A448A7" w:rsidRPr="00A448A7">
        <w:rPr>
          <w:rFonts w:ascii="Verdana" w:hAnsi="Verdana"/>
          <w:i/>
          <w:sz w:val="20"/>
        </w:rPr>
        <w:t>Conselheiro: EDMILSON ALTER CAMPOS MARTINS</w:t>
      </w:r>
      <w:r w:rsidR="00A448A7" w:rsidRPr="00A448A7">
        <w:rPr>
          <w:rFonts w:ascii="Verdana" w:hAnsi="Verdana"/>
          <w:sz w:val="20"/>
        </w:rPr>
        <w:t>.”</w:t>
      </w:r>
      <w:proofErr w:type="gramEnd"/>
      <w:r w:rsidR="005B2C0C">
        <w:rPr>
          <w:rFonts w:ascii="Verdana" w:hAnsi="Verdana"/>
          <w:sz w:val="20"/>
        </w:rPr>
        <w:t xml:space="preserve">,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C50DA5" w:rsidRPr="008404F1">
        <w:rPr>
          <w:rFonts w:ascii="Verdana" w:hAnsi="Verdana" w:cs="Arial"/>
          <w:sz w:val="20"/>
        </w:rPr>
        <w:t xml:space="preserve">o parecer do relator.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</w:t>
      </w:r>
      <w:r w:rsidR="00B47222">
        <w:rPr>
          <w:rFonts w:ascii="Verdana" w:hAnsi="Verdana" w:cs="Verdana"/>
          <w:b/>
          <w:sz w:val="20"/>
        </w:rPr>
        <w:t>val</w:t>
      </w:r>
      <w:proofErr w:type="spellEnd"/>
      <w:r w:rsidR="00B47222">
        <w:rPr>
          <w:rFonts w:ascii="Verdana" w:hAnsi="Verdana" w:cs="Verdana"/>
          <w:b/>
          <w:sz w:val="20"/>
        </w:rPr>
        <w:t xml:space="preserve"> Dantas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A448A7" w:rsidRPr="008404F1" w:rsidRDefault="00A448A7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01758C" w:rsidRPr="008404F1" w:rsidRDefault="0001758C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852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2B6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5F96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6F2A"/>
    <w:rsid w:val="00490470"/>
    <w:rsid w:val="00491139"/>
    <w:rsid w:val="004942BA"/>
    <w:rsid w:val="004A0156"/>
    <w:rsid w:val="004A2679"/>
    <w:rsid w:val="004A2EF4"/>
    <w:rsid w:val="004A3659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3B0F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9BF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1F78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48A7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31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5DEA"/>
    <w:rsid w:val="00B46F14"/>
    <w:rsid w:val="00B47222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4DAA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973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6</cp:revision>
  <cp:lastPrinted>2017-04-19T19:36:00Z</cp:lastPrinted>
  <dcterms:created xsi:type="dcterms:W3CDTF">2017-04-18T17:34:00Z</dcterms:created>
  <dcterms:modified xsi:type="dcterms:W3CDTF">2017-04-19T19:36:00Z</dcterms:modified>
</cp:coreProperties>
</file>