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984117">
        <w:rPr>
          <w:rFonts w:ascii="Arial Black" w:hAnsi="Arial Black"/>
        </w:rPr>
        <w:t xml:space="preserve">  </w:t>
      </w:r>
      <w:r w:rsidR="00126B69">
        <w:rPr>
          <w:rFonts w:ascii="Arial Black" w:hAnsi="Arial Black"/>
        </w:rPr>
        <w:t xml:space="preserve">                        </w:t>
      </w:r>
      <w:proofErr w:type="gramStart"/>
      <w:r w:rsidR="00126B69">
        <w:rPr>
          <w:rFonts w:ascii="Arial Black" w:hAnsi="Arial Black"/>
        </w:rPr>
        <w:t>janeiro</w:t>
      </w:r>
      <w:proofErr w:type="gramEnd"/>
      <w:r w:rsidR="005E161B">
        <w:rPr>
          <w:rFonts w:ascii="Arial Black" w:hAnsi="Arial Black"/>
        </w:rPr>
        <w:t>-</w:t>
      </w:r>
      <w:r w:rsidR="00126B69">
        <w:rPr>
          <w:rFonts w:ascii="Arial Black" w:hAnsi="Arial Black"/>
        </w:rPr>
        <w:t xml:space="preserve"> 2020</w:t>
      </w:r>
    </w:p>
    <w:p w:rsidR="00B45176" w:rsidRDefault="0009062B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7.95pt;margin-top:562.65pt;width:0;height:34.5pt;z-index:251658240" o:connectortype="straight"/>
        </w:pict>
      </w:r>
      <w:r w:rsidR="00B45176">
        <w:rPr>
          <w:rFonts w:ascii="Arial Black" w:hAnsi="Arial Black"/>
        </w:rPr>
        <w:t xml:space="preserve">       </w:t>
      </w:r>
    </w:p>
    <w:tbl>
      <w:tblPr>
        <w:tblpPr w:leftFromText="141" w:rightFromText="141" w:vertAnchor="text" w:tblpY="1"/>
        <w:tblOverlap w:val="never"/>
        <w:tblW w:w="9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6"/>
        <w:gridCol w:w="12"/>
        <w:gridCol w:w="7198"/>
        <w:gridCol w:w="1311"/>
      </w:tblGrid>
      <w:tr w:rsidR="00EE239F" w:rsidTr="00F03891">
        <w:trPr>
          <w:trHeight w:val="581"/>
        </w:trPr>
        <w:tc>
          <w:tcPr>
            <w:tcW w:w="9347" w:type="dxa"/>
            <w:gridSpan w:val="4"/>
          </w:tcPr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F03891">
        <w:trPr>
          <w:trHeight w:val="68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467F81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51D27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53</w:t>
            </w:r>
          </w:p>
        </w:tc>
      </w:tr>
      <w:tr w:rsidR="00EE239F" w:rsidTr="00F03891">
        <w:trPr>
          <w:trHeight w:val="557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EE239F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66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87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0D0643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51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553"/>
        </w:trPr>
        <w:tc>
          <w:tcPr>
            <w:tcW w:w="826" w:type="dxa"/>
          </w:tcPr>
          <w:p w:rsidR="00EE239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0" w:type="dxa"/>
            <w:gridSpan w:val="2"/>
          </w:tcPr>
          <w:p w:rsidR="00EE239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1D3475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3</w:t>
            </w:r>
            <w:r w:rsidR="00126B69">
              <w:rPr>
                <w:rFonts w:ascii="Arial Black" w:hAnsi="Arial Black"/>
              </w:rPr>
              <w:t>5</w:t>
            </w:r>
          </w:p>
        </w:tc>
      </w:tr>
      <w:tr w:rsidR="00EE239F" w:rsidTr="00F03891">
        <w:trPr>
          <w:trHeight w:val="58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7210" w:type="dxa"/>
            <w:gridSpan w:val="2"/>
          </w:tcPr>
          <w:p w:rsidR="000D0643" w:rsidRDefault="001D6EE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1D6EEF" w:rsidRDefault="00251D2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126B69"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 w:rsidR="00126B69">
              <w:rPr>
                <w:rFonts w:ascii="Arial Black" w:hAnsi="Arial Black"/>
              </w:rPr>
              <w:t>14</w:t>
            </w:r>
          </w:p>
        </w:tc>
      </w:tr>
      <w:tr w:rsidR="006A7864" w:rsidTr="00F03891">
        <w:trPr>
          <w:trHeight w:val="641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0" w:type="dxa"/>
            <w:gridSpan w:val="2"/>
          </w:tcPr>
          <w:p w:rsidR="006871E5" w:rsidRDefault="006871E5" w:rsidP="00F03891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F0389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r w:rsidR="001D3475">
              <w:rPr>
                <w:rFonts w:ascii="Arial Black" w:hAnsi="Arial Black"/>
                <w:b/>
              </w:rPr>
              <w:t>-</w:t>
            </w:r>
            <w:r w:rsidR="001D3475" w:rsidRPr="006A7864">
              <w:rPr>
                <w:rFonts w:ascii="Arial Black" w:hAnsi="Arial Black"/>
                <w:i/>
              </w:rPr>
              <w:t xml:space="preserve"> dos</w:t>
            </w:r>
            <w:r w:rsidR="006A7864" w:rsidRPr="006A7864">
              <w:rPr>
                <w:rFonts w:ascii="Arial Black" w:hAnsi="Arial Black"/>
                <w:i/>
              </w:rPr>
              <w:t xml:space="preserve"> pedidos </w:t>
            </w:r>
            <w:r w:rsidR="00C87CFB">
              <w:rPr>
                <w:rFonts w:ascii="Arial Black" w:hAnsi="Arial Black"/>
                <w:i/>
              </w:rPr>
              <w:t xml:space="preserve">de informação </w:t>
            </w:r>
            <w:r w:rsidR="006A7864" w:rsidRPr="006A7864">
              <w:rPr>
                <w:rFonts w:ascii="Arial Black" w:hAnsi="Arial Black"/>
                <w:i/>
              </w:rPr>
              <w:t>cumpridos no prazo de até 20 dias.</w:t>
            </w:r>
          </w:p>
        </w:tc>
        <w:tc>
          <w:tcPr>
            <w:tcW w:w="1311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126B69">
              <w:rPr>
                <w:rFonts w:ascii="Arial Black" w:hAnsi="Arial Black"/>
              </w:rPr>
              <w:t xml:space="preserve">  86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550313" w:rsidTr="00F03891">
        <w:trPr>
          <w:trHeight w:val="738"/>
        </w:trPr>
        <w:tc>
          <w:tcPr>
            <w:tcW w:w="826" w:type="dxa"/>
            <w:tcBorders>
              <w:bottom w:val="single" w:sz="4" w:space="0" w:color="auto"/>
            </w:tcBorders>
          </w:tcPr>
          <w:p w:rsidR="00454828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:rsidR="00550313" w:rsidRDefault="00550313" w:rsidP="00F03891">
            <w:pPr>
              <w:rPr>
                <w:rFonts w:ascii="Arial Black" w:hAnsi="Arial Black"/>
                <w:i/>
              </w:rPr>
            </w:pPr>
          </w:p>
          <w:p w:rsidR="00550313" w:rsidRPr="006871E5" w:rsidRDefault="001D3475" w:rsidP="00F0389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recebida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</w:p>
          <w:p w:rsidR="00550313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550313">
              <w:rPr>
                <w:rFonts w:ascii="Arial Black" w:hAnsi="Arial Black"/>
              </w:rPr>
              <w:t>N</w:t>
            </w:r>
            <w:r w:rsidR="00C87CFB">
              <w:rPr>
                <w:rFonts w:ascii="Arial Black" w:hAnsi="Arial Black"/>
              </w:rPr>
              <w:t>º</w:t>
            </w:r>
            <w:r>
              <w:rPr>
                <w:rFonts w:ascii="Arial Black" w:hAnsi="Arial Black"/>
              </w:rPr>
              <w:t>9</w:t>
            </w:r>
          </w:p>
        </w:tc>
      </w:tr>
      <w:tr w:rsidR="00EE239F" w:rsidTr="00F03891">
        <w:trPr>
          <w:trHeight w:val="775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0" w:type="dxa"/>
            <w:gridSpan w:val="2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74204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</w:t>
            </w:r>
            <w:r w:rsidR="005D49D3">
              <w:rPr>
                <w:rFonts w:ascii="Arial Black" w:hAnsi="Arial Black"/>
              </w:rPr>
              <w:t xml:space="preserve"> atendidos no prazo de até 20 dias.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5D49D3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100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650"/>
        </w:trPr>
        <w:tc>
          <w:tcPr>
            <w:tcW w:w="826" w:type="dxa"/>
          </w:tcPr>
          <w:p w:rsidR="005D49D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0" w:type="dxa"/>
            <w:gridSpan w:val="2"/>
          </w:tcPr>
          <w:p w:rsidR="00EE239F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denuncias recebida pela Ouvidoria</w:t>
            </w:r>
            <w:r w:rsidR="00550313">
              <w:rPr>
                <w:rFonts w:ascii="Arial Black" w:hAnsi="Arial Black"/>
              </w:rPr>
              <w:t>.</w:t>
            </w:r>
          </w:p>
          <w:p w:rsidR="00550313" w:rsidRDefault="0055031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EE239F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C87CFB">
              <w:rPr>
                <w:rFonts w:ascii="Arial Black" w:hAnsi="Arial Black"/>
              </w:rPr>
              <w:t>Nº1</w:t>
            </w:r>
            <w:r>
              <w:rPr>
                <w:rFonts w:ascii="Arial Black" w:hAnsi="Arial Black"/>
              </w:rPr>
              <w:t>9</w:t>
            </w:r>
          </w:p>
        </w:tc>
      </w:tr>
      <w:tr w:rsidR="006A7864" w:rsidTr="00F03891">
        <w:trPr>
          <w:trHeight w:val="738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311" w:type="dxa"/>
          </w:tcPr>
          <w:p w:rsidR="001D3475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63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6A7864" w:rsidTr="00F03891">
        <w:trPr>
          <w:trHeight w:val="617"/>
        </w:trPr>
        <w:tc>
          <w:tcPr>
            <w:tcW w:w="826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</w:t>
            </w:r>
            <w:r w:rsidR="001D3475">
              <w:rPr>
                <w:rFonts w:ascii="Arial Black" w:hAnsi="Arial Black"/>
              </w:rPr>
              <w:t>antidade  de reclamação recebida</w:t>
            </w:r>
            <w:r>
              <w:rPr>
                <w:rFonts w:ascii="Arial Black" w:hAnsi="Arial Black"/>
              </w:rPr>
              <w:t xml:space="preserve">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3</w:t>
            </w:r>
          </w:p>
        </w:tc>
      </w:tr>
      <w:tr w:rsidR="006A7864" w:rsidTr="00F03891">
        <w:tblPrEx>
          <w:tblLook w:val="0000"/>
        </w:tblPrEx>
        <w:trPr>
          <w:trHeight w:val="73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198" w:type="dxa"/>
          </w:tcPr>
          <w:p w:rsidR="006A786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- </w:t>
            </w:r>
            <w:r w:rsidR="00550313">
              <w:rPr>
                <w:rFonts w:ascii="Arial Black" w:hAnsi="Arial Black"/>
              </w:rPr>
              <w:t xml:space="preserve"> atendidas no prazo de até 20 dias.</w:t>
            </w:r>
          </w:p>
        </w:tc>
        <w:tc>
          <w:tcPr>
            <w:tcW w:w="1311" w:type="dxa"/>
          </w:tcPr>
          <w:p w:rsidR="001D3475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100</w:t>
            </w:r>
            <w:r w:rsidR="00550313">
              <w:rPr>
                <w:rFonts w:ascii="Arial Black" w:hAnsi="Arial Black"/>
              </w:rPr>
              <w:t>%</w:t>
            </w:r>
          </w:p>
        </w:tc>
      </w:tr>
      <w:tr w:rsidR="006A7864" w:rsidTr="00F03891">
        <w:tblPrEx>
          <w:tblLook w:val="0000"/>
        </w:tblPrEx>
        <w:trPr>
          <w:trHeight w:val="79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198" w:type="dxa"/>
          </w:tcPr>
          <w:p w:rsidR="006A786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</w:t>
            </w:r>
            <w:r w:rsidR="00C87CFB">
              <w:rPr>
                <w:rFonts w:ascii="Arial Black" w:hAnsi="Arial Black"/>
              </w:rPr>
              <w:t>uantidades de consulta</w:t>
            </w:r>
            <w:r w:rsidR="00550313">
              <w:rPr>
                <w:rFonts w:ascii="Arial Black" w:hAnsi="Arial Black"/>
              </w:rPr>
              <w:t xml:space="preserve"> recebidas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984117">
              <w:rPr>
                <w:rFonts w:ascii="Arial Black" w:hAnsi="Arial Black"/>
              </w:rPr>
              <w:t>N</w:t>
            </w:r>
            <w:r w:rsidR="00550313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>1</w:t>
            </w:r>
          </w:p>
        </w:tc>
      </w:tr>
      <w:tr w:rsidR="00F03891" w:rsidTr="00F03891">
        <w:tblPrEx>
          <w:tblLook w:val="0000"/>
        </w:tblPrEx>
        <w:trPr>
          <w:trHeight w:val="339"/>
        </w:trPr>
        <w:tc>
          <w:tcPr>
            <w:tcW w:w="838" w:type="dxa"/>
            <w:gridSpan w:val="2"/>
          </w:tcPr>
          <w:p w:rsidR="00F03891" w:rsidRDefault="00F03891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N</w:t>
            </w:r>
          </w:p>
        </w:tc>
        <w:tc>
          <w:tcPr>
            <w:tcW w:w="7198" w:type="dxa"/>
          </w:tcPr>
          <w:p w:rsidR="00F03891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- </w:t>
            </w:r>
            <w:r w:rsidR="00F03891">
              <w:rPr>
                <w:rFonts w:ascii="Arial Black" w:hAnsi="Arial Black"/>
              </w:rPr>
              <w:t xml:space="preserve"> atendidas no prazo de até 20 dias</w:t>
            </w:r>
          </w:p>
          <w:p w:rsidR="00F03891" w:rsidRDefault="00F03891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</w:tcPr>
          <w:p w:rsidR="00F03891" w:rsidRDefault="00126B69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100</w:t>
            </w:r>
            <w:r w:rsidR="00F03891">
              <w:rPr>
                <w:rFonts w:ascii="Arial Black" w:hAnsi="Arial Black"/>
              </w:rPr>
              <w:t>%</w:t>
            </w:r>
          </w:p>
        </w:tc>
      </w:tr>
    </w:tbl>
    <w:p w:rsidR="00984117" w:rsidRDefault="0009062B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 id="_x0000_s1030" type="#_x0000_t32" style="position:absolute;margin-left:401.4pt;margin-top:580.25pt;width:0;height:37.5pt;z-index:251662336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shape id="_x0000_s1029" type="#_x0000_t32" style="position:absolute;margin-left:41.4pt;margin-top:580.25pt;width:.6pt;height:37.5pt;flip:x;z-index:251661312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rect id="_x0000_s1028" style="position:absolute;margin-left:-.95pt;margin-top:580.25pt;width:468.9pt;height:37.5pt;z-index:251660288;mso-position-horizontal-relative:text;mso-position-vertical-relative:text">
            <v:textbox>
              <w:txbxContent>
                <w:p w:rsidR="001D3475" w:rsidRPr="001D3475" w:rsidRDefault="001D3475">
                  <w:pPr>
                    <w:rPr>
                      <w:rFonts w:ascii="Arial Black" w:hAnsi="Arial Black"/>
                      <w:b/>
                      <w:sz w:val="28"/>
                      <w:szCs w:val="28"/>
                      <w:vertAlign w:val="subscript"/>
                    </w:rPr>
                  </w:pPr>
                  <w:r w:rsidRPr="00297247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297247">
                    <w:rPr>
                      <w:rFonts w:ascii="Arial Black" w:hAnsi="Arial Black"/>
                      <w:b/>
                      <w:sz w:val="28"/>
                      <w:szCs w:val="28"/>
                    </w:rPr>
                    <w:t>O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Agradecime</w:t>
                  </w:r>
                  <w:r w:rsidR="00126B69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nto 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</w:t>
                  </w:r>
                  <w:r w:rsidR="00126B69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                                        nº 7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               </w:t>
                  </w:r>
                </w:p>
                <w:p w:rsidR="001D3475" w:rsidRPr="00297247" w:rsidRDefault="001D3475">
                  <w:pPr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lang w:eastAsia="pt-BR" w:bidi="ar-SA"/>
        </w:rPr>
        <w:pict>
          <v:shape id="_x0000_s1027" type="#_x0000_t32" style="position:absolute;margin-left:401.4pt;margin-top:580.25pt;width:66.55pt;height:0;z-index:251659264;mso-position-horizontal-relative:text;mso-position-vertical-relative:text" o:connectortype="straight"/>
        </w:pict>
      </w:r>
      <w:r w:rsidR="00F03891">
        <w:rPr>
          <w:rFonts w:ascii="Arial Black" w:hAnsi="Arial Black"/>
        </w:rPr>
        <w:br w:type="textWrapping" w:clear="all"/>
      </w:r>
    </w:p>
    <w:p w:rsidR="00984117" w:rsidRDefault="00984117">
      <w:pPr>
        <w:rPr>
          <w:rFonts w:ascii="Arial Black" w:hAnsi="Arial Black"/>
        </w:rPr>
      </w:pPr>
    </w:p>
    <w:p w:rsidR="00984117" w:rsidRDefault="00297247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</w:t>
      </w:r>
    </w:p>
    <w:p w:rsidR="001D3475" w:rsidRDefault="001D3475">
      <w:pPr>
        <w:rPr>
          <w:rFonts w:ascii="Arial Black" w:hAnsi="Arial Black"/>
        </w:rPr>
      </w:pPr>
    </w:p>
    <w:p w:rsidR="001D3475" w:rsidRDefault="001D3475">
      <w:pPr>
        <w:rPr>
          <w:rFonts w:ascii="Arial Black" w:hAnsi="Arial Black"/>
        </w:rPr>
      </w:pPr>
    </w:p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062B"/>
    <w:rsid w:val="00093B44"/>
    <w:rsid w:val="000D0643"/>
    <w:rsid w:val="00126B69"/>
    <w:rsid w:val="00127366"/>
    <w:rsid w:val="00176F17"/>
    <w:rsid w:val="00177992"/>
    <w:rsid w:val="00197EF0"/>
    <w:rsid w:val="001A7AF0"/>
    <w:rsid w:val="001D3475"/>
    <w:rsid w:val="001D6EEF"/>
    <w:rsid w:val="001E7D83"/>
    <w:rsid w:val="001F29E3"/>
    <w:rsid w:val="00217C7F"/>
    <w:rsid w:val="00251D27"/>
    <w:rsid w:val="00290411"/>
    <w:rsid w:val="00297247"/>
    <w:rsid w:val="002B5BDA"/>
    <w:rsid w:val="003029AC"/>
    <w:rsid w:val="00454828"/>
    <w:rsid w:val="00467F81"/>
    <w:rsid w:val="00495276"/>
    <w:rsid w:val="0049665E"/>
    <w:rsid w:val="00550313"/>
    <w:rsid w:val="005D49D3"/>
    <w:rsid w:val="005E161B"/>
    <w:rsid w:val="006436AC"/>
    <w:rsid w:val="00650227"/>
    <w:rsid w:val="006871E5"/>
    <w:rsid w:val="006A7864"/>
    <w:rsid w:val="00742044"/>
    <w:rsid w:val="008E75FF"/>
    <w:rsid w:val="00951C47"/>
    <w:rsid w:val="00984117"/>
    <w:rsid w:val="009A3E81"/>
    <w:rsid w:val="00A8141E"/>
    <w:rsid w:val="00B1261E"/>
    <w:rsid w:val="00B2727F"/>
    <w:rsid w:val="00B45176"/>
    <w:rsid w:val="00C87CFB"/>
    <w:rsid w:val="00CA221A"/>
    <w:rsid w:val="00CB1DD8"/>
    <w:rsid w:val="00DD263A"/>
    <w:rsid w:val="00E06F7B"/>
    <w:rsid w:val="00E56F03"/>
    <w:rsid w:val="00EB2AF4"/>
    <w:rsid w:val="00ED6424"/>
    <w:rsid w:val="00EE239F"/>
    <w:rsid w:val="00F01CD4"/>
    <w:rsid w:val="00F03891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2019-12-03T14:52:00Z</cp:lastPrinted>
  <dcterms:created xsi:type="dcterms:W3CDTF">2020-02-04T15:06:00Z</dcterms:created>
  <dcterms:modified xsi:type="dcterms:W3CDTF">2020-02-04T15:06:00Z</dcterms:modified>
</cp:coreProperties>
</file>