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ED3088">
        <w:rPr>
          <w:rFonts w:ascii="Verdana" w:hAnsi="Verdana" w:cs="Arial"/>
          <w:b/>
          <w:bCs/>
          <w:sz w:val="20"/>
        </w:rPr>
        <w:t>68</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ED3088">
        <w:rPr>
          <w:rFonts w:ascii="Verdana" w:hAnsi="Verdana" w:cs="Arial"/>
          <w:b/>
          <w:bCs/>
          <w:sz w:val="20"/>
        </w:rPr>
        <w:t>1071018/2017</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ED3088" w:rsidRPr="00E076BC">
        <w:rPr>
          <w:rFonts w:ascii="Verdana" w:hAnsi="Verdana" w:cs="Arial"/>
          <w:b/>
          <w:bCs/>
          <w:sz w:val="20"/>
        </w:rPr>
        <w:t>FONSECA &amp; SOUZA CONST. LTDA - ME</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ED3088" w:rsidRPr="00711B67" w:rsidRDefault="00ED3088" w:rsidP="00ED3088">
      <w:pPr>
        <w:pStyle w:val="Textoembloco"/>
        <w:ind w:left="2268" w:right="141" w:firstLine="567"/>
        <w:rPr>
          <w:rFonts w:ascii="Verdana" w:hAnsi="Verdana"/>
          <w:sz w:val="6"/>
          <w:szCs w:val="6"/>
        </w:rPr>
      </w:pPr>
    </w:p>
    <w:p w:rsidR="0080303B" w:rsidRDefault="0080303B" w:rsidP="0080303B">
      <w:pPr>
        <w:pStyle w:val="Textoembloco"/>
        <w:ind w:left="2268" w:right="141" w:firstLine="0"/>
        <w:rPr>
          <w:rFonts w:ascii="Verdana" w:hAnsi="Verdana"/>
          <w:sz w:val="20"/>
        </w:rPr>
      </w:pPr>
      <w:r w:rsidRPr="003126EE">
        <w:rPr>
          <w:rFonts w:ascii="Verdana" w:hAnsi="Verdana" w:cs="Times New Roman"/>
          <w:color w:val="000000" w:themeColor="text1"/>
          <w:sz w:val="20"/>
        </w:rPr>
        <w:t xml:space="preserve">EMENTA: </w:t>
      </w:r>
      <w:r w:rsidRPr="00DC7743">
        <w:rPr>
          <w:rFonts w:ascii="Verdana" w:hAnsi="Verdana"/>
          <w:sz w:val="20"/>
        </w:rPr>
        <w:t xml:space="preserve">Aprova </w:t>
      </w:r>
      <w:r>
        <w:rPr>
          <w:rFonts w:ascii="Verdana" w:hAnsi="Verdana"/>
          <w:sz w:val="20"/>
        </w:rPr>
        <w:t>por unanimidade o parecer do relato</w:t>
      </w:r>
      <w:r w:rsidR="0060685C">
        <w:rPr>
          <w:rFonts w:ascii="Verdana" w:hAnsi="Verdana"/>
          <w:sz w:val="20"/>
        </w:rPr>
        <w:t xml:space="preserve">r que </w:t>
      </w:r>
      <w:proofErr w:type="gramStart"/>
      <w:r w:rsidR="0060685C">
        <w:rPr>
          <w:rFonts w:ascii="Verdana" w:hAnsi="Verdana"/>
          <w:sz w:val="20"/>
        </w:rPr>
        <w:t>nega provimento</w:t>
      </w:r>
      <w:proofErr w:type="gramEnd"/>
      <w:r w:rsidR="0060685C">
        <w:rPr>
          <w:rFonts w:ascii="Verdana" w:hAnsi="Verdana"/>
          <w:sz w:val="20"/>
        </w:rPr>
        <w:t xml:space="preserve"> ao mérito</w:t>
      </w:r>
      <w:r>
        <w:rPr>
          <w:rFonts w:ascii="Verdana" w:hAnsi="Verdana"/>
          <w:sz w:val="20"/>
        </w:rPr>
        <w:t xml:space="preserve"> com aplicação de penalidade estabelecida no patamar </w:t>
      </w:r>
      <w:r w:rsidR="00A81343">
        <w:rPr>
          <w:rFonts w:ascii="Verdana" w:hAnsi="Verdana"/>
          <w:sz w:val="20"/>
        </w:rPr>
        <w:t>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80303B" w:rsidRDefault="0080303B" w:rsidP="0080303B">
      <w:pPr>
        <w:pStyle w:val="Textoembloco"/>
        <w:ind w:left="1985" w:right="141" w:firstLine="0"/>
        <w:rPr>
          <w:rFonts w:ascii="Verdana" w:hAnsi="Verdana"/>
          <w:bCs w:val="0"/>
          <w:sz w:val="20"/>
        </w:rPr>
      </w:pPr>
    </w:p>
    <w:p w:rsidR="0080303B" w:rsidRDefault="0080303B" w:rsidP="0080303B">
      <w:pPr>
        <w:ind w:left="-284" w:right="141" w:hanging="142"/>
        <w:jc w:val="center"/>
        <w:rPr>
          <w:rFonts w:ascii="Verdana" w:hAnsi="Verdana" w:cs="Arial"/>
          <w:bCs/>
          <w:sz w:val="20"/>
        </w:rPr>
      </w:pPr>
      <w:r>
        <w:rPr>
          <w:rFonts w:ascii="Verdana" w:hAnsi="Verdana" w:cs="Arial"/>
          <w:bCs/>
          <w:sz w:val="20"/>
        </w:rPr>
        <w:t>DECISÃO</w:t>
      </w:r>
    </w:p>
    <w:p w:rsidR="0080303B" w:rsidRDefault="0080303B" w:rsidP="0080303B">
      <w:pPr>
        <w:ind w:left="-142" w:right="141"/>
        <w:jc w:val="center"/>
        <w:rPr>
          <w:rFonts w:ascii="Verdana" w:hAnsi="Verdana" w:cs="Arial"/>
          <w:bCs/>
          <w:sz w:val="20"/>
        </w:rPr>
      </w:pPr>
    </w:p>
    <w:p w:rsidR="00711B67" w:rsidRDefault="0080303B" w:rsidP="008D2779">
      <w:pPr>
        <w:ind w:left="-142" w:right="141"/>
        <w:jc w:val="both"/>
        <w:rPr>
          <w:rFonts w:ascii="Verdana" w:hAnsi="Verdana" w:cs="Arial"/>
          <w:sz w:val="20"/>
        </w:rPr>
      </w:pPr>
      <w:r w:rsidRPr="00337587">
        <w:rPr>
          <w:rFonts w:ascii="Verdana" w:hAnsi="Verdana" w:cs="Arial"/>
          <w:sz w:val="20"/>
        </w:rPr>
        <w:t xml:space="preserve">O Plenário do Conselho Regional de Engenharia e Agronomia – CREA/PB, em sua Sessão Plenária Nº </w:t>
      </w:r>
      <w:r w:rsidRPr="00337587">
        <w:rPr>
          <w:rFonts w:ascii="Verdana" w:hAnsi="Verdana" w:cs="Arial"/>
          <w:b/>
          <w:sz w:val="20"/>
        </w:rPr>
        <w:t>690</w:t>
      </w:r>
      <w:r w:rsidRPr="00337587">
        <w:rPr>
          <w:rFonts w:ascii="Verdana" w:hAnsi="Verdana" w:cs="Arial"/>
          <w:sz w:val="20"/>
        </w:rPr>
        <w:t xml:space="preserve">, de 10 de agosto de 2020, considerando o assunto </w:t>
      </w:r>
      <w:proofErr w:type="gramStart"/>
      <w:r w:rsidRPr="00337587">
        <w:rPr>
          <w:rFonts w:ascii="Verdana" w:hAnsi="Verdana" w:cs="Arial"/>
          <w:sz w:val="20"/>
        </w:rPr>
        <w:t>tratar</w:t>
      </w:r>
      <w:proofErr w:type="gramEnd"/>
      <w:r w:rsidRPr="00337587">
        <w:rPr>
          <w:rFonts w:ascii="Verdana" w:hAnsi="Verdana" w:cs="Arial"/>
          <w:sz w:val="20"/>
        </w:rPr>
        <w:t xml:space="preserve"> de auto de infração lavrado em favor da empresa </w:t>
      </w:r>
      <w:r w:rsidR="00337587" w:rsidRPr="00337587">
        <w:rPr>
          <w:rFonts w:ascii="Verdana" w:hAnsi="Verdana" w:cs="Arial"/>
          <w:bCs/>
          <w:sz w:val="20"/>
        </w:rPr>
        <w:t>FONSECA &amp; SOUZA CONST. LTDA - ME</w:t>
      </w:r>
      <w:r w:rsidRPr="00337587">
        <w:rPr>
          <w:rFonts w:ascii="Verdana" w:hAnsi="Verdana" w:cs="Arial"/>
          <w:sz w:val="20"/>
        </w:rPr>
        <w:t xml:space="preserve">, em decorrência </w:t>
      </w:r>
      <w:r w:rsidR="00337587" w:rsidRPr="00337587">
        <w:rPr>
          <w:rFonts w:ascii="Verdana" w:hAnsi="Verdana"/>
          <w:sz w:val="20"/>
        </w:rPr>
        <w:t xml:space="preserve">da falta de comprovação de Anotação de Responsabilidade Técnica (ART) referente ao PCMAT, de uma construção </w:t>
      </w:r>
      <w:proofErr w:type="spellStart"/>
      <w:r w:rsidR="00337587" w:rsidRPr="00337587">
        <w:rPr>
          <w:rFonts w:ascii="Verdana" w:hAnsi="Verdana"/>
          <w:sz w:val="20"/>
        </w:rPr>
        <w:t>multifamiliar</w:t>
      </w:r>
      <w:proofErr w:type="spellEnd"/>
      <w:r w:rsidR="00337587" w:rsidRPr="00337587">
        <w:rPr>
          <w:rFonts w:ascii="Verdana" w:hAnsi="Verdana"/>
          <w:sz w:val="20"/>
        </w:rPr>
        <w:t xml:space="preserve"> com 02 pavimentos e área de 398,60 </w:t>
      </w:r>
      <w:proofErr w:type="spellStart"/>
      <w:r w:rsidR="00337587" w:rsidRPr="00337587">
        <w:rPr>
          <w:rFonts w:ascii="Verdana" w:hAnsi="Verdana"/>
          <w:sz w:val="20"/>
        </w:rPr>
        <w:t>m²</w:t>
      </w:r>
      <w:proofErr w:type="spellEnd"/>
      <w:r w:rsidR="00337587" w:rsidRPr="00337587">
        <w:rPr>
          <w:rFonts w:ascii="Verdana" w:hAnsi="Verdana"/>
          <w:sz w:val="20"/>
        </w:rPr>
        <w:t xml:space="preserve">; Considerando que tal fato constitui infração ao Art. 1º da Lei 6.496, de 1977; Considerando que a fiscalização agiu devidamente quando da Lavratura do Auto de Infração (Auto recebido em 19/02/2018), em face da constatação de infração à legislação vigente. Considerando que compete a Comissão de Engenharia e Segurança do Trabalho (CEST) analisar exclusivamente os autos no que se refere </w:t>
      </w:r>
      <w:proofErr w:type="gramStart"/>
      <w:r w:rsidR="00337587" w:rsidRPr="00337587">
        <w:rPr>
          <w:rFonts w:ascii="Verdana" w:hAnsi="Verdana"/>
          <w:sz w:val="20"/>
        </w:rPr>
        <w:t>a</w:t>
      </w:r>
      <w:proofErr w:type="gramEnd"/>
      <w:r w:rsidR="00337587" w:rsidRPr="00337587">
        <w:rPr>
          <w:rFonts w:ascii="Verdana" w:hAnsi="Verdana"/>
          <w:sz w:val="20"/>
        </w:rPr>
        <w:t xml:space="preserve"> ART do PCMAT; Considerando que a empresa eliminou o fato gerador da infração através da ART PB20180176532, em 28/02/2018, porém de forma intempestiva; Considerando que apresentou defesa escrita para análise de forma tempestiva; Considerando que o mérito foi apreciado pela CEST que após análise deliberou pelo indeferimento com aplicação de penalidade no patamar mínimo, de acordo com a alínea “a” do Art. 73 da Lei Nº 5.194/66; </w:t>
      </w:r>
      <w:r>
        <w:rPr>
          <w:rFonts w:ascii="Verdana" w:hAnsi="Verdana" w:cs="Arial"/>
          <w:sz w:val="20"/>
        </w:rPr>
        <w:t xml:space="preserve">Considerando a necessidade do julgamento da matéria pelo plenário; Considerando os termos do parecer exarado pelo relator, a saber: </w:t>
      </w:r>
      <w:r>
        <w:rPr>
          <w:rFonts w:ascii="Verdana" w:hAnsi="Verdana"/>
          <w:color w:val="000000"/>
          <w:sz w:val="20"/>
        </w:rPr>
        <w:t>“........</w:t>
      </w:r>
      <w:r w:rsidRPr="0080303B">
        <w:rPr>
          <w:rFonts w:ascii="Verdana" w:hAnsi="Verdana"/>
          <w:i/>
          <w:color w:val="000000"/>
          <w:sz w:val="20"/>
        </w:rPr>
        <w:t xml:space="preserve">Ementa: A penalidade aplicada pelo auto de infração - FALTA DE ART DE CONTRATO DE OBRA/SERVICO - por infração ao(a) Artigo 1º da Lei nº 6.496/77. Relatório: Trata o presente processo de Auto de Infração (nº 500002735/2017 lavrado em 30/06/2017), contra a Pessoa Jurídica FONSECA &amp; SOUZA CONSTRUÇÕES LTDA - ME, por falta de comprovação de Anotação de Responsabilidade Técnica (ART) do PCMAT referente a construção de edificação </w:t>
      </w:r>
      <w:proofErr w:type="spellStart"/>
      <w:r w:rsidRPr="0080303B">
        <w:rPr>
          <w:rFonts w:ascii="Verdana" w:hAnsi="Verdana"/>
          <w:i/>
          <w:color w:val="000000"/>
          <w:sz w:val="20"/>
        </w:rPr>
        <w:t>multifamiliar</w:t>
      </w:r>
      <w:proofErr w:type="spellEnd"/>
      <w:r w:rsidRPr="0080303B">
        <w:rPr>
          <w:rFonts w:ascii="Verdana" w:hAnsi="Verdana"/>
          <w:i/>
          <w:color w:val="000000"/>
          <w:sz w:val="20"/>
        </w:rPr>
        <w:t xml:space="preserve"> com área de 398,60 </w:t>
      </w:r>
      <w:proofErr w:type="spellStart"/>
      <w:r w:rsidRPr="0080303B">
        <w:rPr>
          <w:rFonts w:ascii="Verdana" w:hAnsi="Verdana"/>
          <w:i/>
          <w:color w:val="000000"/>
          <w:sz w:val="20"/>
        </w:rPr>
        <w:t>m²</w:t>
      </w:r>
      <w:proofErr w:type="spellEnd"/>
      <w:r w:rsidRPr="0080303B">
        <w:rPr>
          <w:rFonts w:ascii="Verdana" w:hAnsi="Verdana"/>
          <w:i/>
          <w:color w:val="000000"/>
          <w:sz w:val="20"/>
        </w:rPr>
        <w:t xml:space="preserve"> com 02 (dois) pavimentos.  A autuada tomou conhecimento do Auto de Infração em 14/02/2018 (Cópia AR fl. 9/14) e apresentou defesa escrita, de forma tempestiva, para análise da Comissão de Engenharia de Segurança do Trabalho (CEST), mas eliminou intempestivamente o fato gerador da infração (ART PB20180176532, em 28/02/2018). Análise: Diante da apresentação tempestiva da defesa escrita, mas da eliminação intempestiva do fato gerador da infração (ART PB20180176532, em 28/02/2018), a Comissão de Engenharia de Segurança do Trabalho (CEST) DECIDIU em 30/10/2018 aprovar por unanimidade o Parecer do Relator pela MANUTENÇÃO DO AUTO DE INFRAÇÃO, com multa estabelecida no patamar mínimo. O processo seguiu para análise do Plenário de acordo com o Inciso III, Art. 13 da Lei 9.784/99, visto que neste que neste Conselho não havia, à época, Câmara Especializada relacionada à atividade desenvolvida. Fundamentação: Considerando que o fato relatado no Auto de Infração constitui infração ao art. 1º da Lei nº 6.496/77, a Fiscalização agiu devidamente quando da Lavratura do Auto de Infração, em face da constatação de infração à legislação vigente; Considerando os art. 3º, e 4º, da Resolução nº 1.025, de 30 de outubro de 2009; Considerando que a autuada tomou conhecimento do Auto de Infração em 14/02/2018 (Cópia AR fl. 9/14) e apresentou defesa escrita, de forma tempestiva, mas eliminou intempestivamente o fato gerador da infração (ART PB20180176532, em 28/02/2018), a Comissão de Engenharia de Segurança do Trabalho (CEST) DECIDIU por unanimidade pela MANUTENÇÃO DO AUTO DE INFRAÇÃO, com multa estabelecida no patamar mínimo; Considerando o parágrafo único do art. 10 da Resolução nº 1.008, de </w:t>
      </w:r>
      <w:proofErr w:type="gramStart"/>
      <w:r w:rsidRPr="0080303B">
        <w:rPr>
          <w:rFonts w:ascii="Verdana" w:hAnsi="Verdana"/>
          <w:i/>
          <w:color w:val="000000"/>
          <w:sz w:val="20"/>
        </w:rPr>
        <w:t>9</w:t>
      </w:r>
      <w:proofErr w:type="gramEnd"/>
      <w:r w:rsidRPr="0080303B">
        <w:rPr>
          <w:rFonts w:ascii="Verdana" w:hAnsi="Verdana"/>
          <w:i/>
          <w:color w:val="000000"/>
          <w:sz w:val="20"/>
        </w:rPr>
        <w:t xml:space="preserve"> de dezembro de 2004; Considerando o Inciso III, Art. 13 da Lei 9.784/99. Voto: Diante das considerações e verificação da documentação apensada ao processo, manifesto VOTO de parecer favorável à decisão nº 132/2018 da CEST, pela MANUTENÇÃO DO AUTO DE INFRAÇÃO, com PENALIDADE MÍNIMA, com seu valor atualizado nos termos da legislação vigente. Este é o nosso Parecer, Salvo melhor Juízo, </w:t>
      </w:r>
      <w:proofErr w:type="gramStart"/>
      <w:r w:rsidRPr="0080303B">
        <w:rPr>
          <w:rFonts w:ascii="Verdana" w:hAnsi="Verdana"/>
          <w:i/>
          <w:color w:val="000000"/>
          <w:sz w:val="20"/>
        </w:rPr>
        <w:t>o qual submetemos</w:t>
      </w:r>
      <w:proofErr w:type="gramEnd"/>
      <w:r w:rsidRPr="0080303B">
        <w:rPr>
          <w:rFonts w:ascii="Verdana" w:hAnsi="Verdana"/>
          <w:i/>
          <w:color w:val="000000"/>
          <w:sz w:val="20"/>
        </w:rPr>
        <w:t xml:space="preserve"> para apreciação do Plenário. Data/Hora do despacho: 10/08/2020 </w:t>
      </w:r>
      <w:proofErr w:type="gramStart"/>
      <w:r w:rsidRPr="0080303B">
        <w:rPr>
          <w:rFonts w:ascii="Verdana" w:hAnsi="Verdana"/>
          <w:i/>
          <w:color w:val="000000"/>
          <w:sz w:val="20"/>
        </w:rPr>
        <w:t>13:26</w:t>
      </w:r>
      <w:proofErr w:type="gramEnd"/>
      <w:r w:rsidRPr="0080303B">
        <w:rPr>
          <w:rFonts w:ascii="Verdana" w:hAnsi="Verdana"/>
          <w:i/>
          <w:color w:val="000000"/>
          <w:sz w:val="20"/>
        </w:rPr>
        <w:t xml:space="preserve">. </w:t>
      </w:r>
      <w:proofErr w:type="gramStart"/>
      <w:r w:rsidRPr="0080303B">
        <w:rPr>
          <w:rFonts w:ascii="Verdana" w:hAnsi="Verdana"/>
          <w:i/>
          <w:color w:val="000000"/>
          <w:sz w:val="20"/>
        </w:rPr>
        <w:t>Conselheiro: FRANKLIN MARTINS PEREIRA PAMPLONA</w:t>
      </w:r>
      <w:r>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p>
    <w:p w:rsidR="00711B67" w:rsidRDefault="00711B67" w:rsidP="008D2779">
      <w:pPr>
        <w:ind w:left="-142" w:right="141"/>
        <w:jc w:val="both"/>
        <w:rPr>
          <w:rFonts w:ascii="Verdana" w:hAnsi="Verdana" w:cs="Arial"/>
          <w:sz w:val="20"/>
        </w:rPr>
      </w:pPr>
    </w:p>
    <w:p w:rsidR="00711B67" w:rsidRDefault="00711B67" w:rsidP="008D2779">
      <w:pPr>
        <w:ind w:left="-142" w:right="141"/>
        <w:jc w:val="both"/>
        <w:rPr>
          <w:rFonts w:ascii="Verdana" w:hAnsi="Verdana" w:cs="Arial"/>
          <w:sz w:val="20"/>
        </w:rPr>
      </w:pPr>
    </w:p>
    <w:p w:rsidR="00711B67" w:rsidRDefault="00711B67" w:rsidP="008D2779">
      <w:pPr>
        <w:ind w:left="-142" w:right="141"/>
        <w:jc w:val="both"/>
        <w:rPr>
          <w:rFonts w:ascii="Verdana" w:hAnsi="Verdana" w:cs="Arial"/>
          <w:sz w:val="20"/>
        </w:rPr>
      </w:pPr>
    </w:p>
    <w:p w:rsidR="00711B67" w:rsidRDefault="00711B67" w:rsidP="008D2779">
      <w:pPr>
        <w:ind w:left="-142" w:right="141"/>
        <w:jc w:val="both"/>
        <w:rPr>
          <w:rFonts w:ascii="Verdana" w:hAnsi="Verdana" w:cs="Arial"/>
          <w:sz w:val="20"/>
        </w:rPr>
      </w:pPr>
    </w:p>
    <w:p w:rsidR="00711B67" w:rsidRDefault="00711B67" w:rsidP="008D2779">
      <w:pPr>
        <w:ind w:left="-142" w:right="141"/>
        <w:jc w:val="both"/>
        <w:rPr>
          <w:rFonts w:ascii="Verdana" w:hAnsi="Verdana" w:cs="Arial"/>
          <w:b/>
          <w:sz w:val="20"/>
        </w:rPr>
      </w:pPr>
      <w:proofErr w:type="gramStart"/>
      <w:r>
        <w:rPr>
          <w:rFonts w:ascii="Verdana" w:hAnsi="Verdana" w:cs="Arial"/>
          <w:sz w:val="20"/>
        </w:rPr>
        <w:t>aprovar</w:t>
      </w:r>
      <w:proofErr w:type="gramEnd"/>
      <w:r>
        <w:rPr>
          <w:rFonts w:ascii="Verdana" w:hAnsi="Verdana" w:cs="Arial"/>
          <w:sz w:val="20"/>
        </w:rPr>
        <w:t xml:space="preserve"> por unanimidade o parecer do relator</w:t>
      </w:r>
      <w:r>
        <w:rPr>
          <w:rFonts w:ascii="Verdana" w:hAnsi="Verdana"/>
          <w:sz w:val="20"/>
        </w:rPr>
        <w:t>.</w:t>
      </w:r>
      <w:r>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Pr>
          <w:rFonts w:ascii="Verdana" w:hAnsi="Verdana" w:cs="Arial"/>
          <w:b/>
          <w:sz w:val="20"/>
        </w:rPr>
        <w:t>LUIS EDUARDO</w:t>
      </w:r>
    </w:p>
    <w:p w:rsidR="00916452" w:rsidRDefault="004112F8" w:rsidP="008D2779">
      <w:pPr>
        <w:ind w:left="-142" w:right="141"/>
        <w:jc w:val="both"/>
        <w:rPr>
          <w:rFonts w:ascii="Verdana" w:hAnsi="Verdana" w:cs="Arial"/>
          <w:sz w:val="20"/>
        </w:rPr>
      </w:pPr>
      <w:r>
        <w:rPr>
          <w:rFonts w:ascii="Verdana" w:hAnsi="Verdana" w:cs="Arial"/>
          <w:b/>
          <w:sz w:val="20"/>
        </w:rPr>
        <w:t>DE VASCONCELOS CHAVES</w:t>
      </w:r>
      <w:r w:rsidR="008D2779">
        <w:rPr>
          <w:rFonts w:ascii="Verdana" w:hAnsi="Verdana" w:cs="Arial"/>
          <w:sz w:val="20"/>
        </w:rPr>
        <w:t xml:space="preserve">, Presidente </w:t>
      </w:r>
      <w:r>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28033"/>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906"/>
    <w:rsid w:val="000E0F3D"/>
    <w:rsid w:val="000E15A6"/>
    <w:rsid w:val="000E19ED"/>
    <w:rsid w:val="000E2BCF"/>
    <w:rsid w:val="000E3C90"/>
    <w:rsid w:val="000E6404"/>
    <w:rsid w:val="000E647A"/>
    <w:rsid w:val="000F1092"/>
    <w:rsid w:val="000F23EC"/>
    <w:rsid w:val="000F40F1"/>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587"/>
    <w:rsid w:val="003379B9"/>
    <w:rsid w:val="00340DE2"/>
    <w:rsid w:val="0034106D"/>
    <w:rsid w:val="0034131E"/>
    <w:rsid w:val="00343AD9"/>
    <w:rsid w:val="00350D33"/>
    <w:rsid w:val="00352F7E"/>
    <w:rsid w:val="00353109"/>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57DD"/>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433E"/>
    <w:rsid w:val="005F5B54"/>
    <w:rsid w:val="005F5D24"/>
    <w:rsid w:val="005F6A0A"/>
    <w:rsid w:val="005F7BBB"/>
    <w:rsid w:val="0060209C"/>
    <w:rsid w:val="00603217"/>
    <w:rsid w:val="00603710"/>
    <w:rsid w:val="00605431"/>
    <w:rsid w:val="0060588B"/>
    <w:rsid w:val="0060685C"/>
    <w:rsid w:val="00607A78"/>
    <w:rsid w:val="00611350"/>
    <w:rsid w:val="00612304"/>
    <w:rsid w:val="00614E3F"/>
    <w:rsid w:val="00615007"/>
    <w:rsid w:val="0061710C"/>
    <w:rsid w:val="00621702"/>
    <w:rsid w:val="00621A31"/>
    <w:rsid w:val="006224C2"/>
    <w:rsid w:val="00622FDE"/>
    <w:rsid w:val="0062390D"/>
    <w:rsid w:val="0062399B"/>
    <w:rsid w:val="00627432"/>
    <w:rsid w:val="00631F09"/>
    <w:rsid w:val="00632770"/>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6644"/>
    <w:rsid w:val="00700D6D"/>
    <w:rsid w:val="007012D7"/>
    <w:rsid w:val="00704727"/>
    <w:rsid w:val="00704F41"/>
    <w:rsid w:val="00705593"/>
    <w:rsid w:val="00705D3B"/>
    <w:rsid w:val="00706297"/>
    <w:rsid w:val="00706CB0"/>
    <w:rsid w:val="007112BB"/>
    <w:rsid w:val="00711B67"/>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877"/>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03B"/>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1343"/>
    <w:rsid w:val="00A830B8"/>
    <w:rsid w:val="00A84553"/>
    <w:rsid w:val="00A848D7"/>
    <w:rsid w:val="00A84B94"/>
    <w:rsid w:val="00A873F1"/>
    <w:rsid w:val="00A90462"/>
    <w:rsid w:val="00A9190E"/>
    <w:rsid w:val="00A93EA8"/>
    <w:rsid w:val="00A969E0"/>
    <w:rsid w:val="00A97D71"/>
    <w:rsid w:val="00AA053A"/>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23DC"/>
    <w:rsid w:val="00CE377D"/>
    <w:rsid w:val="00CE4489"/>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8FE"/>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FD3"/>
    <w:rsid w:val="00F7759A"/>
    <w:rsid w:val="00F809E1"/>
    <w:rsid w:val="00F80FDA"/>
    <w:rsid w:val="00F821DC"/>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5411"/>
    <w:rsid w:val="00FC0258"/>
    <w:rsid w:val="00FC0E3E"/>
    <w:rsid w:val="00FC1C5C"/>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703747172">
      <w:bodyDiv w:val="1"/>
      <w:marLeft w:val="0"/>
      <w:marRight w:val="0"/>
      <w:marTop w:val="0"/>
      <w:marBottom w:val="0"/>
      <w:divBdr>
        <w:top w:val="none" w:sz="0" w:space="0" w:color="auto"/>
        <w:left w:val="none" w:sz="0" w:space="0" w:color="auto"/>
        <w:bottom w:val="none" w:sz="0" w:space="0" w:color="auto"/>
        <w:right w:val="none" w:sz="0" w:space="0" w:color="auto"/>
      </w:divBdr>
      <w:divsChild>
        <w:div w:id="2088381349">
          <w:marLeft w:val="0"/>
          <w:marRight w:val="0"/>
          <w:marTop w:val="0"/>
          <w:marBottom w:val="120"/>
          <w:divBdr>
            <w:top w:val="single" w:sz="4" w:space="3" w:color="949494"/>
            <w:left w:val="single" w:sz="4" w:space="3" w:color="949494"/>
            <w:bottom w:val="single" w:sz="4" w:space="3" w:color="949494"/>
            <w:right w:val="single" w:sz="4" w:space="3" w:color="949494"/>
          </w:divBdr>
          <w:divsChild>
            <w:div w:id="1584029359">
              <w:marLeft w:val="0"/>
              <w:marRight w:val="0"/>
              <w:marTop w:val="0"/>
              <w:marBottom w:val="0"/>
              <w:divBdr>
                <w:top w:val="none" w:sz="0" w:space="0" w:color="auto"/>
                <w:left w:val="none" w:sz="0" w:space="0" w:color="auto"/>
                <w:bottom w:val="none" w:sz="0" w:space="0" w:color="auto"/>
                <w:right w:val="none" w:sz="0" w:space="0" w:color="auto"/>
              </w:divBdr>
              <w:divsChild>
                <w:div w:id="1959949002">
                  <w:marLeft w:val="120"/>
                  <w:marRight w:val="0"/>
                  <w:marTop w:val="0"/>
                  <w:marBottom w:val="0"/>
                  <w:divBdr>
                    <w:top w:val="none" w:sz="0" w:space="0" w:color="auto"/>
                    <w:left w:val="none" w:sz="0" w:space="0" w:color="auto"/>
                    <w:bottom w:val="none" w:sz="0" w:space="0" w:color="auto"/>
                    <w:right w:val="none" w:sz="0" w:space="0" w:color="auto"/>
                  </w:divBdr>
                </w:div>
              </w:divsChild>
            </w:div>
            <w:div w:id="594555453">
              <w:marLeft w:val="0"/>
              <w:marRight w:val="0"/>
              <w:marTop w:val="0"/>
              <w:marBottom w:val="0"/>
              <w:divBdr>
                <w:top w:val="none" w:sz="0" w:space="0" w:color="auto"/>
                <w:left w:val="none" w:sz="0" w:space="0" w:color="auto"/>
                <w:bottom w:val="none" w:sz="0" w:space="0" w:color="auto"/>
                <w:right w:val="none" w:sz="0" w:space="0" w:color="auto"/>
              </w:divBdr>
              <w:divsChild>
                <w:div w:id="384137876">
                  <w:marLeft w:val="120"/>
                  <w:marRight w:val="0"/>
                  <w:marTop w:val="0"/>
                  <w:marBottom w:val="0"/>
                  <w:divBdr>
                    <w:top w:val="none" w:sz="0" w:space="0" w:color="auto"/>
                    <w:left w:val="none" w:sz="0" w:space="0" w:color="auto"/>
                    <w:bottom w:val="none" w:sz="0" w:space="0" w:color="auto"/>
                    <w:right w:val="none" w:sz="0" w:space="0" w:color="auto"/>
                  </w:divBdr>
                </w:div>
              </w:divsChild>
            </w:div>
            <w:div w:id="1330251636">
              <w:marLeft w:val="0"/>
              <w:marRight w:val="0"/>
              <w:marTop w:val="0"/>
              <w:marBottom w:val="0"/>
              <w:divBdr>
                <w:top w:val="none" w:sz="0" w:space="0" w:color="auto"/>
                <w:left w:val="none" w:sz="0" w:space="0" w:color="auto"/>
                <w:bottom w:val="none" w:sz="0" w:space="0" w:color="auto"/>
                <w:right w:val="none" w:sz="0" w:space="0" w:color="auto"/>
              </w:divBdr>
              <w:divsChild>
                <w:div w:id="1385134861">
                  <w:marLeft w:val="120"/>
                  <w:marRight w:val="0"/>
                  <w:marTop w:val="0"/>
                  <w:marBottom w:val="0"/>
                  <w:divBdr>
                    <w:top w:val="none" w:sz="0" w:space="0" w:color="auto"/>
                    <w:left w:val="none" w:sz="0" w:space="0" w:color="auto"/>
                    <w:bottom w:val="none" w:sz="0" w:space="0" w:color="auto"/>
                    <w:right w:val="none" w:sz="0" w:space="0" w:color="auto"/>
                  </w:divBdr>
                </w:div>
              </w:divsChild>
            </w:div>
            <w:div w:id="316883567">
              <w:marLeft w:val="0"/>
              <w:marRight w:val="0"/>
              <w:marTop w:val="0"/>
              <w:marBottom w:val="0"/>
              <w:divBdr>
                <w:top w:val="none" w:sz="0" w:space="0" w:color="auto"/>
                <w:left w:val="none" w:sz="0" w:space="0" w:color="auto"/>
                <w:bottom w:val="none" w:sz="0" w:space="0" w:color="auto"/>
                <w:right w:val="none" w:sz="0" w:space="0" w:color="auto"/>
              </w:divBdr>
              <w:divsChild>
                <w:div w:id="1781021680">
                  <w:marLeft w:val="120"/>
                  <w:marRight w:val="0"/>
                  <w:marTop w:val="0"/>
                  <w:marBottom w:val="0"/>
                  <w:divBdr>
                    <w:top w:val="none" w:sz="0" w:space="0" w:color="auto"/>
                    <w:left w:val="none" w:sz="0" w:space="0" w:color="auto"/>
                    <w:bottom w:val="none" w:sz="0" w:space="0" w:color="auto"/>
                    <w:right w:val="none" w:sz="0" w:space="0" w:color="auto"/>
                  </w:divBdr>
                </w:div>
              </w:divsChild>
            </w:div>
            <w:div w:id="908348378">
              <w:marLeft w:val="0"/>
              <w:marRight w:val="0"/>
              <w:marTop w:val="0"/>
              <w:marBottom w:val="0"/>
              <w:divBdr>
                <w:top w:val="none" w:sz="0" w:space="0" w:color="auto"/>
                <w:left w:val="none" w:sz="0" w:space="0" w:color="auto"/>
                <w:bottom w:val="none" w:sz="0" w:space="0" w:color="auto"/>
                <w:right w:val="none" w:sz="0" w:space="0" w:color="auto"/>
              </w:divBdr>
              <w:divsChild>
                <w:div w:id="1134907372">
                  <w:marLeft w:val="120"/>
                  <w:marRight w:val="0"/>
                  <w:marTop w:val="0"/>
                  <w:marBottom w:val="0"/>
                  <w:divBdr>
                    <w:top w:val="none" w:sz="0" w:space="0" w:color="auto"/>
                    <w:left w:val="none" w:sz="0" w:space="0" w:color="auto"/>
                    <w:bottom w:val="none" w:sz="0" w:space="0" w:color="auto"/>
                    <w:right w:val="none" w:sz="0" w:space="0" w:color="auto"/>
                  </w:divBdr>
                </w:div>
              </w:divsChild>
            </w:div>
            <w:div w:id="781657380">
              <w:marLeft w:val="0"/>
              <w:marRight w:val="0"/>
              <w:marTop w:val="0"/>
              <w:marBottom w:val="0"/>
              <w:divBdr>
                <w:top w:val="none" w:sz="0" w:space="0" w:color="auto"/>
                <w:left w:val="none" w:sz="0" w:space="0" w:color="auto"/>
                <w:bottom w:val="none" w:sz="0" w:space="0" w:color="auto"/>
                <w:right w:val="none" w:sz="0" w:space="0" w:color="auto"/>
              </w:divBdr>
              <w:divsChild>
                <w:div w:id="292102788">
                  <w:marLeft w:val="120"/>
                  <w:marRight w:val="0"/>
                  <w:marTop w:val="0"/>
                  <w:marBottom w:val="0"/>
                  <w:divBdr>
                    <w:top w:val="none" w:sz="0" w:space="0" w:color="auto"/>
                    <w:left w:val="none" w:sz="0" w:space="0" w:color="auto"/>
                    <w:bottom w:val="none" w:sz="0" w:space="0" w:color="auto"/>
                    <w:right w:val="none" w:sz="0" w:space="0" w:color="auto"/>
                  </w:divBdr>
                </w:div>
              </w:divsChild>
            </w:div>
            <w:div w:id="394159684">
              <w:marLeft w:val="0"/>
              <w:marRight w:val="0"/>
              <w:marTop w:val="0"/>
              <w:marBottom w:val="0"/>
              <w:divBdr>
                <w:top w:val="none" w:sz="0" w:space="0" w:color="auto"/>
                <w:left w:val="none" w:sz="0" w:space="0" w:color="auto"/>
                <w:bottom w:val="none" w:sz="0" w:space="0" w:color="auto"/>
                <w:right w:val="none" w:sz="0" w:space="0" w:color="auto"/>
              </w:divBdr>
              <w:divsChild>
                <w:div w:id="1965843710">
                  <w:marLeft w:val="120"/>
                  <w:marRight w:val="0"/>
                  <w:marTop w:val="0"/>
                  <w:marBottom w:val="0"/>
                  <w:divBdr>
                    <w:top w:val="none" w:sz="0" w:space="0" w:color="auto"/>
                    <w:left w:val="none" w:sz="0" w:space="0" w:color="auto"/>
                    <w:bottom w:val="none" w:sz="0" w:space="0" w:color="auto"/>
                    <w:right w:val="none" w:sz="0" w:space="0" w:color="auto"/>
                  </w:divBdr>
                </w:div>
              </w:divsChild>
            </w:div>
            <w:div w:id="18147168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2020-08-23T01:04:00Z</dcterms:created>
  <dcterms:modified xsi:type="dcterms:W3CDTF">2020-08-23T01:04:00Z</dcterms:modified>
</cp:coreProperties>
</file>