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15" w:rsidRPr="00291DBF" w:rsidRDefault="000A3615">
      <w:pPr>
        <w:rPr>
          <w:rFonts w:ascii="Arial Black" w:hAnsi="Arial Black" w:cs="Times New Roman"/>
          <w:sz w:val="28"/>
          <w:szCs w:val="28"/>
        </w:rPr>
      </w:pPr>
      <w:r w:rsidRPr="00291DBF">
        <w:rPr>
          <w:rFonts w:ascii="Arial Black" w:hAnsi="Arial Black" w:cs="Times New Roman"/>
          <w:sz w:val="28"/>
          <w:szCs w:val="28"/>
        </w:rPr>
        <w:t xml:space="preserve">   Indicadores Operacionais da Ouvidoria.</w:t>
      </w:r>
    </w:p>
    <w:p w:rsidR="000A3615" w:rsidRDefault="000A3615">
      <w:pPr>
        <w:rPr>
          <w:rFonts w:ascii="Arial Black" w:hAnsi="Arial Black"/>
          <w:sz w:val="36"/>
          <w:szCs w:val="36"/>
        </w:rPr>
      </w:pPr>
      <w:r w:rsidRPr="000A3615">
        <w:rPr>
          <w:rFonts w:ascii="Arial Black" w:hAnsi="Arial Black"/>
          <w:sz w:val="36"/>
          <w:szCs w:val="36"/>
        </w:rPr>
        <w:t xml:space="preserve">       </w:t>
      </w:r>
      <w:r>
        <w:rPr>
          <w:rFonts w:ascii="Arial Black" w:hAnsi="Arial Black"/>
          <w:sz w:val="36"/>
          <w:szCs w:val="36"/>
        </w:rPr>
        <w:t xml:space="preserve">      </w:t>
      </w:r>
      <w:r w:rsidRPr="000A3615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 xml:space="preserve">  </w:t>
      </w:r>
      <w:r w:rsidRPr="000A3615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Abril-2022</w:t>
      </w:r>
    </w:p>
    <w:p w:rsidR="000A3615" w:rsidRPr="0053518B" w:rsidRDefault="000A3615">
      <w:pPr>
        <w:rPr>
          <w:rFonts w:asciiTheme="minorHAnsi" w:hAnsiTheme="minorHAnsi" w:cstheme="minorHAnsi"/>
          <w:sz w:val="36"/>
          <w:szCs w:val="36"/>
        </w:rPr>
      </w:pPr>
    </w:p>
    <w:p w:rsidR="00291DBF" w:rsidRPr="0053518B" w:rsidRDefault="00291DBF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elacomgrade"/>
        <w:tblW w:w="0" w:type="auto"/>
        <w:tblLook w:val="04A0"/>
      </w:tblPr>
      <w:tblGrid>
        <w:gridCol w:w="675"/>
        <w:gridCol w:w="6946"/>
        <w:gridCol w:w="1023"/>
      </w:tblGrid>
      <w:tr w:rsidR="00291DBF" w:rsidRPr="0053518B" w:rsidTr="00291DBF">
        <w:tc>
          <w:tcPr>
            <w:tcW w:w="675" w:type="dxa"/>
          </w:tcPr>
          <w:p w:rsidR="00291DBF" w:rsidRPr="0053518B" w:rsidRDefault="00291DB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proofErr w:type="gramStart"/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a</w:t>
            </w:r>
            <w:proofErr w:type="gramEnd"/>
          </w:p>
        </w:tc>
        <w:tc>
          <w:tcPr>
            <w:tcW w:w="6946" w:type="dxa"/>
          </w:tcPr>
          <w:p w:rsidR="00291DBF" w:rsidRPr="0053518B" w:rsidRDefault="00291DB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Manifestação recebida</w:t>
            </w:r>
          </w:p>
        </w:tc>
        <w:tc>
          <w:tcPr>
            <w:tcW w:w="1023" w:type="dxa"/>
          </w:tcPr>
          <w:p w:rsidR="00291DBF" w:rsidRPr="0053518B" w:rsidRDefault="00291DB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Nº57</w:t>
            </w:r>
          </w:p>
        </w:tc>
      </w:tr>
      <w:tr w:rsidR="00291DBF" w:rsidRPr="0053518B" w:rsidTr="00291DBF">
        <w:tc>
          <w:tcPr>
            <w:tcW w:w="675" w:type="dxa"/>
          </w:tcPr>
          <w:p w:rsidR="00291DBF" w:rsidRPr="0053518B" w:rsidRDefault="00291DB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b</w:t>
            </w:r>
          </w:p>
        </w:tc>
        <w:tc>
          <w:tcPr>
            <w:tcW w:w="6946" w:type="dxa"/>
          </w:tcPr>
          <w:p w:rsidR="00291DBF" w:rsidRPr="0053518B" w:rsidRDefault="00291DB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% de manifestação atendida</w:t>
            </w:r>
          </w:p>
        </w:tc>
        <w:tc>
          <w:tcPr>
            <w:tcW w:w="1023" w:type="dxa"/>
          </w:tcPr>
          <w:p w:rsidR="00291DBF" w:rsidRPr="0053518B" w:rsidRDefault="00291DB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61%</w:t>
            </w:r>
          </w:p>
        </w:tc>
      </w:tr>
      <w:tr w:rsidR="00291DBF" w:rsidRPr="0053518B" w:rsidTr="00291DBF">
        <w:tc>
          <w:tcPr>
            <w:tcW w:w="675" w:type="dxa"/>
          </w:tcPr>
          <w:p w:rsidR="00291DBF" w:rsidRPr="0053518B" w:rsidRDefault="00291DB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c</w:t>
            </w:r>
          </w:p>
        </w:tc>
        <w:tc>
          <w:tcPr>
            <w:tcW w:w="6946" w:type="dxa"/>
          </w:tcPr>
          <w:p w:rsidR="00291DBF" w:rsidRPr="0053518B" w:rsidRDefault="00291DB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Resolubilidade. % atendido no prazo de até 20 dias</w:t>
            </w:r>
          </w:p>
        </w:tc>
        <w:tc>
          <w:tcPr>
            <w:tcW w:w="1023" w:type="dxa"/>
          </w:tcPr>
          <w:p w:rsidR="00291DBF" w:rsidRPr="0053518B" w:rsidRDefault="00291DB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 xml:space="preserve"> 81%</w:t>
            </w:r>
          </w:p>
        </w:tc>
      </w:tr>
      <w:tr w:rsidR="00291DBF" w:rsidRPr="0053518B" w:rsidTr="00291DBF">
        <w:tc>
          <w:tcPr>
            <w:tcW w:w="675" w:type="dxa"/>
          </w:tcPr>
          <w:p w:rsidR="00291DBF" w:rsidRPr="0053518B" w:rsidRDefault="00291DB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d</w:t>
            </w:r>
          </w:p>
        </w:tc>
        <w:tc>
          <w:tcPr>
            <w:tcW w:w="6946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Manifestação atendida</w:t>
            </w:r>
          </w:p>
        </w:tc>
        <w:tc>
          <w:tcPr>
            <w:tcW w:w="1023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Nº35</w:t>
            </w:r>
          </w:p>
        </w:tc>
      </w:tr>
      <w:tr w:rsidR="00291DBF" w:rsidRPr="0053518B" w:rsidTr="00291DBF">
        <w:tc>
          <w:tcPr>
            <w:tcW w:w="675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proofErr w:type="gramStart"/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e</w:t>
            </w:r>
            <w:proofErr w:type="gramEnd"/>
          </w:p>
        </w:tc>
        <w:tc>
          <w:tcPr>
            <w:tcW w:w="6946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Quantidade de pedido de informação recebida</w:t>
            </w:r>
          </w:p>
        </w:tc>
        <w:tc>
          <w:tcPr>
            <w:tcW w:w="1023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Nº20</w:t>
            </w:r>
          </w:p>
        </w:tc>
      </w:tr>
      <w:tr w:rsidR="00291DBF" w:rsidRPr="0053518B" w:rsidTr="00291DBF">
        <w:tc>
          <w:tcPr>
            <w:tcW w:w="675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f</w:t>
            </w:r>
          </w:p>
        </w:tc>
        <w:tc>
          <w:tcPr>
            <w:tcW w:w="6946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%</w:t>
            </w:r>
            <w:proofErr w:type="gramStart"/>
            <w:r w:rsidRPr="0053518B">
              <w:rPr>
                <w:rFonts w:asciiTheme="minorHAnsi" w:hAnsiTheme="minorHAnsi" w:cstheme="minorHAnsi"/>
                <w:sz w:val="36"/>
                <w:szCs w:val="36"/>
              </w:rPr>
              <w:t xml:space="preserve">  </w:t>
            </w:r>
            <w:proofErr w:type="gramEnd"/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de pedido de informação atendido no prazo</w:t>
            </w:r>
          </w:p>
        </w:tc>
        <w:tc>
          <w:tcPr>
            <w:tcW w:w="1023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100%</w:t>
            </w:r>
          </w:p>
        </w:tc>
      </w:tr>
      <w:tr w:rsidR="00291DBF" w:rsidRPr="0053518B" w:rsidTr="00291DBF">
        <w:tc>
          <w:tcPr>
            <w:tcW w:w="675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g</w:t>
            </w:r>
          </w:p>
        </w:tc>
        <w:tc>
          <w:tcPr>
            <w:tcW w:w="6946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Quantidade de solicitação recebida</w:t>
            </w:r>
          </w:p>
        </w:tc>
        <w:tc>
          <w:tcPr>
            <w:tcW w:w="1023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Nº7</w:t>
            </w:r>
          </w:p>
        </w:tc>
      </w:tr>
      <w:tr w:rsidR="00291DBF" w:rsidRPr="0053518B" w:rsidTr="00291DBF">
        <w:tc>
          <w:tcPr>
            <w:tcW w:w="675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h</w:t>
            </w:r>
          </w:p>
        </w:tc>
        <w:tc>
          <w:tcPr>
            <w:tcW w:w="6946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%</w:t>
            </w:r>
            <w:proofErr w:type="gramStart"/>
            <w:r w:rsidRPr="0053518B">
              <w:rPr>
                <w:rFonts w:asciiTheme="minorHAnsi" w:hAnsiTheme="minorHAnsi" w:cstheme="minorHAnsi"/>
                <w:sz w:val="36"/>
                <w:szCs w:val="36"/>
              </w:rPr>
              <w:t xml:space="preserve">  </w:t>
            </w:r>
            <w:proofErr w:type="gramEnd"/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de pedidos atendido no prazo</w:t>
            </w:r>
          </w:p>
        </w:tc>
        <w:tc>
          <w:tcPr>
            <w:tcW w:w="1023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80%</w:t>
            </w:r>
          </w:p>
        </w:tc>
      </w:tr>
      <w:tr w:rsidR="00291DBF" w:rsidRPr="0053518B" w:rsidTr="00291DBF">
        <w:tc>
          <w:tcPr>
            <w:tcW w:w="675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i</w:t>
            </w:r>
          </w:p>
        </w:tc>
        <w:tc>
          <w:tcPr>
            <w:tcW w:w="6946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Quantidade de consulta recebida</w:t>
            </w:r>
          </w:p>
        </w:tc>
        <w:tc>
          <w:tcPr>
            <w:tcW w:w="1023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Nº1</w:t>
            </w:r>
          </w:p>
        </w:tc>
      </w:tr>
      <w:tr w:rsidR="00291DBF" w:rsidRPr="0053518B" w:rsidTr="00291DBF">
        <w:tc>
          <w:tcPr>
            <w:tcW w:w="675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j</w:t>
            </w:r>
          </w:p>
        </w:tc>
        <w:tc>
          <w:tcPr>
            <w:tcW w:w="6946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% atendida no prazo</w:t>
            </w:r>
          </w:p>
        </w:tc>
        <w:tc>
          <w:tcPr>
            <w:tcW w:w="1023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100%</w:t>
            </w:r>
          </w:p>
        </w:tc>
      </w:tr>
      <w:tr w:rsidR="00291DBF" w:rsidRPr="0053518B" w:rsidTr="00291DBF">
        <w:tc>
          <w:tcPr>
            <w:tcW w:w="675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k</w:t>
            </w:r>
          </w:p>
        </w:tc>
        <w:tc>
          <w:tcPr>
            <w:tcW w:w="6946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Quantidade de reclamação recebida</w:t>
            </w:r>
          </w:p>
        </w:tc>
        <w:tc>
          <w:tcPr>
            <w:tcW w:w="1023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Nº1</w:t>
            </w:r>
          </w:p>
        </w:tc>
      </w:tr>
      <w:tr w:rsidR="00291DBF" w:rsidRPr="0053518B" w:rsidTr="00291DBF">
        <w:tc>
          <w:tcPr>
            <w:tcW w:w="675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l</w:t>
            </w:r>
          </w:p>
        </w:tc>
        <w:tc>
          <w:tcPr>
            <w:tcW w:w="6946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% solucionado</w:t>
            </w:r>
          </w:p>
        </w:tc>
        <w:tc>
          <w:tcPr>
            <w:tcW w:w="1023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100%</w:t>
            </w:r>
          </w:p>
        </w:tc>
      </w:tr>
      <w:tr w:rsidR="00291DBF" w:rsidRPr="0053518B" w:rsidTr="00291DBF">
        <w:tc>
          <w:tcPr>
            <w:tcW w:w="675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m</w:t>
            </w:r>
          </w:p>
        </w:tc>
        <w:tc>
          <w:tcPr>
            <w:tcW w:w="6946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Quantidade de denuncia recebida</w:t>
            </w:r>
          </w:p>
        </w:tc>
        <w:tc>
          <w:tcPr>
            <w:tcW w:w="1023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Nº26</w:t>
            </w:r>
          </w:p>
        </w:tc>
      </w:tr>
      <w:tr w:rsidR="00291DBF" w:rsidRPr="0053518B" w:rsidTr="00291DBF">
        <w:tc>
          <w:tcPr>
            <w:tcW w:w="675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n</w:t>
            </w:r>
          </w:p>
        </w:tc>
        <w:tc>
          <w:tcPr>
            <w:tcW w:w="6946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 xml:space="preserve">% atendida no prazo </w:t>
            </w:r>
          </w:p>
        </w:tc>
        <w:tc>
          <w:tcPr>
            <w:tcW w:w="1023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46%</w:t>
            </w:r>
          </w:p>
        </w:tc>
      </w:tr>
      <w:tr w:rsidR="00291DBF" w:rsidRPr="0053518B" w:rsidTr="00291DBF">
        <w:tc>
          <w:tcPr>
            <w:tcW w:w="675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proofErr w:type="gramStart"/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o</w:t>
            </w:r>
            <w:proofErr w:type="gramEnd"/>
          </w:p>
        </w:tc>
        <w:tc>
          <w:tcPr>
            <w:tcW w:w="6946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Agradecimento</w:t>
            </w:r>
          </w:p>
        </w:tc>
        <w:tc>
          <w:tcPr>
            <w:tcW w:w="1023" w:type="dxa"/>
          </w:tcPr>
          <w:p w:rsidR="00291DBF" w:rsidRPr="0053518B" w:rsidRDefault="005351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3518B">
              <w:rPr>
                <w:rFonts w:asciiTheme="minorHAnsi" w:hAnsiTheme="minorHAnsi" w:cstheme="minorHAnsi"/>
                <w:sz w:val="36"/>
                <w:szCs w:val="36"/>
              </w:rPr>
              <w:t>Nº1</w:t>
            </w:r>
          </w:p>
        </w:tc>
      </w:tr>
      <w:tr w:rsidR="00291DBF" w:rsidRPr="0053518B" w:rsidTr="00291DBF">
        <w:tc>
          <w:tcPr>
            <w:tcW w:w="675" w:type="dxa"/>
          </w:tcPr>
          <w:p w:rsidR="00291DBF" w:rsidRPr="0053518B" w:rsidRDefault="00291DBF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6946" w:type="dxa"/>
          </w:tcPr>
          <w:p w:rsidR="00291DBF" w:rsidRPr="0053518B" w:rsidRDefault="00291DBF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23" w:type="dxa"/>
          </w:tcPr>
          <w:p w:rsidR="00291DBF" w:rsidRPr="0053518B" w:rsidRDefault="00291DBF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:rsidR="00291DBF" w:rsidRPr="0053518B" w:rsidRDefault="00291DBF">
      <w:pPr>
        <w:rPr>
          <w:rFonts w:asciiTheme="minorHAnsi" w:hAnsiTheme="minorHAnsi" w:cstheme="minorHAnsi"/>
          <w:sz w:val="36"/>
          <w:szCs w:val="36"/>
        </w:rPr>
      </w:pPr>
    </w:p>
    <w:sectPr w:rsidR="00291DBF" w:rsidRPr="0053518B" w:rsidSect="005616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615"/>
    <w:rsid w:val="000A3615"/>
    <w:rsid w:val="00291DBF"/>
    <w:rsid w:val="0053518B"/>
    <w:rsid w:val="005616FF"/>
    <w:rsid w:val="00B6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36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almeria</dc:creator>
  <cp:lastModifiedBy>almeria</cp:lastModifiedBy>
  <cp:revision>1</cp:revision>
  <dcterms:created xsi:type="dcterms:W3CDTF">2022-05-02T12:37:00Z</dcterms:created>
  <dcterms:modified xsi:type="dcterms:W3CDTF">2022-05-02T13:19:00Z</dcterms:modified>
</cp:coreProperties>
</file>