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1023BC" w:rsidRPr="0085778D" w:rsidRDefault="001023BC">
      <w:pPr>
        <w:rPr>
          <w:rFonts w:ascii="Arial Black" w:hAnsi="Arial Black"/>
        </w:rPr>
      </w:pPr>
    </w:p>
    <w:p w:rsidR="00CD1615" w:rsidRDefault="00CD1615"/>
    <w:p w:rsidR="00CD1615" w:rsidRDefault="00CD1615"/>
    <w:p w:rsidR="00CD1615" w:rsidRDefault="00CD1615"/>
    <w:p w:rsidR="00CD1615" w:rsidRDefault="00CD1615"/>
    <w:p w:rsidR="00CD1615" w:rsidRDefault="00CD1615"/>
    <w:p w:rsidR="0076126B" w:rsidRPr="00CD1615" w:rsidRDefault="0076126B" w:rsidP="00CD1615">
      <w:pPr>
        <w:jc w:val="center"/>
        <w:rPr>
          <w:rFonts w:ascii="Arial Black" w:hAnsi="Arial Black" w:cstheme="minorHAnsi"/>
          <w:b/>
          <w:sz w:val="72"/>
          <w:szCs w:val="72"/>
        </w:rPr>
      </w:pPr>
      <w:r w:rsidRPr="00CD1615">
        <w:rPr>
          <w:rFonts w:ascii="Arial Black" w:hAnsi="Arial Black" w:cstheme="minorHAnsi"/>
          <w:b/>
          <w:sz w:val="72"/>
          <w:szCs w:val="72"/>
        </w:rPr>
        <w:t>Relatório Gerencial</w:t>
      </w:r>
    </w:p>
    <w:p w:rsidR="0076126B" w:rsidRPr="00CD1615" w:rsidRDefault="0076126B" w:rsidP="00CD1615">
      <w:pPr>
        <w:jc w:val="center"/>
        <w:rPr>
          <w:rFonts w:ascii="Arial Black" w:hAnsi="Arial Black" w:cstheme="minorHAnsi"/>
          <w:b/>
          <w:sz w:val="72"/>
          <w:szCs w:val="72"/>
        </w:rPr>
      </w:pPr>
    </w:p>
    <w:p w:rsidR="0076126B" w:rsidRPr="00CD1615" w:rsidRDefault="0076126B" w:rsidP="00CD1615">
      <w:pPr>
        <w:jc w:val="center"/>
        <w:rPr>
          <w:rFonts w:ascii="Arial Black" w:hAnsi="Arial Black" w:cstheme="minorHAnsi"/>
          <w:b/>
          <w:sz w:val="72"/>
          <w:szCs w:val="72"/>
        </w:rPr>
      </w:pPr>
    </w:p>
    <w:p w:rsidR="0076126B" w:rsidRPr="00CD1615" w:rsidRDefault="0076126B" w:rsidP="00CD1615">
      <w:pPr>
        <w:jc w:val="center"/>
        <w:rPr>
          <w:rFonts w:ascii="Arial Black" w:hAnsi="Arial Black" w:cstheme="minorHAnsi"/>
          <w:b/>
          <w:sz w:val="72"/>
          <w:szCs w:val="72"/>
        </w:rPr>
      </w:pPr>
      <w:r w:rsidRPr="00CD1615">
        <w:rPr>
          <w:rFonts w:ascii="Arial Black" w:hAnsi="Arial Black" w:cstheme="minorHAnsi"/>
          <w:b/>
          <w:sz w:val="72"/>
          <w:szCs w:val="72"/>
        </w:rPr>
        <w:t>Ouvidoria CREA/PB</w:t>
      </w:r>
    </w:p>
    <w:p w:rsidR="0076126B" w:rsidRPr="00CD1615" w:rsidRDefault="0076126B" w:rsidP="00CD1615">
      <w:pPr>
        <w:jc w:val="center"/>
        <w:rPr>
          <w:rFonts w:ascii="Arial Black" w:hAnsi="Arial Black" w:cstheme="minorHAnsi"/>
          <w:b/>
          <w:sz w:val="72"/>
          <w:szCs w:val="72"/>
        </w:rPr>
      </w:pPr>
    </w:p>
    <w:p w:rsidR="0076126B" w:rsidRPr="00CD1615" w:rsidRDefault="0076126B" w:rsidP="00CD1615">
      <w:pPr>
        <w:jc w:val="center"/>
        <w:rPr>
          <w:rFonts w:ascii="Arial Black" w:hAnsi="Arial Black" w:cstheme="minorHAnsi"/>
          <w:b/>
          <w:sz w:val="72"/>
          <w:szCs w:val="72"/>
        </w:rPr>
      </w:pPr>
    </w:p>
    <w:p w:rsidR="0076126B" w:rsidRPr="00CD1615" w:rsidRDefault="0076126B" w:rsidP="00CD1615">
      <w:pPr>
        <w:jc w:val="center"/>
        <w:rPr>
          <w:rFonts w:ascii="Arial Black" w:hAnsi="Arial Black" w:cstheme="minorHAnsi"/>
          <w:b/>
          <w:sz w:val="72"/>
          <w:szCs w:val="72"/>
        </w:rPr>
      </w:pPr>
      <w:r w:rsidRPr="00CD1615">
        <w:rPr>
          <w:rFonts w:ascii="Arial Black" w:hAnsi="Arial Black" w:cstheme="minorHAnsi"/>
          <w:b/>
          <w:sz w:val="72"/>
          <w:szCs w:val="72"/>
        </w:rPr>
        <w:t>Ano - 2013</w:t>
      </w:r>
    </w:p>
    <w:p w:rsidR="0076126B" w:rsidRPr="00CD1615" w:rsidRDefault="0076126B" w:rsidP="00CD1615">
      <w:pPr>
        <w:jc w:val="center"/>
        <w:rPr>
          <w:rFonts w:ascii="Arial Black" w:hAnsi="Arial Black" w:cstheme="minorHAnsi"/>
          <w:b/>
          <w:sz w:val="72"/>
          <w:szCs w:val="72"/>
        </w:rPr>
      </w:pPr>
    </w:p>
    <w:p w:rsidR="0076126B" w:rsidRPr="00CD1615" w:rsidRDefault="0076126B" w:rsidP="00CD1615">
      <w:pPr>
        <w:jc w:val="center"/>
        <w:rPr>
          <w:rFonts w:ascii="Arial Black" w:hAnsi="Arial Black" w:cstheme="minorHAnsi"/>
          <w:b/>
          <w:sz w:val="72"/>
          <w:szCs w:val="72"/>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85778D" w:rsidRPr="0085778D" w:rsidRDefault="0085778D" w:rsidP="0085778D">
      <w:pPr>
        <w:jc w:val="center"/>
        <w:rPr>
          <w:rFonts w:ascii="Arial Black" w:hAnsi="Arial Black" w:cstheme="minorHAnsi"/>
          <w:sz w:val="72"/>
          <w:szCs w:val="72"/>
        </w:rPr>
      </w:pPr>
      <w:r w:rsidRPr="0085778D">
        <w:rPr>
          <w:rFonts w:ascii="Arial Black" w:hAnsi="Arial Black" w:cstheme="minorHAnsi"/>
          <w:sz w:val="72"/>
          <w:szCs w:val="72"/>
        </w:rPr>
        <w:lastRenderedPageBreak/>
        <w:t>Índice</w:t>
      </w:r>
    </w:p>
    <w:p w:rsidR="0085778D" w:rsidRPr="0085778D" w:rsidRDefault="0085778D" w:rsidP="0085778D">
      <w:pPr>
        <w:rPr>
          <w:rFonts w:ascii="Arial Black" w:hAnsi="Arial Black" w:cstheme="minorHAnsi"/>
          <w:sz w:val="72"/>
          <w:szCs w:val="72"/>
        </w:rPr>
      </w:pPr>
      <w:r>
        <w:rPr>
          <w:rFonts w:ascii="Arial Black" w:hAnsi="Arial Black" w:cstheme="minorHAnsi"/>
          <w:sz w:val="72"/>
          <w:szCs w:val="72"/>
        </w:rPr>
        <w:t xml:space="preserve">     </w:t>
      </w:r>
      <w:r w:rsidRPr="0085778D">
        <w:rPr>
          <w:rFonts w:ascii="Arial Black" w:hAnsi="Arial Black" w:cstheme="minorHAnsi"/>
          <w:sz w:val="72"/>
          <w:szCs w:val="72"/>
        </w:rPr>
        <w:t>Apresentação</w:t>
      </w:r>
    </w:p>
    <w:p w:rsidR="0085778D" w:rsidRPr="0085778D" w:rsidRDefault="0085778D" w:rsidP="0085778D">
      <w:pPr>
        <w:jc w:val="center"/>
        <w:rPr>
          <w:rFonts w:ascii="Arial Black" w:hAnsi="Arial Black" w:cstheme="minorHAnsi"/>
          <w:sz w:val="72"/>
          <w:szCs w:val="72"/>
        </w:rPr>
      </w:pPr>
    </w:p>
    <w:p w:rsidR="0085778D" w:rsidRPr="0085778D" w:rsidRDefault="0085778D" w:rsidP="0085778D">
      <w:pPr>
        <w:jc w:val="center"/>
        <w:rPr>
          <w:rFonts w:ascii="Arial Black" w:hAnsi="Arial Black" w:cstheme="minorHAnsi"/>
          <w:sz w:val="72"/>
          <w:szCs w:val="72"/>
        </w:rPr>
      </w:pPr>
      <w:r w:rsidRPr="0085778D">
        <w:rPr>
          <w:rFonts w:ascii="Arial Black" w:hAnsi="Arial Black" w:cstheme="minorHAnsi"/>
          <w:sz w:val="72"/>
          <w:szCs w:val="72"/>
        </w:rPr>
        <w:t>Análise Quantitativa</w:t>
      </w:r>
    </w:p>
    <w:p w:rsidR="0085778D" w:rsidRPr="0085778D" w:rsidRDefault="0085778D" w:rsidP="0085778D">
      <w:pPr>
        <w:jc w:val="center"/>
        <w:rPr>
          <w:rFonts w:ascii="Arial Black" w:hAnsi="Arial Black" w:cstheme="minorHAnsi"/>
          <w:sz w:val="72"/>
          <w:szCs w:val="72"/>
        </w:rPr>
      </w:pPr>
    </w:p>
    <w:p w:rsidR="0076126B" w:rsidRPr="0085778D" w:rsidRDefault="0085778D" w:rsidP="0085778D">
      <w:pPr>
        <w:jc w:val="center"/>
        <w:rPr>
          <w:rFonts w:ascii="Arial Black" w:hAnsi="Arial Black" w:cstheme="minorHAnsi"/>
          <w:sz w:val="72"/>
          <w:szCs w:val="72"/>
        </w:rPr>
      </w:pPr>
      <w:r w:rsidRPr="0085778D">
        <w:rPr>
          <w:rFonts w:ascii="Arial Black" w:hAnsi="Arial Black" w:cstheme="minorHAnsi"/>
          <w:sz w:val="72"/>
          <w:szCs w:val="72"/>
        </w:rPr>
        <w:t xml:space="preserve"> Síntese da</w:t>
      </w:r>
      <w:r>
        <w:rPr>
          <w:rFonts w:ascii="Arial Black" w:hAnsi="Arial Black" w:cstheme="minorHAnsi"/>
          <w:sz w:val="72"/>
          <w:szCs w:val="72"/>
        </w:rPr>
        <w:t xml:space="preserve">s ações </w:t>
      </w:r>
      <w:r w:rsidRPr="0085778D">
        <w:rPr>
          <w:rFonts w:ascii="Arial Black" w:hAnsi="Arial Black" w:cstheme="minorHAnsi"/>
          <w:sz w:val="72"/>
          <w:szCs w:val="72"/>
        </w:rPr>
        <w:t>Desenvolvidas</w:t>
      </w:r>
    </w:p>
    <w:p w:rsidR="00CD1615" w:rsidRPr="0085778D" w:rsidRDefault="00CD1615" w:rsidP="00CD1615">
      <w:pPr>
        <w:jc w:val="center"/>
        <w:rPr>
          <w:rFonts w:ascii="Arial Black" w:hAnsi="Arial Black" w:cstheme="minorHAnsi"/>
          <w:sz w:val="72"/>
          <w:szCs w:val="72"/>
        </w:rPr>
      </w:pPr>
    </w:p>
    <w:p w:rsidR="0076126B" w:rsidRPr="0085778D" w:rsidRDefault="0076126B" w:rsidP="00CD1615">
      <w:pPr>
        <w:jc w:val="center"/>
        <w:rPr>
          <w:rFonts w:ascii="Arial Black" w:hAnsi="Arial Black" w:cstheme="minorHAnsi"/>
          <w:sz w:val="72"/>
          <w:szCs w:val="72"/>
        </w:rPr>
      </w:pPr>
      <w:r w:rsidRPr="0085778D">
        <w:rPr>
          <w:rFonts w:ascii="Arial Black" w:hAnsi="Arial Black" w:cstheme="minorHAnsi"/>
          <w:sz w:val="72"/>
          <w:szCs w:val="72"/>
        </w:rPr>
        <w:t>Ações Programadas para 2014</w:t>
      </w:r>
    </w:p>
    <w:p w:rsidR="00CD1615" w:rsidRPr="0085778D" w:rsidRDefault="00CD1615" w:rsidP="00CD1615">
      <w:pPr>
        <w:jc w:val="center"/>
        <w:rPr>
          <w:rFonts w:ascii="Arial Black" w:hAnsi="Arial Black" w:cstheme="minorHAnsi"/>
          <w:sz w:val="72"/>
          <w:szCs w:val="72"/>
        </w:rPr>
      </w:pPr>
    </w:p>
    <w:p w:rsidR="0076126B" w:rsidRPr="0085778D" w:rsidRDefault="0076126B" w:rsidP="00CD1615">
      <w:pPr>
        <w:jc w:val="center"/>
        <w:rPr>
          <w:rFonts w:ascii="Arial Black" w:hAnsi="Arial Black" w:cstheme="minorHAnsi"/>
          <w:sz w:val="72"/>
          <w:szCs w:val="72"/>
        </w:rPr>
      </w:pPr>
      <w:r w:rsidRPr="0085778D">
        <w:rPr>
          <w:rFonts w:ascii="Arial Black" w:hAnsi="Arial Black" w:cstheme="minorHAnsi"/>
          <w:sz w:val="72"/>
          <w:szCs w:val="72"/>
        </w:rPr>
        <w:t>Considerações Finais.</w:t>
      </w: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85778D" w:rsidRDefault="0076126B" w:rsidP="00CD1615">
      <w:pPr>
        <w:jc w:val="center"/>
        <w:rPr>
          <w:rFonts w:asciiTheme="minorHAnsi" w:hAnsiTheme="minorHAnsi" w:cstheme="minorHAnsi"/>
          <w:b/>
          <w:sz w:val="48"/>
          <w:szCs w:val="48"/>
        </w:rPr>
      </w:pPr>
      <w:r w:rsidRPr="0085778D">
        <w:rPr>
          <w:rFonts w:asciiTheme="minorHAnsi" w:hAnsiTheme="minorHAnsi" w:cstheme="minorHAnsi"/>
          <w:b/>
          <w:sz w:val="48"/>
          <w:szCs w:val="48"/>
        </w:rPr>
        <w:t>Diretoria CREA/PB.</w:t>
      </w:r>
    </w:p>
    <w:p w:rsidR="0085778D" w:rsidRDefault="0085778D" w:rsidP="00CD1615">
      <w:pPr>
        <w:jc w:val="center"/>
        <w:rPr>
          <w:rFonts w:asciiTheme="minorHAnsi" w:hAnsiTheme="minorHAnsi" w:cstheme="minorHAnsi"/>
          <w:b/>
          <w:sz w:val="48"/>
          <w:szCs w:val="48"/>
        </w:rPr>
      </w:pPr>
    </w:p>
    <w:p w:rsidR="0076126B" w:rsidRPr="0085778D" w:rsidRDefault="0076126B" w:rsidP="00CD1615">
      <w:pPr>
        <w:jc w:val="center"/>
        <w:rPr>
          <w:rFonts w:asciiTheme="minorHAnsi" w:hAnsiTheme="minorHAnsi" w:cstheme="minorHAnsi"/>
          <w:b/>
          <w:sz w:val="48"/>
          <w:szCs w:val="48"/>
        </w:rPr>
      </w:pPr>
      <w:r w:rsidRPr="0085778D">
        <w:rPr>
          <w:rFonts w:asciiTheme="minorHAnsi" w:hAnsiTheme="minorHAnsi" w:cstheme="minorHAnsi"/>
          <w:b/>
          <w:sz w:val="48"/>
          <w:szCs w:val="48"/>
        </w:rPr>
        <w:t xml:space="preserve">Presidente: </w:t>
      </w:r>
      <w:proofErr w:type="spellStart"/>
      <w:r w:rsidRPr="0085778D">
        <w:rPr>
          <w:rFonts w:asciiTheme="minorHAnsi" w:hAnsiTheme="minorHAnsi" w:cstheme="minorHAnsi"/>
          <w:b/>
          <w:sz w:val="48"/>
          <w:szCs w:val="48"/>
        </w:rPr>
        <w:t>Engª</w:t>
      </w:r>
      <w:proofErr w:type="spellEnd"/>
      <w:r w:rsidRPr="0085778D">
        <w:rPr>
          <w:rFonts w:asciiTheme="minorHAnsi" w:hAnsiTheme="minorHAnsi" w:cstheme="minorHAnsi"/>
          <w:b/>
          <w:sz w:val="48"/>
          <w:szCs w:val="48"/>
        </w:rPr>
        <w:t xml:space="preserve"> </w:t>
      </w:r>
      <w:proofErr w:type="spellStart"/>
      <w:r w:rsidRPr="0085778D">
        <w:rPr>
          <w:rFonts w:asciiTheme="minorHAnsi" w:hAnsiTheme="minorHAnsi" w:cstheme="minorHAnsi"/>
          <w:b/>
          <w:sz w:val="48"/>
          <w:szCs w:val="48"/>
        </w:rPr>
        <w:t>Agrª</w:t>
      </w:r>
      <w:proofErr w:type="spellEnd"/>
      <w:r w:rsidRPr="0085778D">
        <w:rPr>
          <w:rFonts w:asciiTheme="minorHAnsi" w:hAnsiTheme="minorHAnsi" w:cstheme="minorHAnsi"/>
          <w:b/>
          <w:sz w:val="48"/>
          <w:szCs w:val="48"/>
        </w:rPr>
        <w:t xml:space="preserve"> </w:t>
      </w:r>
      <w:proofErr w:type="spellStart"/>
      <w:r w:rsidRPr="0085778D">
        <w:rPr>
          <w:rFonts w:asciiTheme="minorHAnsi" w:hAnsiTheme="minorHAnsi" w:cstheme="minorHAnsi"/>
          <w:b/>
          <w:sz w:val="48"/>
          <w:szCs w:val="48"/>
        </w:rPr>
        <w:t>Giucélia</w:t>
      </w:r>
      <w:proofErr w:type="spellEnd"/>
      <w:r w:rsidRPr="0085778D">
        <w:rPr>
          <w:rFonts w:asciiTheme="minorHAnsi" w:hAnsiTheme="minorHAnsi" w:cstheme="minorHAnsi"/>
          <w:b/>
          <w:sz w:val="48"/>
          <w:szCs w:val="48"/>
        </w:rPr>
        <w:t xml:space="preserve"> Araújo de </w:t>
      </w:r>
      <w:proofErr w:type="spellStart"/>
      <w:r w:rsidRPr="0085778D">
        <w:rPr>
          <w:rFonts w:asciiTheme="minorHAnsi" w:hAnsiTheme="minorHAnsi" w:cstheme="minorHAnsi"/>
          <w:b/>
          <w:sz w:val="48"/>
          <w:szCs w:val="48"/>
        </w:rPr>
        <w:t>Figueredo</w:t>
      </w:r>
      <w:proofErr w:type="spellEnd"/>
    </w:p>
    <w:p w:rsidR="0076126B" w:rsidRPr="0085778D" w:rsidRDefault="0076126B" w:rsidP="00CD1615">
      <w:pPr>
        <w:jc w:val="center"/>
        <w:rPr>
          <w:rFonts w:asciiTheme="minorHAnsi" w:hAnsiTheme="minorHAnsi" w:cstheme="minorHAnsi"/>
          <w:b/>
          <w:sz w:val="48"/>
          <w:szCs w:val="48"/>
        </w:rPr>
      </w:pPr>
      <w:r w:rsidRPr="0085778D">
        <w:rPr>
          <w:rFonts w:asciiTheme="minorHAnsi" w:hAnsiTheme="minorHAnsi" w:cstheme="minorHAnsi"/>
          <w:b/>
          <w:sz w:val="48"/>
          <w:szCs w:val="48"/>
        </w:rPr>
        <w:t xml:space="preserve">1º Vice-Presidente: </w:t>
      </w:r>
      <w:proofErr w:type="spellStart"/>
      <w:r w:rsidRPr="0085778D">
        <w:rPr>
          <w:rFonts w:asciiTheme="minorHAnsi" w:hAnsiTheme="minorHAnsi" w:cstheme="minorHAnsi"/>
          <w:b/>
          <w:sz w:val="48"/>
          <w:szCs w:val="48"/>
        </w:rPr>
        <w:t>Engº</w:t>
      </w:r>
      <w:proofErr w:type="spellEnd"/>
      <w:r w:rsidRPr="0085778D">
        <w:rPr>
          <w:rFonts w:asciiTheme="minorHAnsi" w:hAnsiTheme="minorHAnsi" w:cstheme="minorHAnsi"/>
          <w:b/>
          <w:sz w:val="48"/>
          <w:szCs w:val="48"/>
        </w:rPr>
        <w:t xml:space="preserve"> Civ. João Paulo Neto</w:t>
      </w:r>
    </w:p>
    <w:p w:rsidR="0076126B" w:rsidRPr="0085778D" w:rsidRDefault="0076126B" w:rsidP="00CD1615">
      <w:pPr>
        <w:jc w:val="center"/>
        <w:rPr>
          <w:rFonts w:asciiTheme="minorHAnsi" w:hAnsiTheme="minorHAnsi" w:cstheme="minorHAnsi"/>
          <w:b/>
          <w:sz w:val="48"/>
          <w:szCs w:val="48"/>
        </w:rPr>
      </w:pPr>
      <w:r w:rsidRPr="0085778D">
        <w:rPr>
          <w:rFonts w:asciiTheme="minorHAnsi" w:hAnsiTheme="minorHAnsi" w:cstheme="minorHAnsi"/>
          <w:b/>
          <w:sz w:val="48"/>
          <w:szCs w:val="48"/>
        </w:rPr>
        <w:t xml:space="preserve">2º Vice- Presidente: </w:t>
      </w:r>
      <w:proofErr w:type="spellStart"/>
      <w:r w:rsidRPr="0085778D">
        <w:rPr>
          <w:rFonts w:asciiTheme="minorHAnsi" w:hAnsiTheme="minorHAnsi" w:cstheme="minorHAnsi"/>
          <w:b/>
          <w:sz w:val="48"/>
          <w:szCs w:val="48"/>
        </w:rPr>
        <w:t>Engº</w:t>
      </w:r>
      <w:proofErr w:type="spellEnd"/>
      <w:r w:rsidRPr="0085778D">
        <w:rPr>
          <w:rFonts w:asciiTheme="minorHAnsi" w:hAnsiTheme="minorHAnsi" w:cstheme="minorHAnsi"/>
          <w:b/>
          <w:sz w:val="48"/>
          <w:szCs w:val="48"/>
        </w:rPr>
        <w:t xml:space="preserve"> Mec. Jorge Luiz Rocha</w:t>
      </w:r>
    </w:p>
    <w:p w:rsidR="0076126B" w:rsidRPr="0085778D" w:rsidRDefault="0076126B" w:rsidP="00CD1615">
      <w:pPr>
        <w:jc w:val="center"/>
        <w:rPr>
          <w:rFonts w:asciiTheme="minorHAnsi" w:hAnsiTheme="minorHAnsi" w:cstheme="minorHAnsi"/>
          <w:b/>
          <w:sz w:val="48"/>
          <w:szCs w:val="48"/>
        </w:rPr>
      </w:pPr>
      <w:r w:rsidRPr="0085778D">
        <w:rPr>
          <w:rFonts w:asciiTheme="minorHAnsi" w:hAnsiTheme="minorHAnsi" w:cstheme="minorHAnsi"/>
          <w:b/>
          <w:sz w:val="48"/>
          <w:szCs w:val="48"/>
        </w:rPr>
        <w:t xml:space="preserve">1° Secretário: Eng. </w:t>
      </w:r>
      <w:proofErr w:type="spellStart"/>
      <w:r w:rsidRPr="0085778D">
        <w:rPr>
          <w:rFonts w:asciiTheme="minorHAnsi" w:hAnsiTheme="minorHAnsi" w:cstheme="minorHAnsi"/>
          <w:b/>
          <w:sz w:val="48"/>
          <w:szCs w:val="48"/>
        </w:rPr>
        <w:t>Quim</w:t>
      </w:r>
      <w:proofErr w:type="spellEnd"/>
      <w:r w:rsidRPr="0085778D">
        <w:rPr>
          <w:rFonts w:asciiTheme="minorHAnsi" w:hAnsiTheme="minorHAnsi" w:cstheme="minorHAnsi"/>
          <w:b/>
          <w:sz w:val="48"/>
          <w:szCs w:val="48"/>
        </w:rPr>
        <w:t>. Alberto de Matos Maia</w:t>
      </w:r>
    </w:p>
    <w:p w:rsidR="0076126B" w:rsidRPr="0085778D" w:rsidRDefault="0076126B" w:rsidP="00CD1615">
      <w:pPr>
        <w:jc w:val="center"/>
        <w:rPr>
          <w:rFonts w:asciiTheme="minorHAnsi" w:hAnsiTheme="minorHAnsi" w:cstheme="minorHAnsi"/>
          <w:b/>
          <w:sz w:val="48"/>
          <w:szCs w:val="48"/>
        </w:rPr>
      </w:pPr>
      <w:r w:rsidRPr="0085778D">
        <w:rPr>
          <w:rFonts w:asciiTheme="minorHAnsi" w:hAnsiTheme="minorHAnsi" w:cstheme="minorHAnsi"/>
          <w:b/>
          <w:sz w:val="48"/>
          <w:szCs w:val="48"/>
        </w:rPr>
        <w:t xml:space="preserve">2º </w:t>
      </w:r>
      <w:proofErr w:type="gramStart"/>
      <w:r w:rsidRPr="0085778D">
        <w:rPr>
          <w:rFonts w:asciiTheme="minorHAnsi" w:hAnsiTheme="minorHAnsi" w:cstheme="minorHAnsi"/>
          <w:b/>
          <w:sz w:val="48"/>
          <w:szCs w:val="48"/>
        </w:rPr>
        <w:t>Secretário:</w:t>
      </w:r>
      <w:proofErr w:type="gramEnd"/>
      <w:r w:rsidRPr="0085778D">
        <w:rPr>
          <w:rFonts w:asciiTheme="minorHAnsi" w:hAnsiTheme="minorHAnsi" w:cstheme="minorHAnsi"/>
          <w:b/>
          <w:sz w:val="48"/>
          <w:szCs w:val="48"/>
        </w:rPr>
        <w:t xml:space="preserve">Eng. Agr. José </w:t>
      </w:r>
      <w:proofErr w:type="spellStart"/>
      <w:r w:rsidRPr="0085778D">
        <w:rPr>
          <w:rFonts w:asciiTheme="minorHAnsi" w:hAnsiTheme="minorHAnsi" w:cstheme="minorHAnsi"/>
          <w:b/>
          <w:sz w:val="48"/>
          <w:szCs w:val="48"/>
        </w:rPr>
        <w:t>Lenilton</w:t>
      </w:r>
      <w:proofErr w:type="spellEnd"/>
      <w:r w:rsidRPr="0085778D">
        <w:rPr>
          <w:rFonts w:asciiTheme="minorHAnsi" w:hAnsiTheme="minorHAnsi" w:cstheme="minorHAnsi"/>
          <w:b/>
          <w:sz w:val="48"/>
          <w:szCs w:val="48"/>
        </w:rPr>
        <w:t xml:space="preserve"> de Carvalho</w:t>
      </w:r>
    </w:p>
    <w:p w:rsidR="0076126B" w:rsidRPr="0085778D" w:rsidRDefault="0076126B" w:rsidP="00CD1615">
      <w:pPr>
        <w:jc w:val="center"/>
        <w:rPr>
          <w:rFonts w:asciiTheme="minorHAnsi" w:hAnsiTheme="minorHAnsi" w:cstheme="minorHAnsi"/>
          <w:b/>
          <w:sz w:val="48"/>
          <w:szCs w:val="48"/>
        </w:rPr>
      </w:pPr>
      <w:r w:rsidRPr="0085778D">
        <w:rPr>
          <w:rFonts w:asciiTheme="minorHAnsi" w:hAnsiTheme="minorHAnsi" w:cstheme="minorHAnsi"/>
          <w:b/>
          <w:sz w:val="48"/>
          <w:szCs w:val="48"/>
        </w:rPr>
        <w:t>1º Tesoureiro: Téc. Mec. Jonathan Clayton de Albuquerque Diniz</w:t>
      </w:r>
    </w:p>
    <w:p w:rsidR="0076126B" w:rsidRPr="0085778D" w:rsidRDefault="0076126B" w:rsidP="00CD1615">
      <w:pPr>
        <w:jc w:val="center"/>
        <w:rPr>
          <w:rFonts w:asciiTheme="minorHAnsi" w:hAnsiTheme="minorHAnsi" w:cstheme="minorHAnsi"/>
          <w:b/>
          <w:sz w:val="48"/>
          <w:szCs w:val="48"/>
        </w:rPr>
      </w:pPr>
      <w:r w:rsidRPr="0085778D">
        <w:rPr>
          <w:rFonts w:asciiTheme="minorHAnsi" w:hAnsiTheme="minorHAnsi" w:cstheme="minorHAnsi"/>
          <w:b/>
          <w:sz w:val="48"/>
          <w:szCs w:val="48"/>
        </w:rPr>
        <w:t xml:space="preserve">2º </w:t>
      </w:r>
      <w:proofErr w:type="gramStart"/>
      <w:r w:rsidRPr="0085778D">
        <w:rPr>
          <w:rFonts w:asciiTheme="minorHAnsi" w:hAnsiTheme="minorHAnsi" w:cstheme="minorHAnsi"/>
          <w:b/>
          <w:sz w:val="48"/>
          <w:szCs w:val="48"/>
        </w:rPr>
        <w:t>Tesoureiro:</w:t>
      </w:r>
      <w:proofErr w:type="gramEnd"/>
      <w:r w:rsidRPr="0085778D">
        <w:rPr>
          <w:rFonts w:asciiTheme="minorHAnsi" w:hAnsiTheme="minorHAnsi" w:cstheme="minorHAnsi"/>
          <w:b/>
          <w:sz w:val="48"/>
          <w:szCs w:val="48"/>
        </w:rPr>
        <w:t>Hugo Barbosa de Paiva Junior</w:t>
      </w:r>
    </w:p>
    <w:p w:rsidR="00CD1615" w:rsidRDefault="00CD1615" w:rsidP="00CD1615">
      <w:pPr>
        <w:jc w:val="center"/>
        <w:rPr>
          <w:rFonts w:asciiTheme="minorHAnsi" w:hAnsiTheme="minorHAnsi" w:cstheme="minorHAnsi"/>
          <w:sz w:val="48"/>
          <w:szCs w:val="48"/>
        </w:rPr>
      </w:pPr>
    </w:p>
    <w:p w:rsidR="00CD1615" w:rsidRDefault="00CD1615" w:rsidP="00CD1615">
      <w:pPr>
        <w:jc w:val="center"/>
        <w:rPr>
          <w:rFonts w:asciiTheme="minorHAnsi" w:hAnsiTheme="minorHAnsi" w:cstheme="minorHAnsi"/>
          <w:sz w:val="48"/>
          <w:szCs w:val="48"/>
        </w:rPr>
      </w:pPr>
    </w:p>
    <w:p w:rsidR="00CD1615" w:rsidRDefault="00CD1615" w:rsidP="00CD1615">
      <w:pPr>
        <w:jc w:val="center"/>
        <w:rPr>
          <w:rFonts w:asciiTheme="minorHAnsi" w:hAnsiTheme="minorHAnsi" w:cstheme="minorHAnsi"/>
          <w:sz w:val="48"/>
          <w:szCs w:val="48"/>
        </w:rPr>
      </w:pPr>
    </w:p>
    <w:p w:rsidR="00CD1615" w:rsidRDefault="00CD1615" w:rsidP="00CD1615">
      <w:pPr>
        <w:jc w:val="center"/>
        <w:rPr>
          <w:rFonts w:asciiTheme="minorHAnsi" w:hAnsiTheme="minorHAnsi" w:cstheme="minorHAnsi"/>
          <w:sz w:val="48"/>
          <w:szCs w:val="48"/>
        </w:rPr>
      </w:pPr>
    </w:p>
    <w:p w:rsidR="00CD1615" w:rsidRDefault="00CD1615" w:rsidP="00CD1615">
      <w:pPr>
        <w:jc w:val="center"/>
        <w:rPr>
          <w:rFonts w:asciiTheme="minorHAnsi" w:hAnsiTheme="minorHAnsi" w:cstheme="minorHAnsi"/>
          <w:sz w:val="48"/>
          <w:szCs w:val="48"/>
        </w:rPr>
      </w:pPr>
    </w:p>
    <w:p w:rsidR="00CD1615" w:rsidRPr="00CD1615" w:rsidRDefault="00CD1615" w:rsidP="0085778D">
      <w:pPr>
        <w:rPr>
          <w:rFonts w:asciiTheme="minorHAnsi" w:hAnsiTheme="minorHAnsi" w:cstheme="minorHAnsi"/>
          <w:sz w:val="48"/>
          <w:szCs w:val="48"/>
        </w:rPr>
      </w:pPr>
    </w:p>
    <w:p w:rsidR="0076126B" w:rsidRPr="00077A3F" w:rsidRDefault="0085778D" w:rsidP="00CD1615">
      <w:pPr>
        <w:jc w:val="both"/>
        <w:rPr>
          <w:rFonts w:ascii="Arial Black" w:hAnsi="Arial Black" w:cstheme="minorHAnsi"/>
          <w:b/>
          <w:sz w:val="32"/>
          <w:szCs w:val="32"/>
        </w:rPr>
      </w:pPr>
      <w:r w:rsidRPr="00077A3F">
        <w:rPr>
          <w:rFonts w:ascii="Arial Black" w:hAnsi="Arial Black" w:cstheme="minorHAnsi"/>
          <w:b/>
          <w:sz w:val="32"/>
          <w:szCs w:val="32"/>
        </w:rPr>
        <w:lastRenderedPageBreak/>
        <w:t xml:space="preserve"> - </w:t>
      </w:r>
      <w:r w:rsidR="0076126B" w:rsidRPr="00077A3F">
        <w:rPr>
          <w:rFonts w:ascii="Arial Black" w:hAnsi="Arial Black" w:cstheme="minorHAnsi"/>
          <w:b/>
          <w:sz w:val="32"/>
          <w:szCs w:val="32"/>
        </w:rPr>
        <w:t>Apresentação.</w:t>
      </w:r>
    </w:p>
    <w:p w:rsidR="0085778D" w:rsidRPr="00077A3F" w:rsidRDefault="0085778D" w:rsidP="00CD1615">
      <w:pPr>
        <w:jc w:val="both"/>
        <w:rPr>
          <w:rFonts w:ascii="Arial Black" w:hAnsi="Arial Black" w:cstheme="minorHAnsi"/>
          <w:sz w:val="32"/>
          <w:szCs w:val="32"/>
        </w:rPr>
      </w:pPr>
    </w:p>
    <w:p w:rsidR="0076126B" w:rsidRPr="00CD1615" w:rsidRDefault="0076126B" w:rsidP="00077A3F">
      <w:pPr>
        <w:spacing w:line="276" w:lineRule="auto"/>
        <w:jc w:val="both"/>
        <w:rPr>
          <w:rFonts w:asciiTheme="minorHAnsi" w:hAnsiTheme="minorHAnsi" w:cstheme="minorHAnsi"/>
          <w:sz w:val="32"/>
          <w:szCs w:val="32"/>
        </w:rPr>
      </w:pPr>
      <w:r w:rsidRPr="00CD1615">
        <w:rPr>
          <w:rFonts w:asciiTheme="minorHAnsi" w:hAnsiTheme="minorHAnsi" w:cstheme="minorHAnsi"/>
          <w:sz w:val="32"/>
          <w:szCs w:val="32"/>
        </w:rPr>
        <w:t>O Presente relatório</w:t>
      </w:r>
      <w:proofErr w:type="gramStart"/>
      <w:r w:rsidRPr="00CD1615">
        <w:rPr>
          <w:rFonts w:asciiTheme="minorHAnsi" w:hAnsiTheme="minorHAnsi" w:cstheme="minorHAnsi"/>
          <w:sz w:val="32"/>
          <w:szCs w:val="32"/>
        </w:rPr>
        <w:t>, reflete</w:t>
      </w:r>
      <w:proofErr w:type="gramEnd"/>
      <w:r w:rsidRPr="00CD1615">
        <w:rPr>
          <w:rFonts w:asciiTheme="minorHAnsi" w:hAnsiTheme="minorHAnsi" w:cstheme="minorHAnsi"/>
          <w:sz w:val="32"/>
          <w:szCs w:val="32"/>
        </w:rPr>
        <w:t xml:space="preserve"> um panorama geral das atividades desenvolvidas pela Ouvidoria do CREA/PB no exercício de 2013, fundamentado num modelo de gestão compartilhada em curso, possibilitando estreitar o relacionamento deste Conselho com os profissionais as empresas e os usuários cidadãos (ã).</w:t>
      </w:r>
    </w:p>
    <w:p w:rsidR="0076126B" w:rsidRPr="00CD1615" w:rsidRDefault="0076126B" w:rsidP="00077A3F">
      <w:pPr>
        <w:spacing w:line="276" w:lineRule="auto"/>
        <w:jc w:val="both"/>
        <w:rPr>
          <w:rFonts w:asciiTheme="minorHAnsi" w:hAnsiTheme="minorHAnsi" w:cstheme="minorHAnsi"/>
          <w:sz w:val="32"/>
          <w:szCs w:val="32"/>
        </w:rPr>
      </w:pPr>
      <w:r w:rsidRPr="00CD1615">
        <w:rPr>
          <w:rFonts w:asciiTheme="minorHAnsi" w:hAnsiTheme="minorHAnsi" w:cstheme="minorHAnsi"/>
          <w:sz w:val="32"/>
          <w:szCs w:val="32"/>
        </w:rPr>
        <w:t>Ressaltamos que a expectativa é no sentido de que, o referido documento ultrapa</w:t>
      </w:r>
      <w:r w:rsidR="0085778D">
        <w:rPr>
          <w:rFonts w:asciiTheme="minorHAnsi" w:hAnsiTheme="minorHAnsi" w:cstheme="minorHAnsi"/>
          <w:sz w:val="32"/>
          <w:szCs w:val="32"/>
        </w:rPr>
        <w:t>s</w:t>
      </w:r>
      <w:r w:rsidRPr="00CD1615">
        <w:rPr>
          <w:rFonts w:asciiTheme="minorHAnsi" w:hAnsiTheme="minorHAnsi" w:cstheme="minorHAnsi"/>
          <w:sz w:val="32"/>
          <w:szCs w:val="32"/>
        </w:rPr>
        <w:t>se o simples registro de um conjunto de atividades para com a demonstração de seus dados,</w:t>
      </w:r>
      <w:proofErr w:type="gramStart"/>
      <w:r w:rsidRPr="00CD1615">
        <w:rPr>
          <w:rFonts w:asciiTheme="minorHAnsi" w:hAnsiTheme="minorHAnsi" w:cstheme="minorHAnsi"/>
          <w:sz w:val="32"/>
          <w:szCs w:val="32"/>
        </w:rPr>
        <w:t xml:space="preserve"> </w:t>
      </w:r>
      <w:r w:rsidR="00077A3F">
        <w:rPr>
          <w:rFonts w:asciiTheme="minorHAnsi" w:hAnsiTheme="minorHAnsi" w:cstheme="minorHAnsi"/>
          <w:sz w:val="32"/>
          <w:szCs w:val="32"/>
        </w:rPr>
        <w:t xml:space="preserve"> </w:t>
      </w:r>
      <w:proofErr w:type="gramEnd"/>
      <w:r w:rsidRPr="00CD1615">
        <w:rPr>
          <w:rFonts w:asciiTheme="minorHAnsi" w:hAnsiTheme="minorHAnsi" w:cstheme="minorHAnsi"/>
          <w:sz w:val="32"/>
          <w:szCs w:val="32"/>
        </w:rPr>
        <w:t xml:space="preserve">e </w:t>
      </w:r>
      <w:r w:rsidR="0085778D">
        <w:rPr>
          <w:rFonts w:asciiTheme="minorHAnsi" w:hAnsiTheme="minorHAnsi" w:cstheme="minorHAnsi"/>
          <w:sz w:val="32"/>
          <w:szCs w:val="32"/>
        </w:rPr>
        <w:t xml:space="preserve"> </w:t>
      </w:r>
      <w:r w:rsidRPr="00CD1615">
        <w:rPr>
          <w:rFonts w:asciiTheme="minorHAnsi" w:hAnsiTheme="minorHAnsi" w:cstheme="minorHAnsi"/>
          <w:sz w:val="32"/>
          <w:szCs w:val="32"/>
        </w:rPr>
        <w:t>possibilite a todos e a todas, o conhecimento do que foi realizado, favorecendo reflexões destinadas a subsidiar o processo de gestão, visando a melhoria na prestação da qualidade de serviços aos cidadãos e cidadãs.</w:t>
      </w:r>
    </w:p>
    <w:p w:rsidR="0076126B" w:rsidRPr="00CD1615" w:rsidRDefault="0076126B" w:rsidP="00077A3F">
      <w:pPr>
        <w:spacing w:line="276" w:lineRule="auto"/>
        <w:jc w:val="both"/>
        <w:rPr>
          <w:rFonts w:asciiTheme="minorHAnsi" w:hAnsiTheme="minorHAnsi" w:cstheme="minorHAnsi"/>
          <w:sz w:val="32"/>
          <w:szCs w:val="32"/>
        </w:rPr>
      </w:pPr>
      <w:r w:rsidRPr="00CD1615">
        <w:rPr>
          <w:rFonts w:asciiTheme="minorHAnsi" w:hAnsiTheme="minorHAnsi" w:cstheme="minorHAnsi"/>
          <w:sz w:val="32"/>
          <w:szCs w:val="32"/>
        </w:rPr>
        <w:t xml:space="preserve">Do ponto de vista da Ouvidoria, estabeleceu novas linhas de ação, modo de pensar, e agir quanto ao seu papel junto </w:t>
      </w:r>
      <w:proofErr w:type="gramStart"/>
      <w:r w:rsidRPr="00CD1615">
        <w:rPr>
          <w:rFonts w:asciiTheme="minorHAnsi" w:hAnsiTheme="minorHAnsi" w:cstheme="minorHAnsi"/>
          <w:sz w:val="32"/>
          <w:szCs w:val="32"/>
        </w:rPr>
        <w:t>a</w:t>
      </w:r>
      <w:proofErr w:type="gramEnd"/>
      <w:r w:rsidRPr="00CD1615">
        <w:rPr>
          <w:rFonts w:asciiTheme="minorHAnsi" w:hAnsiTheme="minorHAnsi" w:cstheme="minorHAnsi"/>
          <w:sz w:val="32"/>
          <w:szCs w:val="32"/>
        </w:rPr>
        <w:t xml:space="preserve"> sociedade, para que todos se apropriassem de conceitos fundamentais de Direitos Humanos, pois o “Foco é o cidadão (as).”</w:t>
      </w:r>
    </w:p>
    <w:p w:rsidR="0076126B" w:rsidRPr="00077A3F" w:rsidRDefault="0076126B" w:rsidP="00077A3F">
      <w:pPr>
        <w:spacing w:line="360" w:lineRule="auto"/>
        <w:jc w:val="both"/>
        <w:rPr>
          <w:rFonts w:asciiTheme="minorHAnsi" w:hAnsiTheme="minorHAnsi" w:cstheme="minorHAnsi"/>
          <w:sz w:val="32"/>
          <w:szCs w:val="32"/>
        </w:rPr>
      </w:pPr>
      <w:r w:rsidRPr="00CD1615">
        <w:rPr>
          <w:rFonts w:asciiTheme="minorHAnsi" w:hAnsiTheme="minorHAnsi" w:cstheme="minorHAnsi"/>
          <w:sz w:val="32"/>
          <w:szCs w:val="32"/>
        </w:rPr>
        <w:t>No exercício de 2013, foram registradas 755 demandas que se comparadas ao ano anterior corresponde a um acréscimo de 100%, resultado esse que só vem comprovar que estamos percorrendo o caminho certo, apesar de termos consciência de que grandes desafios virão pela frente. Não poderíamos deixar de registrado nessa oportunidad</w:t>
      </w:r>
      <w:r w:rsidR="00077A3F">
        <w:rPr>
          <w:rFonts w:asciiTheme="minorHAnsi" w:hAnsiTheme="minorHAnsi" w:cstheme="minorHAnsi"/>
          <w:sz w:val="32"/>
          <w:szCs w:val="32"/>
        </w:rPr>
        <w:t>e que, graças</w:t>
      </w:r>
      <w:proofErr w:type="gramStart"/>
      <w:r w:rsidR="00077A3F">
        <w:rPr>
          <w:rFonts w:asciiTheme="minorHAnsi" w:hAnsiTheme="minorHAnsi" w:cstheme="minorHAnsi"/>
          <w:sz w:val="32"/>
          <w:szCs w:val="32"/>
        </w:rPr>
        <w:t xml:space="preserve">  </w:t>
      </w:r>
      <w:proofErr w:type="gramEnd"/>
      <w:r w:rsidR="00077A3F">
        <w:rPr>
          <w:rFonts w:asciiTheme="minorHAnsi" w:hAnsiTheme="minorHAnsi" w:cstheme="minorHAnsi"/>
          <w:sz w:val="32"/>
          <w:szCs w:val="32"/>
        </w:rPr>
        <w:t xml:space="preserve">ao compromisso  e </w:t>
      </w:r>
      <w:r w:rsidRPr="00CD1615">
        <w:rPr>
          <w:rFonts w:asciiTheme="minorHAnsi" w:hAnsiTheme="minorHAnsi" w:cstheme="minorHAnsi"/>
          <w:sz w:val="32"/>
          <w:szCs w:val="32"/>
        </w:rPr>
        <w:t>empenho de todas as pessoas e setores desse conselho é que foi possível alcançarmos um resultado satisfatório, ficando desde já os nossos fraternos agradecimentos.</w:t>
      </w:r>
    </w:p>
    <w:p w:rsidR="0076126B" w:rsidRPr="00077A3F" w:rsidRDefault="0076126B" w:rsidP="00CD1615">
      <w:pPr>
        <w:spacing w:line="360" w:lineRule="auto"/>
        <w:jc w:val="both"/>
        <w:rPr>
          <w:rFonts w:ascii="Arial Black" w:hAnsi="Arial Black" w:cstheme="minorHAnsi"/>
          <w:b/>
          <w:sz w:val="36"/>
          <w:szCs w:val="36"/>
        </w:rPr>
      </w:pPr>
      <w:r w:rsidRPr="00077A3F">
        <w:rPr>
          <w:rFonts w:asciiTheme="minorHAnsi" w:hAnsiTheme="minorHAnsi" w:cstheme="minorHAnsi"/>
          <w:b/>
          <w:sz w:val="36"/>
          <w:szCs w:val="36"/>
        </w:rPr>
        <w:lastRenderedPageBreak/>
        <w:t xml:space="preserve"> </w:t>
      </w:r>
      <w:r w:rsidRPr="00077A3F">
        <w:rPr>
          <w:rFonts w:ascii="Arial Black" w:hAnsi="Arial Black" w:cstheme="minorHAnsi"/>
          <w:b/>
          <w:sz w:val="36"/>
          <w:szCs w:val="36"/>
        </w:rPr>
        <w:t>– Mensagem da Ouvidoria.</w:t>
      </w:r>
    </w:p>
    <w:p w:rsidR="0076126B" w:rsidRPr="00077A3F" w:rsidRDefault="0076126B" w:rsidP="00077A3F">
      <w:pPr>
        <w:spacing w:line="276" w:lineRule="auto"/>
        <w:jc w:val="both"/>
        <w:rPr>
          <w:rFonts w:asciiTheme="minorHAnsi" w:hAnsiTheme="minorHAnsi" w:cstheme="minorHAnsi"/>
          <w:sz w:val="32"/>
          <w:szCs w:val="24"/>
        </w:rPr>
      </w:pPr>
      <w:r w:rsidRPr="00077A3F">
        <w:rPr>
          <w:rFonts w:asciiTheme="minorHAnsi" w:hAnsiTheme="minorHAnsi" w:cstheme="minorHAnsi"/>
          <w:sz w:val="32"/>
          <w:szCs w:val="24"/>
        </w:rPr>
        <w:t>A ouvidoria é um importante instrumento de defesa de</w:t>
      </w:r>
      <w:r w:rsidR="00077A3F">
        <w:rPr>
          <w:rFonts w:asciiTheme="minorHAnsi" w:hAnsiTheme="minorHAnsi" w:cstheme="minorHAnsi"/>
          <w:sz w:val="32"/>
          <w:szCs w:val="24"/>
        </w:rPr>
        <w:t xml:space="preserve"> cidadão (a) e da sociedade. É </w:t>
      </w:r>
      <w:r w:rsidRPr="00077A3F">
        <w:rPr>
          <w:rFonts w:asciiTheme="minorHAnsi" w:hAnsiTheme="minorHAnsi" w:cstheme="minorHAnsi"/>
          <w:sz w:val="32"/>
          <w:szCs w:val="24"/>
        </w:rPr>
        <w:t>um agente de mudança social e de promoção da cidadania, na medida em que através da “Democracia Participativa”, promove a conscientização e a mobilização, além de contribuir para modernização das estruturas vigentes.</w:t>
      </w:r>
    </w:p>
    <w:p w:rsidR="0076126B" w:rsidRPr="00077A3F" w:rsidRDefault="0076126B" w:rsidP="00077A3F">
      <w:pPr>
        <w:spacing w:line="276" w:lineRule="auto"/>
        <w:jc w:val="both"/>
        <w:rPr>
          <w:rFonts w:asciiTheme="minorHAnsi" w:hAnsiTheme="minorHAnsi" w:cstheme="minorHAnsi"/>
          <w:sz w:val="32"/>
          <w:szCs w:val="24"/>
        </w:rPr>
      </w:pPr>
      <w:r w:rsidRPr="00077A3F">
        <w:rPr>
          <w:rFonts w:asciiTheme="minorHAnsi" w:hAnsiTheme="minorHAnsi" w:cstheme="minorHAnsi"/>
          <w:sz w:val="32"/>
          <w:szCs w:val="24"/>
        </w:rPr>
        <w:t xml:space="preserve">Como instrumento de promoção a </w:t>
      </w:r>
      <w:r w:rsidRPr="00077A3F">
        <w:rPr>
          <w:rFonts w:asciiTheme="minorHAnsi" w:hAnsiTheme="minorHAnsi" w:cstheme="minorHAnsi"/>
          <w:b/>
          <w:sz w:val="32"/>
          <w:szCs w:val="24"/>
        </w:rPr>
        <w:t>“equidade”,</w:t>
      </w:r>
      <w:r w:rsidRPr="00077A3F">
        <w:rPr>
          <w:rFonts w:asciiTheme="minorHAnsi" w:hAnsiTheme="minorHAnsi" w:cstheme="minorHAnsi"/>
          <w:sz w:val="32"/>
          <w:szCs w:val="24"/>
        </w:rPr>
        <w:t xml:space="preserve"> a Ouvido</w:t>
      </w:r>
      <w:r w:rsidR="00077A3F">
        <w:rPr>
          <w:rFonts w:asciiTheme="minorHAnsi" w:hAnsiTheme="minorHAnsi" w:cstheme="minorHAnsi"/>
          <w:sz w:val="32"/>
          <w:szCs w:val="24"/>
        </w:rPr>
        <w:t>ria oportuniza a participação do</w:t>
      </w:r>
      <w:r w:rsidRPr="00077A3F">
        <w:rPr>
          <w:rFonts w:asciiTheme="minorHAnsi" w:hAnsiTheme="minorHAnsi" w:cstheme="minorHAnsi"/>
          <w:sz w:val="32"/>
          <w:szCs w:val="24"/>
        </w:rPr>
        <w:t xml:space="preserve"> cidadão (a) na gestão sem a presença dos componentes culturais de discriminação e preconceitos. Este nivelamento proporcionará a construção de relações de poder mais horizontalizadas possibilitando correções de possíveis distorções, nas ofertas de serviços e produtos. A Ouvidoria, na medida em que se constitui um lugar que aproxima as pessoas das organizações e as empresas de seus direitos; é muito importante desenvolver um processo de percepção e de interpretação das manifestações no sentido de assegurar o atendimento adequado as demandas. </w:t>
      </w:r>
    </w:p>
    <w:p w:rsidR="0076126B" w:rsidRPr="00077A3F" w:rsidRDefault="0076126B" w:rsidP="00077A3F">
      <w:pPr>
        <w:spacing w:line="276" w:lineRule="auto"/>
        <w:jc w:val="both"/>
        <w:rPr>
          <w:rFonts w:asciiTheme="minorHAnsi" w:hAnsiTheme="minorHAnsi" w:cstheme="minorHAnsi"/>
          <w:sz w:val="32"/>
          <w:szCs w:val="24"/>
        </w:rPr>
      </w:pPr>
      <w:r w:rsidRPr="00077A3F">
        <w:rPr>
          <w:rFonts w:asciiTheme="minorHAnsi" w:hAnsiTheme="minorHAnsi" w:cstheme="minorHAnsi"/>
          <w:sz w:val="32"/>
          <w:szCs w:val="24"/>
        </w:rPr>
        <w:t xml:space="preserve">“As pessoas trazem suas vozes, trazem consigo sentimentos, seus anseios e seus desejos de mudanças”. </w:t>
      </w:r>
      <w:proofErr w:type="gramStart"/>
      <w:r w:rsidRPr="00077A3F">
        <w:rPr>
          <w:rFonts w:asciiTheme="minorHAnsi" w:hAnsiTheme="minorHAnsi" w:cstheme="minorHAnsi"/>
          <w:sz w:val="32"/>
          <w:szCs w:val="24"/>
        </w:rPr>
        <w:t xml:space="preserve">( </w:t>
      </w:r>
      <w:proofErr w:type="gramEnd"/>
      <w:r w:rsidRPr="00077A3F">
        <w:rPr>
          <w:rFonts w:asciiTheme="minorHAnsi" w:hAnsiTheme="minorHAnsi" w:cstheme="minorHAnsi"/>
          <w:sz w:val="32"/>
          <w:szCs w:val="24"/>
        </w:rPr>
        <w:t>Valmir Souza).</w:t>
      </w:r>
    </w:p>
    <w:p w:rsidR="0076126B" w:rsidRPr="00077A3F" w:rsidRDefault="0076126B" w:rsidP="00077A3F">
      <w:pPr>
        <w:spacing w:line="276" w:lineRule="auto"/>
        <w:jc w:val="both"/>
        <w:rPr>
          <w:rFonts w:asciiTheme="minorHAnsi" w:hAnsiTheme="minorHAnsi" w:cstheme="minorHAnsi"/>
          <w:sz w:val="32"/>
          <w:szCs w:val="24"/>
        </w:rPr>
      </w:pPr>
      <w:r w:rsidRPr="00077A3F">
        <w:rPr>
          <w:rFonts w:asciiTheme="minorHAnsi" w:hAnsiTheme="minorHAnsi" w:cstheme="minorHAnsi"/>
          <w:sz w:val="32"/>
          <w:szCs w:val="24"/>
        </w:rPr>
        <w:t>O Ouvidor, além de ouvir, necessariamente precisa gostar de gente. Gostar significa respeitar</w:t>
      </w:r>
      <w:r w:rsidR="00077A3F">
        <w:rPr>
          <w:rFonts w:asciiTheme="minorHAnsi" w:hAnsiTheme="minorHAnsi" w:cstheme="minorHAnsi"/>
          <w:sz w:val="32"/>
          <w:szCs w:val="24"/>
        </w:rPr>
        <w:t xml:space="preserve">, </w:t>
      </w:r>
      <w:r w:rsidRPr="00077A3F">
        <w:rPr>
          <w:rFonts w:asciiTheme="minorHAnsi" w:hAnsiTheme="minorHAnsi" w:cstheme="minorHAnsi"/>
          <w:sz w:val="32"/>
          <w:szCs w:val="24"/>
        </w:rPr>
        <w:t>se interessar pelas pessoas, seus sentimentos, suas angustias e as suas necessidades.</w:t>
      </w:r>
    </w:p>
    <w:p w:rsidR="0076126B" w:rsidRPr="00077A3F" w:rsidRDefault="0076126B" w:rsidP="00077A3F">
      <w:pPr>
        <w:spacing w:line="276" w:lineRule="auto"/>
        <w:jc w:val="both"/>
        <w:rPr>
          <w:rFonts w:asciiTheme="minorHAnsi" w:hAnsiTheme="minorHAnsi" w:cstheme="minorHAnsi"/>
          <w:sz w:val="32"/>
          <w:szCs w:val="24"/>
        </w:rPr>
      </w:pPr>
      <w:r w:rsidRPr="00077A3F">
        <w:rPr>
          <w:rFonts w:asciiTheme="minorHAnsi" w:hAnsiTheme="minorHAnsi" w:cstheme="minorHAnsi"/>
          <w:sz w:val="32"/>
          <w:szCs w:val="24"/>
        </w:rPr>
        <w:t>Precisa identificar a sua real manifestação e responder de forma inteligente, se colocar no lugar do quem vai receber a resposta a resolução dos seus problemas de forma justa.</w:t>
      </w:r>
    </w:p>
    <w:p w:rsidR="0076126B" w:rsidRPr="00077A3F" w:rsidRDefault="0076126B" w:rsidP="00077A3F">
      <w:pPr>
        <w:spacing w:line="276" w:lineRule="auto"/>
        <w:jc w:val="both"/>
        <w:rPr>
          <w:rFonts w:asciiTheme="minorHAnsi" w:hAnsiTheme="minorHAnsi" w:cstheme="minorHAnsi"/>
          <w:sz w:val="32"/>
          <w:szCs w:val="24"/>
        </w:rPr>
      </w:pPr>
      <w:r w:rsidRPr="00077A3F">
        <w:rPr>
          <w:rFonts w:asciiTheme="minorHAnsi" w:hAnsiTheme="minorHAnsi" w:cstheme="minorHAnsi"/>
          <w:sz w:val="32"/>
          <w:szCs w:val="24"/>
        </w:rPr>
        <w:t xml:space="preserve"> A ouvidoria precisa ser ágil, respeitando o direito do cidadão (a). Não deixar que as pessoas saiam com a impressão de que foram Ouvidas, mas não foram atendidas.</w:t>
      </w:r>
    </w:p>
    <w:p w:rsidR="0076126B" w:rsidRPr="00077A3F" w:rsidRDefault="00077A3F" w:rsidP="00077A3F">
      <w:pPr>
        <w:spacing w:line="276" w:lineRule="auto"/>
        <w:jc w:val="both"/>
        <w:rPr>
          <w:rFonts w:ascii="Arial Black" w:hAnsi="Arial Black" w:cstheme="minorHAnsi"/>
          <w:sz w:val="32"/>
          <w:szCs w:val="24"/>
        </w:rPr>
      </w:pPr>
      <w:r w:rsidRPr="00077A3F">
        <w:rPr>
          <w:rFonts w:ascii="Arial Black" w:hAnsi="Arial Black" w:cstheme="minorHAnsi"/>
          <w:sz w:val="32"/>
          <w:szCs w:val="24"/>
        </w:rPr>
        <w:t xml:space="preserve">      </w:t>
      </w:r>
      <w:r w:rsidR="0076126B" w:rsidRPr="00077A3F">
        <w:rPr>
          <w:rFonts w:ascii="Arial Black" w:hAnsi="Arial Black" w:cstheme="minorHAnsi"/>
          <w:sz w:val="32"/>
          <w:szCs w:val="24"/>
        </w:rPr>
        <w:t>“NÃO BASTA OUVIR É PRECISO SENTIR”.</w:t>
      </w:r>
    </w:p>
    <w:p w:rsidR="0076126B" w:rsidRPr="00077A3F" w:rsidRDefault="00077A3F" w:rsidP="00FE165A">
      <w:pPr>
        <w:jc w:val="both"/>
        <w:rPr>
          <w:rFonts w:ascii="Arial Black" w:hAnsi="Arial Black" w:cstheme="minorHAnsi"/>
          <w:sz w:val="36"/>
          <w:szCs w:val="36"/>
        </w:rPr>
      </w:pPr>
      <w:r>
        <w:rPr>
          <w:rFonts w:ascii="Arial Black" w:hAnsi="Arial Black" w:cstheme="minorHAnsi"/>
          <w:sz w:val="36"/>
          <w:szCs w:val="36"/>
        </w:rPr>
        <w:lastRenderedPageBreak/>
        <w:t xml:space="preserve">- </w:t>
      </w:r>
      <w:r w:rsidR="0076126B" w:rsidRPr="00077A3F">
        <w:rPr>
          <w:rFonts w:ascii="Arial Black" w:hAnsi="Arial Black" w:cstheme="minorHAnsi"/>
          <w:sz w:val="36"/>
          <w:szCs w:val="36"/>
        </w:rPr>
        <w:t>Análise Quantitativa:</w:t>
      </w:r>
    </w:p>
    <w:p w:rsidR="00077A3F" w:rsidRDefault="00077A3F" w:rsidP="00FE165A">
      <w:pPr>
        <w:jc w:val="both"/>
        <w:rPr>
          <w:rFonts w:asciiTheme="minorHAnsi" w:hAnsiTheme="minorHAnsi" w:cstheme="minorHAnsi"/>
          <w:szCs w:val="24"/>
        </w:rPr>
      </w:pPr>
    </w:p>
    <w:p w:rsidR="0076126B" w:rsidRPr="00077A3F" w:rsidRDefault="0076126B" w:rsidP="00077A3F">
      <w:pPr>
        <w:spacing w:line="276" w:lineRule="auto"/>
        <w:jc w:val="both"/>
        <w:rPr>
          <w:rFonts w:asciiTheme="minorHAnsi" w:hAnsiTheme="minorHAnsi" w:cstheme="minorHAnsi"/>
          <w:sz w:val="32"/>
          <w:szCs w:val="24"/>
        </w:rPr>
      </w:pPr>
      <w:r w:rsidRPr="00077A3F">
        <w:rPr>
          <w:rFonts w:asciiTheme="minorHAnsi" w:hAnsiTheme="minorHAnsi" w:cstheme="minorHAnsi"/>
          <w:sz w:val="32"/>
          <w:szCs w:val="24"/>
        </w:rPr>
        <w:t xml:space="preserve">No período de janeiro a dezembro de 2013, a Ouvidoria recepcionou </w:t>
      </w:r>
      <w:proofErr w:type="gramStart"/>
      <w:r w:rsidRPr="00077A3F">
        <w:rPr>
          <w:rFonts w:asciiTheme="minorHAnsi" w:hAnsiTheme="minorHAnsi" w:cstheme="minorHAnsi"/>
          <w:sz w:val="32"/>
          <w:szCs w:val="24"/>
        </w:rPr>
        <w:t>755 demanda</w:t>
      </w:r>
      <w:proofErr w:type="gramEnd"/>
      <w:r w:rsidRPr="00077A3F">
        <w:rPr>
          <w:rFonts w:asciiTheme="minorHAnsi" w:hAnsiTheme="minorHAnsi" w:cstheme="minorHAnsi"/>
          <w:sz w:val="32"/>
          <w:szCs w:val="24"/>
        </w:rPr>
        <w:t xml:space="preserve"> correspondendo a mais de 100% em relação </w:t>
      </w:r>
      <w:r w:rsidR="00077A3F">
        <w:rPr>
          <w:rFonts w:asciiTheme="minorHAnsi" w:hAnsiTheme="minorHAnsi" w:cstheme="minorHAnsi"/>
          <w:sz w:val="32"/>
          <w:szCs w:val="24"/>
        </w:rPr>
        <w:t>ao ano anterior, que foi de 366 o</w:t>
      </w:r>
      <w:r w:rsidRPr="00077A3F">
        <w:rPr>
          <w:rFonts w:asciiTheme="minorHAnsi" w:hAnsiTheme="minorHAnsi" w:cstheme="minorHAnsi"/>
          <w:sz w:val="32"/>
          <w:szCs w:val="24"/>
        </w:rPr>
        <w:t xml:space="preserve"> número das demandas registradas</w:t>
      </w:r>
    </w:p>
    <w:p w:rsidR="0076126B" w:rsidRPr="00077A3F" w:rsidRDefault="00077A3F" w:rsidP="00077A3F">
      <w:pPr>
        <w:spacing w:line="276" w:lineRule="auto"/>
        <w:jc w:val="both"/>
        <w:rPr>
          <w:rFonts w:asciiTheme="minorHAnsi" w:hAnsiTheme="minorHAnsi" w:cstheme="minorHAnsi"/>
          <w:sz w:val="32"/>
          <w:szCs w:val="24"/>
        </w:rPr>
      </w:pPr>
      <w:r>
        <w:rPr>
          <w:rFonts w:asciiTheme="minorHAnsi" w:hAnsiTheme="minorHAnsi" w:cstheme="minorHAnsi"/>
          <w:sz w:val="32"/>
          <w:szCs w:val="24"/>
        </w:rPr>
        <w:t>A O</w:t>
      </w:r>
      <w:r w:rsidR="0076126B" w:rsidRPr="00077A3F">
        <w:rPr>
          <w:rFonts w:asciiTheme="minorHAnsi" w:hAnsiTheme="minorHAnsi" w:cstheme="minorHAnsi"/>
          <w:sz w:val="32"/>
          <w:szCs w:val="24"/>
        </w:rPr>
        <w:t>uvidoria do CREA/PB</w:t>
      </w:r>
      <w:proofErr w:type="gramStart"/>
      <w:r w:rsidR="0076126B" w:rsidRPr="00077A3F">
        <w:rPr>
          <w:rFonts w:asciiTheme="minorHAnsi" w:hAnsiTheme="minorHAnsi" w:cstheme="minorHAnsi"/>
          <w:sz w:val="32"/>
          <w:szCs w:val="24"/>
        </w:rPr>
        <w:t>, recebe</w:t>
      </w:r>
      <w:proofErr w:type="gramEnd"/>
      <w:r w:rsidR="0076126B" w:rsidRPr="00077A3F">
        <w:rPr>
          <w:rFonts w:asciiTheme="minorHAnsi" w:hAnsiTheme="minorHAnsi" w:cstheme="minorHAnsi"/>
          <w:sz w:val="32"/>
          <w:szCs w:val="24"/>
        </w:rPr>
        <w:t xml:space="preserve"> as demandas pelos seguintes veículo de comunicação: e-mail, telefone, e presencial.</w:t>
      </w:r>
    </w:p>
    <w:p w:rsidR="0076126B" w:rsidRPr="00077A3F" w:rsidRDefault="001574C5" w:rsidP="00077A3F">
      <w:pPr>
        <w:spacing w:line="276" w:lineRule="auto"/>
        <w:jc w:val="both"/>
        <w:rPr>
          <w:rFonts w:asciiTheme="minorHAnsi" w:hAnsiTheme="minorHAnsi" w:cstheme="minorHAnsi"/>
          <w:sz w:val="32"/>
          <w:szCs w:val="24"/>
        </w:rPr>
      </w:pPr>
      <w:hyperlink r:id="rId5" w:history="1">
        <w:r w:rsidR="0076126B" w:rsidRPr="00077A3F">
          <w:rPr>
            <w:rStyle w:val="Hyperlink"/>
            <w:rFonts w:asciiTheme="minorHAnsi" w:hAnsiTheme="minorHAnsi" w:cstheme="minorHAnsi"/>
            <w:sz w:val="32"/>
            <w:szCs w:val="24"/>
          </w:rPr>
          <w:t>Ouvidoria@creapb.org.br</w:t>
        </w:r>
      </w:hyperlink>
      <w:r w:rsidR="0076126B" w:rsidRPr="00077A3F">
        <w:rPr>
          <w:rFonts w:asciiTheme="minorHAnsi" w:hAnsiTheme="minorHAnsi" w:cstheme="minorHAnsi"/>
          <w:sz w:val="32"/>
          <w:szCs w:val="24"/>
        </w:rPr>
        <w:t xml:space="preserve"> e no site </w:t>
      </w:r>
      <w:hyperlink r:id="rId6" w:history="1">
        <w:r w:rsidR="0076126B" w:rsidRPr="00077A3F">
          <w:rPr>
            <w:rStyle w:val="Hyperlink"/>
            <w:rFonts w:asciiTheme="minorHAnsi" w:hAnsiTheme="minorHAnsi" w:cstheme="minorHAnsi"/>
            <w:sz w:val="32"/>
            <w:szCs w:val="24"/>
          </w:rPr>
          <w:t>WWW.creapb.org.br</w:t>
        </w:r>
      </w:hyperlink>
      <w:r w:rsidR="0076126B" w:rsidRPr="00077A3F">
        <w:rPr>
          <w:rFonts w:asciiTheme="minorHAnsi" w:hAnsiTheme="minorHAnsi" w:cstheme="minorHAnsi"/>
          <w:sz w:val="32"/>
          <w:szCs w:val="24"/>
        </w:rPr>
        <w:t xml:space="preserve">. Também são disponibilizados </w:t>
      </w:r>
      <w:proofErr w:type="gramStart"/>
      <w:r w:rsidR="0076126B" w:rsidRPr="00077A3F">
        <w:rPr>
          <w:rFonts w:asciiTheme="minorHAnsi" w:hAnsiTheme="minorHAnsi" w:cstheme="minorHAnsi"/>
          <w:sz w:val="32"/>
          <w:szCs w:val="24"/>
        </w:rPr>
        <w:t>os números 0800-724.2500 083-3533-2510 ou 2529</w:t>
      </w:r>
      <w:proofErr w:type="gramEnd"/>
      <w:r w:rsidR="0076126B" w:rsidRPr="00077A3F">
        <w:rPr>
          <w:rFonts w:asciiTheme="minorHAnsi" w:hAnsiTheme="minorHAnsi" w:cstheme="minorHAnsi"/>
          <w:sz w:val="32"/>
          <w:szCs w:val="24"/>
        </w:rPr>
        <w:t>.</w:t>
      </w:r>
    </w:p>
    <w:p w:rsidR="0076126B" w:rsidRPr="00077A3F" w:rsidRDefault="0076126B" w:rsidP="00077A3F">
      <w:pPr>
        <w:spacing w:line="276" w:lineRule="auto"/>
        <w:jc w:val="both"/>
        <w:rPr>
          <w:rFonts w:asciiTheme="minorHAnsi" w:hAnsiTheme="minorHAnsi" w:cstheme="minorHAnsi"/>
          <w:sz w:val="32"/>
          <w:szCs w:val="24"/>
        </w:rPr>
      </w:pPr>
      <w:r w:rsidRPr="00077A3F">
        <w:rPr>
          <w:rFonts w:asciiTheme="minorHAnsi" w:hAnsiTheme="minorHAnsi" w:cstheme="minorHAnsi"/>
          <w:sz w:val="32"/>
          <w:szCs w:val="24"/>
        </w:rPr>
        <w:t>Demonstrativo de Desempenho no período de janeiro- dezembro de 1013.</w:t>
      </w:r>
    </w:p>
    <w:p w:rsidR="0076126B" w:rsidRPr="00077A3F" w:rsidRDefault="0076126B" w:rsidP="00077A3F">
      <w:pPr>
        <w:spacing w:line="276" w:lineRule="auto"/>
        <w:jc w:val="both"/>
        <w:rPr>
          <w:rFonts w:asciiTheme="minorHAnsi" w:hAnsiTheme="minorHAnsi" w:cstheme="minorHAnsi"/>
          <w:sz w:val="32"/>
          <w:szCs w:val="24"/>
        </w:rPr>
      </w:pPr>
    </w:p>
    <w:p w:rsidR="0076126B" w:rsidRPr="00077A3F" w:rsidRDefault="0076126B" w:rsidP="00077A3F">
      <w:pPr>
        <w:spacing w:line="276" w:lineRule="auto"/>
        <w:jc w:val="both"/>
        <w:rPr>
          <w:rFonts w:ascii="Arial Black" w:hAnsi="Arial Black" w:cstheme="minorHAnsi"/>
          <w:sz w:val="32"/>
          <w:szCs w:val="24"/>
        </w:rPr>
      </w:pPr>
      <w:r w:rsidRPr="00077A3F">
        <w:rPr>
          <w:rFonts w:asciiTheme="minorHAnsi" w:hAnsiTheme="minorHAnsi" w:cstheme="minorHAnsi"/>
          <w:sz w:val="32"/>
          <w:szCs w:val="24"/>
        </w:rPr>
        <w:t xml:space="preserve"> </w:t>
      </w:r>
      <w:r w:rsidRPr="00077A3F">
        <w:rPr>
          <w:rFonts w:ascii="Arial Black" w:hAnsi="Arial Black" w:cstheme="minorHAnsi"/>
          <w:sz w:val="32"/>
          <w:szCs w:val="24"/>
        </w:rPr>
        <w:t>Quadro I- Forma de recebimento da demanda</w:t>
      </w:r>
    </w:p>
    <w:p w:rsidR="0076126B" w:rsidRPr="00077A3F" w:rsidRDefault="0076126B" w:rsidP="00077A3F">
      <w:pPr>
        <w:spacing w:line="276" w:lineRule="auto"/>
        <w:jc w:val="both"/>
        <w:rPr>
          <w:rFonts w:asciiTheme="minorHAnsi" w:hAnsiTheme="minorHAnsi" w:cstheme="minorHAnsi"/>
          <w:sz w:val="32"/>
          <w:szCs w:val="24"/>
        </w:rPr>
      </w:pPr>
    </w:p>
    <w:p w:rsidR="0076126B" w:rsidRPr="00CD1615" w:rsidRDefault="0076126B"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CD1615" w:rsidRDefault="00FE165A" w:rsidP="0076126B">
      <w:pPr>
        <w:rPr>
          <w:rFonts w:asciiTheme="minorHAnsi" w:hAnsiTheme="minorHAnsi" w:cstheme="minorHAnsi"/>
          <w:szCs w:val="24"/>
        </w:rPr>
      </w:pPr>
      <w:r w:rsidRPr="00FE165A">
        <w:rPr>
          <w:rFonts w:asciiTheme="minorHAnsi" w:hAnsiTheme="minorHAnsi" w:cstheme="minorHAnsi"/>
          <w:noProof/>
          <w:szCs w:val="24"/>
          <w:lang w:eastAsia="pt-BR"/>
        </w:rPr>
        <w:drawing>
          <wp:inline distT="0" distB="0" distL="0" distR="0">
            <wp:extent cx="4991100" cy="32004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77A3F" w:rsidRDefault="00077A3F" w:rsidP="00077A3F">
      <w:pPr>
        <w:spacing w:line="276" w:lineRule="auto"/>
        <w:jc w:val="both"/>
        <w:rPr>
          <w:rFonts w:asciiTheme="minorHAnsi" w:hAnsiTheme="minorHAnsi" w:cstheme="minorHAnsi"/>
          <w:sz w:val="32"/>
          <w:szCs w:val="24"/>
        </w:rPr>
      </w:pPr>
    </w:p>
    <w:p w:rsidR="0076126B" w:rsidRPr="00077A3F" w:rsidRDefault="0076126B" w:rsidP="00077A3F">
      <w:pPr>
        <w:spacing w:line="276" w:lineRule="auto"/>
        <w:jc w:val="both"/>
        <w:rPr>
          <w:rFonts w:asciiTheme="minorHAnsi" w:hAnsiTheme="minorHAnsi" w:cstheme="minorHAnsi"/>
          <w:sz w:val="32"/>
          <w:szCs w:val="24"/>
        </w:rPr>
      </w:pPr>
      <w:r w:rsidRPr="00077A3F">
        <w:rPr>
          <w:rFonts w:asciiTheme="minorHAnsi" w:hAnsiTheme="minorHAnsi" w:cstheme="minorHAnsi"/>
          <w:sz w:val="32"/>
          <w:szCs w:val="24"/>
        </w:rPr>
        <w:lastRenderedPageBreak/>
        <w:t>O contato do cidadão com a Ouvidoria em 2013, de acordo com o quadro I, verificou-se que o telefone f</w:t>
      </w:r>
      <w:r w:rsidR="00077A3F">
        <w:rPr>
          <w:rFonts w:asciiTheme="minorHAnsi" w:hAnsiTheme="minorHAnsi" w:cstheme="minorHAnsi"/>
          <w:sz w:val="32"/>
          <w:szCs w:val="24"/>
        </w:rPr>
        <w:t>oi o canal mais utilizado pelos</w:t>
      </w:r>
      <w:r w:rsidRPr="00077A3F">
        <w:rPr>
          <w:rFonts w:asciiTheme="minorHAnsi" w:hAnsiTheme="minorHAnsi" w:cstheme="minorHAnsi"/>
          <w:sz w:val="32"/>
          <w:szCs w:val="24"/>
        </w:rPr>
        <w:t xml:space="preserve"> cidadão</w:t>
      </w:r>
      <w:r w:rsidR="00077A3F">
        <w:rPr>
          <w:rFonts w:asciiTheme="minorHAnsi" w:hAnsiTheme="minorHAnsi" w:cstheme="minorHAnsi"/>
          <w:sz w:val="32"/>
          <w:szCs w:val="24"/>
        </w:rPr>
        <w:t>s</w:t>
      </w:r>
      <w:r w:rsidRPr="00077A3F">
        <w:rPr>
          <w:rFonts w:asciiTheme="minorHAnsi" w:hAnsiTheme="minorHAnsi" w:cstheme="minorHAnsi"/>
          <w:sz w:val="32"/>
          <w:szCs w:val="24"/>
        </w:rPr>
        <w:t xml:space="preserve"> (as). Tal fato pede ser explicado tanto pel</w:t>
      </w:r>
      <w:r w:rsidR="00077A3F">
        <w:rPr>
          <w:rFonts w:asciiTheme="minorHAnsi" w:hAnsiTheme="minorHAnsi" w:cstheme="minorHAnsi"/>
          <w:sz w:val="32"/>
          <w:szCs w:val="24"/>
        </w:rPr>
        <w:t xml:space="preserve">a facilidade de acesso </w:t>
      </w:r>
      <w:r w:rsidRPr="00077A3F">
        <w:rPr>
          <w:rFonts w:asciiTheme="minorHAnsi" w:hAnsiTheme="minorHAnsi" w:cstheme="minorHAnsi"/>
          <w:sz w:val="32"/>
          <w:szCs w:val="24"/>
        </w:rPr>
        <w:t>através do 0800-</w:t>
      </w:r>
      <w:r w:rsidR="001A5010">
        <w:rPr>
          <w:rFonts w:asciiTheme="minorHAnsi" w:hAnsiTheme="minorHAnsi" w:cstheme="minorHAnsi"/>
          <w:sz w:val="32"/>
          <w:szCs w:val="24"/>
        </w:rPr>
        <w:t xml:space="preserve">724-2500, quanto pela garantia </w:t>
      </w:r>
      <w:r w:rsidRPr="00077A3F">
        <w:rPr>
          <w:rFonts w:asciiTheme="minorHAnsi" w:hAnsiTheme="minorHAnsi" w:cstheme="minorHAnsi"/>
          <w:sz w:val="32"/>
          <w:szCs w:val="24"/>
        </w:rPr>
        <w:t>de celeridade no encaminhamento e solução das demandas.</w:t>
      </w:r>
    </w:p>
    <w:p w:rsidR="00CD1615" w:rsidRPr="00077A3F" w:rsidRDefault="0076126B" w:rsidP="00077A3F">
      <w:pPr>
        <w:spacing w:line="276" w:lineRule="auto"/>
        <w:jc w:val="both"/>
        <w:rPr>
          <w:rFonts w:asciiTheme="minorHAnsi" w:hAnsiTheme="minorHAnsi" w:cstheme="minorHAnsi"/>
          <w:sz w:val="32"/>
          <w:szCs w:val="24"/>
        </w:rPr>
      </w:pPr>
      <w:r w:rsidRPr="00077A3F">
        <w:rPr>
          <w:rFonts w:asciiTheme="minorHAnsi" w:hAnsiTheme="minorHAnsi" w:cstheme="minorHAnsi"/>
          <w:sz w:val="32"/>
          <w:szCs w:val="24"/>
        </w:rPr>
        <w:t>Por outro lado, ocorreu aumento das demandas por e-mail e formulário eletrônico (web). Isso nos dá</w:t>
      </w:r>
      <w:proofErr w:type="gramStart"/>
      <w:r w:rsidRPr="00077A3F">
        <w:rPr>
          <w:rFonts w:asciiTheme="minorHAnsi" w:hAnsiTheme="minorHAnsi" w:cstheme="minorHAnsi"/>
          <w:sz w:val="32"/>
          <w:szCs w:val="24"/>
        </w:rPr>
        <w:t>.,</w:t>
      </w:r>
      <w:proofErr w:type="gramEnd"/>
      <w:r w:rsidRPr="00077A3F">
        <w:rPr>
          <w:rFonts w:asciiTheme="minorHAnsi" w:hAnsiTheme="minorHAnsi" w:cstheme="minorHAnsi"/>
          <w:sz w:val="32"/>
          <w:szCs w:val="24"/>
        </w:rPr>
        <w:t xml:space="preserve"> a dimensão de que o atendimento ao público foi bastante expressivo.</w:t>
      </w:r>
    </w:p>
    <w:p w:rsidR="00CD1615" w:rsidRDefault="00CD1615" w:rsidP="0076126B">
      <w:pPr>
        <w:rPr>
          <w:rFonts w:asciiTheme="minorHAnsi" w:hAnsiTheme="minorHAnsi" w:cstheme="minorHAnsi"/>
          <w:szCs w:val="24"/>
        </w:rPr>
      </w:pPr>
    </w:p>
    <w:p w:rsidR="00077A3F" w:rsidRDefault="00077A3F" w:rsidP="0076126B">
      <w:pPr>
        <w:rPr>
          <w:rFonts w:asciiTheme="minorHAnsi" w:hAnsiTheme="minorHAnsi" w:cstheme="minorHAnsi"/>
          <w:b/>
          <w:szCs w:val="24"/>
        </w:rPr>
      </w:pPr>
    </w:p>
    <w:p w:rsidR="0076126B" w:rsidRPr="001A5010" w:rsidRDefault="0076126B" w:rsidP="0076126B">
      <w:pPr>
        <w:rPr>
          <w:rFonts w:ascii="Arial Black" w:hAnsi="Arial Black" w:cstheme="minorHAnsi"/>
          <w:b/>
          <w:sz w:val="36"/>
          <w:szCs w:val="36"/>
        </w:rPr>
      </w:pPr>
      <w:r w:rsidRPr="001A5010">
        <w:rPr>
          <w:rFonts w:ascii="Arial Black" w:hAnsi="Arial Black" w:cstheme="minorHAnsi"/>
          <w:b/>
          <w:sz w:val="36"/>
          <w:szCs w:val="36"/>
        </w:rPr>
        <w:t>Quadro II- Tipo de Manifestação</w:t>
      </w:r>
    </w:p>
    <w:p w:rsidR="0076126B" w:rsidRPr="00077A3F" w:rsidRDefault="0076126B" w:rsidP="0076126B">
      <w:pPr>
        <w:rPr>
          <w:rFonts w:ascii="Arial Black" w:hAnsi="Arial Black" w:cstheme="minorHAnsi"/>
          <w:b/>
          <w:sz w:val="36"/>
          <w:szCs w:val="36"/>
        </w:rPr>
      </w:pPr>
    </w:p>
    <w:p w:rsidR="0076126B" w:rsidRPr="00077A3F" w:rsidRDefault="0076126B" w:rsidP="0076126B">
      <w:pPr>
        <w:rPr>
          <w:rFonts w:ascii="Arial Black" w:hAnsi="Arial Black" w:cstheme="minorHAnsi"/>
          <w:sz w:val="36"/>
          <w:szCs w:val="36"/>
        </w:rPr>
      </w:pPr>
    </w:p>
    <w:p w:rsidR="0076126B" w:rsidRDefault="00FE165A" w:rsidP="001A5010">
      <w:pPr>
        <w:rPr>
          <w:rFonts w:asciiTheme="minorHAnsi" w:hAnsiTheme="minorHAnsi" w:cstheme="minorHAnsi"/>
          <w:szCs w:val="24"/>
        </w:rPr>
      </w:pPr>
      <w:r w:rsidRPr="00FE165A">
        <w:rPr>
          <w:rFonts w:asciiTheme="minorHAnsi" w:hAnsiTheme="minorHAnsi" w:cstheme="minorHAnsi"/>
          <w:noProof/>
          <w:szCs w:val="24"/>
          <w:lang w:eastAsia="pt-BR"/>
        </w:rPr>
        <w:drawing>
          <wp:inline distT="0" distB="0" distL="0" distR="0">
            <wp:extent cx="5057775" cy="3095625"/>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5010" w:rsidRDefault="001A5010" w:rsidP="001A5010">
      <w:pPr>
        <w:rPr>
          <w:rFonts w:asciiTheme="minorHAnsi" w:hAnsiTheme="minorHAnsi" w:cstheme="minorHAnsi"/>
          <w:szCs w:val="24"/>
        </w:rPr>
      </w:pPr>
    </w:p>
    <w:p w:rsidR="001A5010" w:rsidRPr="00410F67" w:rsidRDefault="001A5010" w:rsidP="00410F67">
      <w:pPr>
        <w:spacing w:line="276" w:lineRule="auto"/>
        <w:rPr>
          <w:rFonts w:asciiTheme="minorHAnsi" w:hAnsiTheme="minorHAnsi" w:cstheme="minorHAnsi"/>
          <w:sz w:val="32"/>
          <w:szCs w:val="24"/>
        </w:rPr>
      </w:pPr>
      <w:r w:rsidRPr="00410F67">
        <w:rPr>
          <w:rFonts w:asciiTheme="minorHAnsi" w:hAnsiTheme="minorHAnsi" w:cstheme="minorHAnsi"/>
          <w:sz w:val="32"/>
          <w:szCs w:val="24"/>
        </w:rPr>
        <w:t>As manifestações aqui registradas têm uma função mu</w:t>
      </w:r>
      <w:r w:rsidR="00410F67" w:rsidRPr="00410F67">
        <w:rPr>
          <w:rFonts w:asciiTheme="minorHAnsi" w:hAnsiTheme="minorHAnsi" w:cstheme="minorHAnsi"/>
          <w:sz w:val="32"/>
          <w:szCs w:val="24"/>
        </w:rPr>
        <w:t xml:space="preserve">ito importante, na medida em </w:t>
      </w:r>
    </w:p>
    <w:p w:rsidR="00237081" w:rsidRPr="00410F67" w:rsidRDefault="0076126B" w:rsidP="00410F67">
      <w:pPr>
        <w:spacing w:line="276" w:lineRule="auto"/>
        <w:rPr>
          <w:rFonts w:asciiTheme="minorHAnsi" w:hAnsiTheme="minorHAnsi" w:cstheme="minorHAnsi"/>
          <w:sz w:val="32"/>
          <w:szCs w:val="24"/>
        </w:rPr>
      </w:pPr>
      <w:proofErr w:type="gramStart"/>
      <w:r w:rsidRPr="00410F67">
        <w:rPr>
          <w:rFonts w:asciiTheme="minorHAnsi" w:hAnsiTheme="minorHAnsi" w:cstheme="minorHAnsi"/>
          <w:sz w:val="32"/>
          <w:szCs w:val="24"/>
        </w:rPr>
        <w:t>que</w:t>
      </w:r>
      <w:proofErr w:type="gramEnd"/>
      <w:r w:rsidRPr="00410F67">
        <w:rPr>
          <w:rFonts w:asciiTheme="minorHAnsi" w:hAnsiTheme="minorHAnsi" w:cstheme="minorHAnsi"/>
          <w:sz w:val="32"/>
          <w:szCs w:val="24"/>
        </w:rPr>
        <w:t xml:space="preserve"> contribui para a elaboração de um diagnóstico abordando diferentes situações; ao mesmo tempo</w:t>
      </w:r>
      <w:r w:rsidR="00410F67" w:rsidRPr="00410F67">
        <w:rPr>
          <w:rFonts w:asciiTheme="minorHAnsi" w:hAnsiTheme="minorHAnsi" w:cstheme="minorHAnsi"/>
          <w:sz w:val="32"/>
          <w:szCs w:val="24"/>
        </w:rPr>
        <w:t>,</w:t>
      </w:r>
      <w:r w:rsidRPr="00410F67">
        <w:rPr>
          <w:rFonts w:asciiTheme="minorHAnsi" w:hAnsiTheme="minorHAnsi" w:cstheme="minorHAnsi"/>
          <w:sz w:val="32"/>
          <w:szCs w:val="24"/>
        </w:rPr>
        <w:t xml:space="preserve"> em que, permite ter conhecimento do </w:t>
      </w:r>
      <w:r w:rsidR="00410F67" w:rsidRPr="00410F67">
        <w:rPr>
          <w:rFonts w:asciiTheme="minorHAnsi" w:hAnsiTheme="minorHAnsi" w:cstheme="minorHAnsi"/>
          <w:sz w:val="32"/>
          <w:szCs w:val="24"/>
        </w:rPr>
        <w:t xml:space="preserve">perfil do </w:t>
      </w:r>
      <w:r w:rsidRPr="00410F67">
        <w:rPr>
          <w:rFonts w:asciiTheme="minorHAnsi" w:hAnsiTheme="minorHAnsi" w:cstheme="minorHAnsi"/>
          <w:sz w:val="32"/>
          <w:szCs w:val="24"/>
        </w:rPr>
        <w:t>público que nos procura e de avaliar a eficiência ou não e a qualidade dos serviços ofertados</w:t>
      </w:r>
      <w:r w:rsidR="00410F67">
        <w:rPr>
          <w:rFonts w:asciiTheme="minorHAnsi" w:hAnsiTheme="minorHAnsi" w:cstheme="minorHAnsi"/>
          <w:sz w:val="32"/>
          <w:szCs w:val="24"/>
        </w:rPr>
        <w:t>.</w:t>
      </w:r>
    </w:p>
    <w:p w:rsidR="00410F67" w:rsidRDefault="00410F67" w:rsidP="0076126B">
      <w:pPr>
        <w:rPr>
          <w:rFonts w:ascii="Arial Black" w:hAnsi="Arial Black" w:cstheme="minorHAnsi"/>
          <w:b/>
          <w:sz w:val="32"/>
          <w:szCs w:val="32"/>
        </w:rPr>
      </w:pPr>
    </w:p>
    <w:p w:rsidR="00410F67" w:rsidRDefault="00410F67" w:rsidP="0076126B">
      <w:pPr>
        <w:rPr>
          <w:rFonts w:ascii="Arial Black" w:hAnsi="Arial Black" w:cstheme="minorHAnsi"/>
          <w:b/>
          <w:sz w:val="32"/>
          <w:szCs w:val="32"/>
        </w:rPr>
      </w:pPr>
    </w:p>
    <w:p w:rsidR="0076126B" w:rsidRPr="00410F67" w:rsidRDefault="0076126B" w:rsidP="0076126B">
      <w:pPr>
        <w:rPr>
          <w:rFonts w:ascii="Arial Black" w:hAnsi="Arial Black" w:cstheme="minorHAnsi"/>
          <w:b/>
          <w:sz w:val="32"/>
          <w:szCs w:val="32"/>
        </w:rPr>
      </w:pPr>
      <w:r w:rsidRPr="00410F67">
        <w:rPr>
          <w:rFonts w:ascii="Arial Black" w:hAnsi="Arial Black" w:cstheme="minorHAnsi"/>
          <w:b/>
          <w:sz w:val="32"/>
          <w:szCs w:val="32"/>
        </w:rPr>
        <w:t>Quadro III- Tipo de Demanda</w:t>
      </w:r>
    </w:p>
    <w:p w:rsidR="009A3B65" w:rsidRDefault="009A3B65" w:rsidP="0076126B">
      <w:pPr>
        <w:rPr>
          <w:rFonts w:asciiTheme="minorHAnsi" w:hAnsiTheme="minorHAnsi" w:cstheme="minorHAnsi"/>
          <w:b/>
          <w:sz w:val="28"/>
          <w:szCs w:val="28"/>
        </w:rPr>
      </w:pPr>
    </w:p>
    <w:p w:rsidR="00410F67" w:rsidRDefault="00410F67" w:rsidP="0076126B">
      <w:pPr>
        <w:rPr>
          <w:rFonts w:asciiTheme="minorHAnsi" w:hAnsiTheme="minorHAnsi" w:cstheme="minorHAnsi"/>
          <w:b/>
          <w:sz w:val="28"/>
          <w:szCs w:val="28"/>
        </w:rPr>
      </w:pPr>
    </w:p>
    <w:p w:rsidR="00410F67" w:rsidRDefault="00410F67" w:rsidP="0076126B">
      <w:pPr>
        <w:rPr>
          <w:rFonts w:asciiTheme="minorHAnsi" w:hAnsiTheme="minorHAnsi" w:cstheme="minorHAnsi"/>
          <w:b/>
          <w:sz w:val="28"/>
          <w:szCs w:val="28"/>
        </w:rPr>
      </w:pPr>
    </w:p>
    <w:p w:rsidR="00410F67" w:rsidRDefault="00410F67" w:rsidP="0076126B">
      <w:pPr>
        <w:rPr>
          <w:rFonts w:asciiTheme="minorHAnsi" w:hAnsiTheme="minorHAnsi" w:cstheme="minorHAnsi"/>
          <w:b/>
          <w:sz w:val="28"/>
          <w:szCs w:val="28"/>
        </w:rPr>
      </w:pPr>
    </w:p>
    <w:p w:rsidR="00410F67" w:rsidRDefault="00410F67" w:rsidP="0076126B">
      <w:pPr>
        <w:rPr>
          <w:rFonts w:asciiTheme="minorHAnsi" w:hAnsiTheme="minorHAnsi" w:cstheme="minorHAnsi"/>
          <w:b/>
          <w:sz w:val="28"/>
          <w:szCs w:val="28"/>
        </w:rPr>
      </w:pPr>
    </w:p>
    <w:p w:rsidR="009A3B65" w:rsidRDefault="009A3B65" w:rsidP="0076126B">
      <w:pPr>
        <w:rPr>
          <w:rFonts w:asciiTheme="minorHAnsi" w:hAnsiTheme="minorHAnsi" w:cstheme="minorHAnsi"/>
          <w:b/>
          <w:sz w:val="28"/>
          <w:szCs w:val="28"/>
        </w:rPr>
      </w:pPr>
      <w:r w:rsidRPr="009A3B65">
        <w:rPr>
          <w:rFonts w:asciiTheme="minorHAnsi" w:hAnsiTheme="minorHAnsi" w:cstheme="minorHAnsi"/>
          <w:b/>
          <w:noProof/>
          <w:sz w:val="28"/>
          <w:szCs w:val="28"/>
          <w:lang w:eastAsia="pt-BR"/>
        </w:rPr>
        <w:drawing>
          <wp:inline distT="0" distB="0" distL="0" distR="0">
            <wp:extent cx="5143500" cy="3333750"/>
            <wp:effectExtent l="19050" t="0" r="1905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3B65" w:rsidRDefault="009A3B65" w:rsidP="0076126B">
      <w:pPr>
        <w:rPr>
          <w:rFonts w:asciiTheme="minorHAnsi" w:hAnsiTheme="minorHAnsi" w:cstheme="minorHAnsi"/>
          <w:b/>
          <w:sz w:val="28"/>
          <w:szCs w:val="28"/>
        </w:rPr>
      </w:pPr>
    </w:p>
    <w:p w:rsidR="009A3B65" w:rsidRDefault="009A3B65" w:rsidP="0076126B">
      <w:pPr>
        <w:rPr>
          <w:rFonts w:asciiTheme="minorHAnsi" w:hAnsiTheme="minorHAnsi" w:cstheme="minorHAnsi"/>
          <w:b/>
          <w:sz w:val="28"/>
          <w:szCs w:val="28"/>
        </w:rPr>
      </w:pPr>
    </w:p>
    <w:p w:rsidR="009A3B65" w:rsidRPr="00CD1615" w:rsidRDefault="009A3B65" w:rsidP="0076126B">
      <w:pPr>
        <w:rPr>
          <w:rFonts w:asciiTheme="minorHAnsi" w:hAnsiTheme="minorHAnsi" w:cstheme="minorHAnsi"/>
          <w:szCs w:val="24"/>
        </w:rPr>
      </w:pPr>
    </w:p>
    <w:p w:rsidR="0076126B" w:rsidRPr="00CD1615" w:rsidRDefault="0076126B" w:rsidP="0076126B">
      <w:pPr>
        <w:rPr>
          <w:rFonts w:asciiTheme="minorHAnsi" w:hAnsiTheme="minorHAnsi" w:cstheme="minorHAnsi"/>
          <w:szCs w:val="24"/>
        </w:rPr>
      </w:pPr>
    </w:p>
    <w:p w:rsidR="0076126B" w:rsidRPr="00237081" w:rsidRDefault="0076126B" w:rsidP="00237081">
      <w:pPr>
        <w:jc w:val="both"/>
        <w:rPr>
          <w:rFonts w:asciiTheme="minorHAnsi" w:hAnsiTheme="minorHAnsi" w:cstheme="minorHAnsi"/>
          <w:sz w:val="28"/>
          <w:szCs w:val="28"/>
        </w:rPr>
      </w:pPr>
      <w:r w:rsidRPr="00237081">
        <w:rPr>
          <w:rFonts w:asciiTheme="minorHAnsi" w:hAnsiTheme="minorHAnsi" w:cstheme="minorHAnsi"/>
          <w:sz w:val="28"/>
          <w:szCs w:val="28"/>
        </w:rPr>
        <w:t>O tipo de demanda recebida são</w:t>
      </w:r>
      <w:proofErr w:type="gramStart"/>
      <w:r w:rsidRPr="00237081">
        <w:rPr>
          <w:rFonts w:asciiTheme="minorHAnsi" w:hAnsiTheme="minorHAnsi" w:cstheme="minorHAnsi"/>
          <w:sz w:val="28"/>
          <w:szCs w:val="28"/>
        </w:rPr>
        <w:t xml:space="preserve">  </w:t>
      </w:r>
      <w:proofErr w:type="gramEnd"/>
      <w:r w:rsidRPr="00237081">
        <w:rPr>
          <w:rFonts w:asciiTheme="minorHAnsi" w:hAnsiTheme="minorHAnsi" w:cstheme="minorHAnsi"/>
          <w:sz w:val="28"/>
          <w:szCs w:val="28"/>
        </w:rPr>
        <w:t xml:space="preserve">classificadas em razão de seu conteúdo. As denuncias e reclamações são tratadas pela Ouvidoria com total sigilo protegendo o denunciante </w:t>
      </w:r>
      <w:proofErr w:type="gramStart"/>
      <w:r w:rsidRPr="00237081">
        <w:rPr>
          <w:rFonts w:asciiTheme="minorHAnsi" w:hAnsiTheme="minorHAnsi" w:cstheme="minorHAnsi"/>
          <w:sz w:val="28"/>
          <w:szCs w:val="28"/>
        </w:rPr>
        <w:t xml:space="preserve">( </w:t>
      </w:r>
      <w:proofErr w:type="gramEnd"/>
      <w:r w:rsidRPr="00237081">
        <w:rPr>
          <w:rFonts w:asciiTheme="minorHAnsi" w:hAnsiTheme="minorHAnsi" w:cstheme="minorHAnsi"/>
          <w:sz w:val="28"/>
          <w:szCs w:val="28"/>
        </w:rPr>
        <w:t xml:space="preserve">Decreto nº 3029 </w:t>
      </w:r>
      <w:proofErr w:type="spellStart"/>
      <w:r w:rsidRPr="00237081">
        <w:rPr>
          <w:rFonts w:asciiTheme="minorHAnsi" w:hAnsiTheme="minorHAnsi" w:cstheme="minorHAnsi"/>
          <w:sz w:val="28"/>
          <w:szCs w:val="28"/>
        </w:rPr>
        <w:t>art</w:t>
      </w:r>
      <w:proofErr w:type="spellEnd"/>
      <w:r w:rsidRPr="00237081">
        <w:rPr>
          <w:rFonts w:asciiTheme="minorHAnsi" w:hAnsiTheme="minorHAnsi" w:cstheme="minorHAnsi"/>
          <w:sz w:val="28"/>
          <w:szCs w:val="28"/>
        </w:rPr>
        <w:t xml:space="preserve"> .27).</w:t>
      </w:r>
    </w:p>
    <w:p w:rsidR="0076126B" w:rsidRPr="00237081" w:rsidRDefault="0076126B" w:rsidP="00237081">
      <w:pPr>
        <w:jc w:val="both"/>
        <w:rPr>
          <w:rFonts w:asciiTheme="minorHAnsi" w:hAnsiTheme="minorHAnsi" w:cstheme="minorHAnsi"/>
          <w:sz w:val="28"/>
          <w:szCs w:val="28"/>
        </w:rPr>
      </w:pPr>
      <w:r w:rsidRPr="00237081">
        <w:rPr>
          <w:rFonts w:asciiTheme="minorHAnsi" w:hAnsiTheme="minorHAnsi" w:cstheme="minorHAnsi"/>
          <w:sz w:val="28"/>
          <w:szCs w:val="28"/>
        </w:rPr>
        <w:t xml:space="preserve">Dos registros feito pela Ouvidoria, </w:t>
      </w:r>
      <w:proofErr w:type="gramStart"/>
      <w:r w:rsidRPr="00237081">
        <w:rPr>
          <w:rFonts w:asciiTheme="minorHAnsi" w:hAnsiTheme="minorHAnsi" w:cstheme="minorHAnsi"/>
          <w:sz w:val="28"/>
          <w:szCs w:val="28"/>
        </w:rPr>
        <w:t>parte significativa das demandas recebidas são</w:t>
      </w:r>
      <w:proofErr w:type="gramEnd"/>
      <w:r w:rsidRPr="00237081">
        <w:rPr>
          <w:rFonts w:asciiTheme="minorHAnsi" w:hAnsiTheme="minorHAnsi" w:cstheme="minorHAnsi"/>
          <w:sz w:val="28"/>
          <w:szCs w:val="28"/>
        </w:rPr>
        <w:t xml:space="preserve"> de competência da fiscalização, seguidos de assuntos pertinentes a área operacional e de gestão.</w:t>
      </w:r>
    </w:p>
    <w:p w:rsidR="0076126B" w:rsidRPr="002A37C0" w:rsidRDefault="0076126B" w:rsidP="002A37C0">
      <w:pPr>
        <w:spacing w:line="276" w:lineRule="auto"/>
        <w:jc w:val="both"/>
        <w:rPr>
          <w:rFonts w:asciiTheme="minorHAnsi" w:hAnsiTheme="minorHAnsi" w:cstheme="minorHAnsi"/>
          <w:sz w:val="36"/>
          <w:szCs w:val="28"/>
        </w:rPr>
      </w:pPr>
      <w:r w:rsidRPr="00237081">
        <w:rPr>
          <w:rFonts w:asciiTheme="minorHAnsi" w:hAnsiTheme="minorHAnsi" w:cstheme="minorHAnsi"/>
          <w:sz w:val="28"/>
          <w:szCs w:val="28"/>
        </w:rPr>
        <w:t xml:space="preserve">Dos assuntos abordados, o de maior gravidade foi o “programa minha casa minha Vida” onde alguns usuários sentindo-se prejudicados procuraram a Ouvidoria do CREA/PB para denunciar a ausência e a falta de compromisso de alguns engenheiros em relação </w:t>
      </w:r>
      <w:proofErr w:type="gramStart"/>
      <w:r w:rsidRPr="00237081">
        <w:rPr>
          <w:rFonts w:asciiTheme="minorHAnsi" w:hAnsiTheme="minorHAnsi" w:cstheme="minorHAnsi"/>
          <w:sz w:val="28"/>
          <w:szCs w:val="28"/>
        </w:rPr>
        <w:t>a</w:t>
      </w:r>
      <w:proofErr w:type="gramEnd"/>
      <w:r w:rsidRPr="00237081">
        <w:rPr>
          <w:rFonts w:asciiTheme="minorHAnsi" w:hAnsiTheme="minorHAnsi" w:cstheme="minorHAnsi"/>
          <w:sz w:val="28"/>
          <w:szCs w:val="28"/>
        </w:rPr>
        <w:t xml:space="preserve"> construção das casas, a má qualidade das obras, construídas muitas vezes em terrenos inadequados, com a utilização de material de péssima qualidade, </w:t>
      </w:r>
      <w:r w:rsidRPr="002A37C0">
        <w:rPr>
          <w:rFonts w:asciiTheme="minorHAnsi" w:hAnsiTheme="minorHAnsi" w:cstheme="minorHAnsi"/>
          <w:sz w:val="36"/>
          <w:szCs w:val="28"/>
        </w:rPr>
        <w:lastRenderedPageBreak/>
        <w:t>apresentando rachaduras e infiltração  com pouco meses de uso, pondo em risco a segurança e frustrando os sonhos das pessoas de ter sua casa própria segura e digna de morar.</w:t>
      </w:r>
    </w:p>
    <w:p w:rsidR="0076126B" w:rsidRPr="002A37C0" w:rsidRDefault="0076126B" w:rsidP="002A37C0">
      <w:pPr>
        <w:spacing w:line="276" w:lineRule="auto"/>
        <w:jc w:val="both"/>
        <w:rPr>
          <w:rFonts w:asciiTheme="minorHAnsi" w:hAnsiTheme="minorHAnsi" w:cstheme="minorHAnsi"/>
          <w:sz w:val="36"/>
          <w:szCs w:val="28"/>
        </w:rPr>
      </w:pPr>
      <w:r w:rsidRPr="002A37C0">
        <w:rPr>
          <w:rFonts w:asciiTheme="minorHAnsi" w:hAnsiTheme="minorHAnsi" w:cstheme="minorHAnsi"/>
          <w:sz w:val="36"/>
          <w:szCs w:val="28"/>
        </w:rPr>
        <w:t xml:space="preserve">A Ouvidoria informa que tem se articulado com </w:t>
      </w:r>
      <w:proofErr w:type="gramStart"/>
      <w:r w:rsidRPr="002A37C0">
        <w:rPr>
          <w:rFonts w:asciiTheme="minorHAnsi" w:hAnsiTheme="minorHAnsi" w:cstheme="minorHAnsi"/>
          <w:sz w:val="36"/>
          <w:szCs w:val="28"/>
        </w:rPr>
        <w:t>a gerencia</w:t>
      </w:r>
      <w:proofErr w:type="gramEnd"/>
      <w:r w:rsidRPr="002A37C0">
        <w:rPr>
          <w:rFonts w:asciiTheme="minorHAnsi" w:hAnsiTheme="minorHAnsi" w:cstheme="minorHAnsi"/>
          <w:sz w:val="36"/>
          <w:szCs w:val="28"/>
        </w:rPr>
        <w:t xml:space="preserve"> de fiscalização e por solicitação do usuário tem feito fiscalização junto com o Ministério Público.</w:t>
      </w:r>
    </w:p>
    <w:p w:rsidR="0076126B" w:rsidRPr="002A37C0" w:rsidRDefault="0076126B" w:rsidP="002A37C0">
      <w:pPr>
        <w:spacing w:line="276" w:lineRule="auto"/>
        <w:jc w:val="both"/>
        <w:rPr>
          <w:rFonts w:asciiTheme="minorHAnsi" w:hAnsiTheme="minorHAnsi" w:cstheme="minorHAnsi"/>
          <w:sz w:val="36"/>
          <w:szCs w:val="28"/>
        </w:rPr>
      </w:pPr>
      <w:r w:rsidRPr="002A37C0">
        <w:rPr>
          <w:rFonts w:asciiTheme="minorHAnsi" w:hAnsiTheme="minorHAnsi" w:cstheme="minorHAnsi"/>
          <w:sz w:val="36"/>
          <w:szCs w:val="28"/>
        </w:rPr>
        <w:t xml:space="preserve">A Ouvidoria em relação ao exercício profissional tem recebido denuncias tanto presencial como por telefone de que em algumas cidades do interior, principalmente nas cidades maiores como Patos, Campina Grande, Souza, Cajazeiras e </w:t>
      </w:r>
      <w:proofErr w:type="spellStart"/>
      <w:r w:rsidRPr="002A37C0">
        <w:rPr>
          <w:rFonts w:asciiTheme="minorHAnsi" w:hAnsiTheme="minorHAnsi" w:cstheme="minorHAnsi"/>
          <w:sz w:val="36"/>
          <w:szCs w:val="28"/>
        </w:rPr>
        <w:t>Guarabira</w:t>
      </w:r>
      <w:proofErr w:type="spellEnd"/>
      <w:r w:rsidRPr="002A37C0">
        <w:rPr>
          <w:rFonts w:asciiTheme="minorHAnsi" w:hAnsiTheme="minorHAnsi" w:cstheme="minorHAnsi"/>
          <w:sz w:val="36"/>
          <w:szCs w:val="28"/>
        </w:rPr>
        <w:t xml:space="preserve">, alguns engenheiros assinam ART(s) e não </w:t>
      </w:r>
      <w:proofErr w:type="gramStart"/>
      <w:r w:rsidRPr="002A37C0">
        <w:rPr>
          <w:rFonts w:asciiTheme="minorHAnsi" w:hAnsiTheme="minorHAnsi" w:cstheme="minorHAnsi"/>
          <w:sz w:val="36"/>
          <w:szCs w:val="28"/>
        </w:rPr>
        <w:t>vão nas</w:t>
      </w:r>
      <w:proofErr w:type="gramEnd"/>
      <w:r w:rsidRPr="002A37C0">
        <w:rPr>
          <w:rFonts w:asciiTheme="minorHAnsi" w:hAnsiTheme="minorHAnsi" w:cstheme="minorHAnsi"/>
          <w:sz w:val="36"/>
          <w:szCs w:val="28"/>
        </w:rPr>
        <w:t xml:space="preserve"> obras e se quer sabe a localização de algumas .</w:t>
      </w:r>
    </w:p>
    <w:p w:rsidR="0076126B" w:rsidRPr="002A37C0" w:rsidRDefault="0076126B" w:rsidP="002A37C0">
      <w:pPr>
        <w:spacing w:line="276" w:lineRule="auto"/>
        <w:jc w:val="both"/>
        <w:rPr>
          <w:rFonts w:asciiTheme="minorHAnsi" w:hAnsiTheme="minorHAnsi" w:cstheme="minorHAnsi"/>
          <w:sz w:val="36"/>
          <w:szCs w:val="28"/>
        </w:rPr>
      </w:pPr>
      <w:r w:rsidRPr="002A37C0">
        <w:rPr>
          <w:rFonts w:asciiTheme="minorHAnsi" w:hAnsiTheme="minorHAnsi" w:cstheme="minorHAnsi"/>
          <w:sz w:val="36"/>
          <w:szCs w:val="28"/>
        </w:rPr>
        <w:t>Do ponto de vista operacional, destaca-se a precariedade dos serviços de fiscalização principalmente nas cidades do interior de médio e grande porte, onde a demanda tem sido crescente.</w:t>
      </w:r>
    </w:p>
    <w:p w:rsidR="0076126B" w:rsidRPr="002A37C0" w:rsidRDefault="0076126B" w:rsidP="002A37C0">
      <w:pPr>
        <w:spacing w:line="276" w:lineRule="auto"/>
        <w:jc w:val="both"/>
        <w:rPr>
          <w:rFonts w:asciiTheme="minorHAnsi" w:hAnsiTheme="minorHAnsi" w:cstheme="minorHAnsi"/>
          <w:sz w:val="36"/>
          <w:szCs w:val="28"/>
        </w:rPr>
      </w:pPr>
      <w:proofErr w:type="gramStart"/>
      <w:r w:rsidRPr="002A37C0">
        <w:rPr>
          <w:rFonts w:asciiTheme="minorHAnsi" w:hAnsiTheme="minorHAnsi" w:cstheme="minorHAnsi"/>
          <w:sz w:val="36"/>
          <w:szCs w:val="28"/>
        </w:rPr>
        <w:t>Os profissionais e as empresas tem reclamado</w:t>
      </w:r>
      <w:proofErr w:type="gramEnd"/>
      <w:r w:rsidRPr="002A37C0">
        <w:rPr>
          <w:rFonts w:asciiTheme="minorHAnsi" w:hAnsiTheme="minorHAnsi" w:cstheme="minorHAnsi"/>
          <w:sz w:val="36"/>
          <w:szCs w:val="28"/>
        </w:rPr>
        <w:t xml:space="preserve"> na demora na emissão das carteiras;</w:t>
      </w:r>
    </w:p>
    <w:p w:rsidR="0076126B" w:rsidRPr="002A37C0" w:rsidRDefault="0076126B" w:rsidP="002A37C0">
      <w:pPr>
        <w:spacing w:line="276" w:lineRule="auto"/>
        <w:jc w:val="both"/>
        <w:rPr>
          <w:rFonts w:asciiTheme="minorHAnsi" w:hAnsiTheme="minorHAnsi" w:cstheme="minorHAnsi"/>
          <w:sz w:val="36"/>
          <w:szCs w:val="28"/>
        </w:rPr>
      </w:pPr>
      <w:r w:rsidRPr="002A37C0">
        <w:rPr>
          <w:rFonts w:asciiTheme="minorHAnsi" w:hAnsiTheme="minorHAnsi" w:cstheme="minorHAnsi"/>
          <w:sz w:val="36"/>
          <w:szCs w:val="28"/>
        </w:rPr>
        <w:t>Demora nos processos de concessão de registro de firmas e de emissão do comprovante de pagamentos;</w:t>
      </w:r>
    </w:p>
    <w:p w:rsidR="00237081" w:rsidRPr="002A37C0" w:rsidRDefault="0076126B" w:rsidP="002A37C0">
      <w:pPr>
        <w:spacing w:line="276" w:lineRule="auto"/>
        <w:jc w:val="both"/>
        <w:rPr>
          <w:rFonts w:asciiTheme="minorHAnsi" w:hAnsiTheme="minorHAnsi" w:cstheme="minorHAnsi"/>
          <w:sz w:val="36"/>
          <w:szCs w:val="28"/>
        </w:rPr>
      </w:pPr>
      <w:r w:rsidRPr="002A37C0">
        <w:rPr>
          <w:rFonts w:asciiTheme="minorHAnsi" w:hAnsiTheme="minorHAnsi" w:cstheme="minorHAnsi"/>
          <w:sz w:val="36"/>
          <w:szCs w:val="28"/>
        </w:rPr>
        <w:t>Insatisfação de profissionais, principalmente do setor privado que se ressentem da ausência do CREA/PB na fiscalização do cumprimento</w:t>
      </w:r>
      <w:r w:rsidR="002A37C0">
        <w:rPr>
          <w:rFonts w:asciiTheme="minorHAnsi" w:hAnsiTheme="minorHAnsi" w:cstheme="minorHAnsi"/>
          <w:sz w:val="36"/>
          <w:szCs w:val="28"/>
        </w:rPr>
        <w:t xml:space="preserve"> do Salário Mínimo Profissional.</w:t>
      </w:r>
    </w:p>
    <w:p w:rsidR="00237081" w:rsidRDefault="00237081" w:rsidP="00237081">
      <w:pPr>
        <w:jc w:val="both"/>
        <w:rPr>
          <w:rFonts w:asciiTheme="minorHAnsi" w:hAnsiTheme="minorHAnsi" w:cstheme="minorHAnsi"/>
          <w:szCs w:val="24"/>
        </w:rPr>
      </w:pPr>
    </w:p>
    <w:p w:rsidR="00237081" w:rsidRDefault="00237081" w:rsidP="00237081">
      <w:pPr>
        <w:jc w:val="both"/>
        <w:rPr>
          <w:rFonts w:asciiTheme="minorHAnsi" w:hAnsiTheme="minorHAnsi" w:cstheme="minorHAnsi"/>
          <w:szCs w:val="24"/>
        </w:rPr>
      </w:pPr>
    </w:p>
    <w:p w:rsidR="0076126B" w:rsidRPr="002A37C0" w:rsidRDefault="0076126B" w:rsidP="0076126B">
      <w:pPr>
        <w:rPr>
          <w:rFonts w:ascii="Arial Black" w:hAnsi="Arial Black" w:cstheme="minorHAnsi"/>
          <w:sz w:val="32"/>
          <w:szCs w:val="32"/>
        </w:rPr>
      </w:pPr>
      <w:r w:rsidRPr="002A37C0">
        <w:rPr>
          <w:rFonts w:ascii="Arial Black" w:hAnsi="Arial Black" w:cstheme="minorHAnsi"/>
          <w:sz w:val="32"/>
          <w:szCs w:val="32"/>
        </w:rPr>
        <w:lastRenderedPageBreak/>
        <w:t>Quadro IV - Situação da Demanda</w:t>
      </w:r>
    </w:p>
    <w:p w:rsidR="002A37C0" w:rsidRDefault="002A37C0" w:rsidP="0076126B">
      <w:pPr>
        <w:rPr>
          <w:rFonts w:asciiTheme="minorHAnsi" w:hAnsiTheme="minorHAnsi" w:cstheme="minorHAnsi"/>
          <w:b/>
          <w:sz w:val="28"/>
          <w:szCs w:val="28"/>
        </w:rPr>
      </w:pPr>
    </w:p>
    <w:p w:rsidR="00237081" w:rsidRDefault="009A3B65" w:rsidP="0076126B">
      <w:pPr>
        <w:rPr>
          <w:rFonts w:asciiTheme="minorHAnsi" w:hAnsiTheme="minorHAnsi" w:cstheme="minorHAnsi"/>
          <w:b/>
          <w:sz w:val="28"/>
          <w:szCs w:val="28"/>
        </w:rPr>
      </w:pPr>
      <w:r w:rsidRPr="009A3B65">
        <w:rPr>
          <w:rFonts w:asciiTheme="minorHAnsi" w:hAnsiTheme="minorHAnsi" w:cstheme="minorHAnsi"/>
          <w:b/>
          <w:noProof/>
          <w:sz w:val="28"/>
          <w:szCs w:val="28"/>
          <w:lang w:eastAsia="pt-BR"/>
        </w:rPr>
        <w:drawing>
          <wp:inline distT="0" distB="0" distL="0" distR="0">
            <wp:extent cx="4572000" cy="2743200"/>
            <wp:effectExtent l="19050" t="0" r="1905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7081" w:rsidRDefault="00237081" w:rsidP="0076126B">
      <w:pPr>
        <w:rPr>
          <w:rFonts w:asciiTheme="minorHAnsi" w:hAnsiTheme="minorHAnsi" w:cstheme="minorHAnsi"/>
          <w:szCs w:val="24"/>
        </w:rPr>
      </w:pPr>
    </w:p>
    <w:p w:rsidR="00237081" w:rsidRDefault="00237081" w:rsidP="0076126B">
      <w:pPr>
        <w:rPr>
          <w:rFonts w:asciiTheme="minorHAnsi" w:hAnsiTheme="minorHAnsi" w:cstheme="minorHAnsi"/>
          <w:szCs w:val="24"/>
        </w:rPr>
      </w:pPr>
    </w:p>
    <w:p w:rsidR="0076126B" w:rsidRPr="002A37C0" w:rsidRDefault="0076126B" w:rsidP="002A37C0">
      <w:pPr>
        <w:spacing w:line="360" w:lineRule="auto"/>
        <w:rPr>
          <w:rFonts w:asciiTheme="minorHAnsi" w:hAnsiTheme="minorHAnsi" w:cstheme="minorHAnsi"/>
          <w:sz w:val="28"/>
          <w:szCs w:val="24"/>
        </w:rPr>
      </w:pPr>
      <w:r w:rsidRPr="002A37C0">
        <w:rPr>
          <w:rFonts w:asciiTheme="minorHAnsi" w:hAnsiTheme="minorHAnsi" w:cstheme="minorHAnsi"/>
          <w:sz w:val="28"/>
          <w:szCs w:val="24"/>
        </w:rPr>
        <w:t>Ao analisar o desempenho operacional da Ouvidoria no exercício de 2013, pode-se constatar que das 755 demandas encaminhadas 89,4% foram conc</w:t>
      </w:r>
      <w:r w:rsidR="002A37C0" w:rsidRPr="002A37C0">
        <w:rPr>
          <w:rFonts w:asciiTheme="minorHAnsi" w:hAnsiTheme="minorHAnsi" w:cstheme="minorHAnsi"/>
          <w:sz w:val="28"/>
          <w:szCs w:val="24"/>
        </w:rPr>
        <w:t>luídas, restando apenas</w:t>
      </w:r>
      <w:proofErr w:type="gramStart"/>
      <w:r w:rsidR="002A37C0" w:rsidRPr="002A37C0">
        <w:rPr>
          <w:rFonts w:asciiTheme="minorHAnsi" w:hAnsiTheme="minorHAnsi" w:cstheme="minorHAnsi"/>
          <w:sz w:val="28"/>
          <w:szCs w:val="24"/>
        </w:rPr>
        <w:t xml:space="preserve"> </w:t>
      </w:r>
      <w:r w:rsidRPr="002A37C0">
        <w:rPr>
          <w:rFonts w:asciiTheme="minorHAnsi" w:hAnsiTheme="minorHAnsi" w:cstheme="minorHAnsi"/>
          <w:sz w:val="28"/>
          <w:szCs w:val="24"/>
        </w:rPr>
        <w:t xml:space="preserve"> </w:t>
      </w:r>
      <w:proofErr w:type="gramEnd"/>
      <w:r w:rsidRPr="002A37C0">
        <w:rPr>
          <w:rFonts w:asciiTheme="minorHAnsi" w:hAnsiTheme="minorHAnsi" w:cstheme="minorHAnsi"/>
          <w:sz w:val="28"/>
          <w:szCs w:val="24"/>
        </w:rPr>
        <w:t>10,6%</w:t>
      </w:r>
      <w:r w:rsidR="002A37C0" w:rsidRPr="002A37C0">
        <w:rPr>
          <w:rFonts w:asciiTheme="minorHAnsi" w:hAnsiTheme="minorHAnsi" w:cstheme="minorHAnsi"/>
          <w:sz w:val="28"/>
          <w:szCs w:val="24"/>
        </w:rPr>
        <w:t xml:space="preserve"> </w:t>
      </w:r>
      <w:r w:rsidRPr="002A37C0">
        <w:rPr>
          <w:rFonts w:asciiTheme="minorHAnsi" w:hAnsiTheme="minorHAnsi" w:cstheme="minorHAnsi"/>
          <w:sz w:val="28"/>
          <w:szCs w:val="24"/>
        </w:rPr>
        <w:t xml:space="preserve"> que se encontra em tramitação.</w:t>
      </w:r>
    </w:p>
    <w:p w:rsidR="0076126B" w:rsidRPr="002A37C0" w:rsidRDefault="002A37C0" w:rsidP="002A37C0">
      <w:pPr>
        <w:spacing w:line="360" w:lineRule="auto"/>
        <w:rPr>
          <w:rFonts w:asciiTheme="minorHAnsi" w:hAnsiTheme="minorHAnsi" w:cstheme="minorHAnsi"/>
          <w:sz w:val="28"/>
          <w:szCs w:val="24"/>
        </w:rPr>
      </w:pPr>
      <w:r w:rsidRPr="002A37C0">
        <w:rPr>
          <w:rFonts w:asciiTheme="minorHAnsi" w:hAnsiTheme="minorHAnsi" w:cstheme="minorHAnsi"/>
          <w:sz w:val="28"/>
          <w:szCs w:val="24"/>
        </w:rPr>
        <w:t>Nos</w:t>
      </w:r>
      <w:r w:rsidR="0076126B" w:rsidRPr="002A37C0">
        <w:rPr>
          <w:rFonts w:asciiTheme="minorHAnsi" w:hAnsiTheme="minorHAnsi" w:cstheme="minorHAnsi"/>
          <w:sz w:val="28"/>
          <w:szCs w:val="24"/>
        </w:rPr>
        <w:t xml:space="preserve"> tempos atuais, o cidadão</w:t>
      </w:r>
      <w:r w:rsidRPr="002A37C0">
        <w:rPr>
          <w:rFonts w:asciiTheme="minorHAnsi" w:hAnsiTheme="minorHAnsi" w:cstheme="minorHAnsi"/>
          <w:sz w:val="28"/>
          <w:szCs w:val="24"/>
        </w:rPr>
        <w:t xml:space="preserve"> </w:t>
      </w:r>
      <w:r w:rsidR="0076126B" w:rsidRPr="002A37C0">
        <w:rPr>
          <w:rFonts w:asciiTheme="minorHAnsi" w:hAnsiTheme="minorHAnsi" w:cstheme="minorHAnsi"/>
          <w:sz w:val="28"/>
          <w:szCs w:val="24"/>
        </w:rPr>
        <w:t>(a) exige cada vez mais respostas ás suas reclamações, queixas e solicitação. Exige da Ouvido</w:t>
      </w:r>
      <w:r w:rsidRPr="002A37C0">
        <w:rPr>
          <w:rFonts w:asciiTheme="minorHAnsi" w:hAnsiTheme="minorHAnsi" w:cstheme="minorHAnsi"/>
          <w:sz w:val="28"/>
          <w:szCs w:val="24"/>
        </w:rPr>
        <w:t>ria uma postura que vá além</w:t>
      </w:r>
      <w:proofErr w:type="gramStart"/>
      <w:r w:rsidRPr="002A37C0">
        <w:rPr>
          <w:rFonts w:asciiTheme="minorHAnsi" w:hAnsiTheme="minorHAnsi" w:cstheme="minorHAnsi"/>
          <w:sz w:val="28"/>
          <w:szCs w:val="24"/>
        </w:rPr>
        <w:t xml:space="preserve">   </w:t>
      </w:r>
      <w:proofErr w:type="gramEnd"/>
      <w:r w:rsidRPr="002A37C0">
        <w:rPr>
          <w:rFonts w:asciiTheme="minorHAnsi" w:hAnsiTheme="minorHAnsi" w:cstheme="minorHAnsi"/>
          <w:sz w:val="28"/>
          <w:szCs w:val="24"/>
        </w:rPr>
        <w:t xml:space="preserve">do </w:t>
      </w:r>
      <w:r w:rsidR="0076126B" w:rsidRPr="002A37C0">
        <w:rPr>
          <w:rFonts w:asciiTheme="minorHAnsi" w:hAnsiTheme="minorHAnsi" w:cstheme="minorHAnsi"/>
          <w:sz w:val="28"/>
          <w:szCs w:val="24"/>
        </w:rPr>
        <w:t xml:space="preserve"> </w:t>
      </w:r>
      <w:r w:rsidRPr="002A37C0">
        <w:rPr>
          <w:rFonts w:asciiTheme="minorHAnsi" w:hAnsiTheme="minorHAnsi" w:cstheme="minorHAnsi"/>
          <w:sz w:val="28"/>
          <w:szCs w:val="24"/>
        </w:rPr>
        <w:t xml:space="preserve"> </w:t>
      </w:r>
      <w:r w:rsidRPr="002A37C0">
        <w:rPr>
          <w:rFonts w:asciiTheme="minorHAnsi" w:hAnsiTheme="minorHAnsi" w:cstheme="minorHAnsi"/>
          <w:b/>
          <w:sz w:val="28"/>
          <w:szCs w:val="24"/>
        </w:rPr>
        <w:t xml:space="preserve">“ </w:t>
      </w:r>
      <w:r w:rsidR="0076126B" w:rsidRPr="002A37C0">
        <w:rPr>
          <w:rFonts w:asciiTheme="minorHAnsi" w:hAnsiTheme="minorHAnsi" w:cstheme="minorHAnsi"/>
          <w:b/>
          <w:sz w:val="28"/>
          <w:szCs w:val="24"/>
        </w:rPr>
        <w:t>atender”</w:t>
      </w:r>
      <w:r w:rsidR="0076126B" w:rsidRPr="002A37C0">
        <w:rPr>
          <w:rFonts w:asciiTheme="minorHAnsi" w:hAnsiTheme="minorHAnsi" w:cstheme="minorHAnsi"/>
          <w:sz w:val="28"/>
          <w:szCs w:val="24"/>
        </w:rPr>
        <w:t xml:space="preserve"> é preciso saber </w:t>
      </w:r>
      <w:r w:rsidR="0076126B" w:rsidRPr="002A37C0">
        <w:rPr>
          <w:rFonts w:asciiTheme="minorHAnsi" w:hAnsiTheme="minorHAnsi" w:cstheme="minorHAnsi"/>
          <w:b/>
          <w:sz w:val="28"/>
          <w:szCs w:val="24"/>
        </w:rPr>
        <w:t>“ouvir”</w:t>
      </w:r>
      <w:r w:rsidR="0076126B" w:rsidRPr="002A37C0">
        <w:rPr>
          <w:rFonts w:asciiTheme="minorHAnsi" w:hAnsiTheme="minorHAnsi" w:cstheme="minorHAnsi"/>
          <w:sz w:val="28"/>
          <w:szCs w:val="24"/>
        </w:rPr>
        <w:t xml:space="preserve"> dar atenção diferenciada e mais humanizada. Isso constitui um novo conceito de relacionamento com o cidadão (a), no qual o poder público tem o dever de tornar realidade.</w:t>
      </w:r>
    </w:p>
    <w:p w:rsidR="0076126B" w:rsidRPr="002A37C0" w:rsidRDefault="0076126B" w:rsidP="002A37C0">
      <w:pPr>
        <w:spacing w:line="360" w:lineRule="auto"/>
        <w:rPr>
          <w:rFonts w:asciiTheme="minorHAnsi" w:hAnsiTheme="minorHAnsi" w:cstheme="minorHAnsi"/>
          <w:sz w:val="28"/>
          <w:szCs w:val="24"/>
        </w:rPr>
      </w:pPr>
      <w:r w:rsidRPr="002A37C0">
        <w:rPr>
          <w:rFonts w:asciiTheme="minorHAnsi" w:hAnsiTheme="minorHAnsi" w:cstheme="minorHAnsi"/>
          <w:sz w:val="28"/>
          <w:szCs w:val="24"/>
        </w:rPr>
        <w:t>Assim sendo, a Ouvidoria vem construindo uma trajetória, exercendo o seu papel de defensora do cidadão (a), buscando junto aos setores da instituição respostas e soluções para as demandas apresentadas.</w:t>
      </w:r>
    </w:p>
    <w:p w:rsidR="0076126B" w:rsidRPr="002A37C0" w:rsidRDefault="0076126B" w:rsidP="002A37C0">
      <w:pPr>
        <w:spacing w:line="360" w:lineRule="auto"/>
        <w:rPr>
          <w:rFonts w:asciiTheme="minorHAnsi" w:hAnsiTheme="minorHAnsi" w:cstheme="minorHAnsi"/>
          <w:sz w:val="28"/>
          <w:szCs w:val="24"/>
        </w:rPr>
      </w:pPr>
      <w:r w:rsidRPr="002A37C0">
        <w:rPr>
          <w:rFonts w:asciiTheme="minorHAnsi" w:hAnsiTheme="minorHAnsi" w:cstheme="minorHAnsi"/>
          <w:sz w:val="28"/>
          <w:szCs w:val="24"/>
        </w:rPr>
        <w:t>O resultado de 2013, só vem confirmar que a nível interno ocorreu um satisfatório engajamento dos demais setores priorizando as demandas</w:t>
      </w:r>
      <w:proofErr w:type="gramStart"/>
      <w:r w:rsidRPr="002A37C0">
        <w:rPr>
          <w:rFonts w:asciiTheme="minorHAnsi" w:hAnsiTheme="minorHAnsi" w:cstheme="minorHAnsi"/>
          <w:sz w:val="28"/>
          <w:szCs w:val="24"/>
        </w:rPr>
        <w:t xml:space="preserve">  </w:t>
      </w:r>
      <w:proofErr w:type="gramEnd"/>
      <w:r w:rsidRPr="002A37C0">
        <w:rPr>
          <w:rFonts w:asciiTheme="minorHAnsi" w:hAnsiTheme="minorHAnsi" w:cstheme="minorHAnsi"/>
          <w:sz w:val="28"/>
          <w:szCs w:val="24"/>
        </w:rPr>
        <w:t>encaminhadas; e a nível externo cresce o grau de confiança da Ouvidoria junto a sociedade</w:t>
      </w:r>
      <w:r w:rsidR="002A37C0">
        <w:rPr>
          <w:rFonts w:asciiTheme="minorHAnsi" w:hAnsiTheme="minorHAnsi" w:cstheme="minorHAnsi"/>
          <w:sz w:val="28"/>
          <w:szCs w:val="24"/>
        </w:rPr>
        <w:t>.</w:t>
      </w:r>
    </w:p>
    <w:p w:rsidR="002A37C0" w:rsidRPr="002A37C0" w:rsidRDefault="002A37C0" w:rsidP="002A37C0">
      <w:pPr>
        <w:spacing w:line="360" w:lineRule="auto"/>
        <w:rPr>
          <w:rFonts w:asciiTheme="minorHAnsi" w:hAnsiTheme="minorHAnsi" w:cstheme="minorHAnsi"/>
          <w:b/>
          <w:sz w:val="32"/>
          <w:szCs w:val="28"/>
        </w:rPr>
      </w:pPr>
    </w:p>
    <w:p w:rsidR="002741DE" w:rsidRPr="004E47A2" w:rsidRDefault="0076126B" w:rsidP="0076126B">
      <w:pPr>
        <w:spacing w:line="360" w:lineRule="auto"/>
        <w:rPr>
          <w:rFonts w:ascii="Arial Black" w:hAnsi="Arial Black" w:cstheme="minorHAnsi"/>
          <w:b/>
          <w:sz w:val="32"/>
          <w:szCs w:val="32"/>
        </w:rPr>
      </w:pPr>
      <w:r w:rsidRPr="004E47A2">
        <w:rPr>
          <w:rFonts w:ascii="Arial Black" w:hAnsi="Arial Black" w:cstheme="minorHAnsi"/>
          <w:b/>
          <w:sz w:val="32"/>
          <w:szCs w:val="32"/>
        </w:rPr>
        <w:lastRenderedPageBreak/>
        <w:t>III- Ouvidoria em Ação exercício 2013</w:t>
      </w:r>
      <w:r w:rsidR="002A37C0" w:rsidRPr="004E47A2">
        <w:rPr>
          <w:rFonts w:ascii="Arial Black" w:hAnsi="Arial Black" w:cstheme="minorHAnsi"/>
          <w:b/>
          <w:sz w:val="32"/>
          <w:szCs w:val="32"/>
        </w:rPr>
        <w:t>.</w:t>
      </w:r>
    </w:p>
    <w:p w:rsidR="004E47A2" w:rsidRDefault="004E47A2" w:rsidP="002741DE">
      <w:pPr>
        <w:spacing w:line="360" w:lineRule="auto"/>
        <w:jc w:val="both"/>
        <w:rPr>
          <w:rFonts w:asciiTheme="minorHAnsi" w:hAnsiTheme="minorHAnsi" w:cstheme="minorHAnsi"/>
          <w:sz w:val="28"/>
          <w:szCs w:val="28"/>
        </w:rPr>
      </w:pP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Participação no Seminário</w:t>
      </w:r>
      <w:r w:rsidR="004E47A2">
        <w:rPr>
          <w:rFonts w:asciiTheme="minorHAnsi" w:hAnsiTheme="minorHAnsi" w:cstheme="minorHAnsi"/>
          <w:sz w:val="28"/>
          <w:szCs w:val="28"/>
        </w:rPr>
        <w:t>:</w:t>
      </w:r>
      <w:r w:rsidRPr="002741DE">
        <w:rPr>
          <w:rFonts w:asciiTheme="minorHAnsi" w:hAnsiTheme="minorHAnsi" w:cstheme="minorHAnsi"/>
          <w:sz w:val="28"/>
          <w:szCs w:val="28"/>
        </w:rPr>
        <w:t xml:space="preserve"> </w:t>
      </w:r>
      <w:r w:rsidRPr="004E47A2">
        <w:rPr>
          <w:rFonts w:asciiTheme="minorHAnsi" w:hAnsiTheme="minorHAnsi" w:cstheme="minorHAnsi"/>
          <w:b/>
          <w:sz w:val="28"/>
          <w:szCs w:val="28"/>
        </w:rPr>
        <w:t>“A cidade que Queremos”,</w:t>
      </w:r>
      <w:r w:rsidRPr="002741DE">
        <w:rPr>
          <w:rFonts w:asciiTheme="minorHAnsi" w:hAnsiTheme="minorHAnsi" w:cstheme="minorHAnsi"/>
          <w:sz w:val="28"/>
          <w:szCs w:val="28"/>
        </w:rPr>
        <w:t xml:space="preserve"> promovido pela Prefeitura Municipal de João Pessoa;</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-proferiu palestra no 8º e 70º SOEA, nos Congressos Regionais e Estadual com o tema</w:t>
      </w:r>
      <w:r w:rsidRPr="004E47A2">
        <w:rPr>
          <w:rFonts w:asciiTheme="minorHAnsi" w:hAnsiTheme="minorHAnsi" w:cstheme="minorHAnsi"/>
          <w:b/>
          <w:sz w:val="28"/>
          <w:szCs w:val="28"/>
        </w:rPr>
        <w:t xml:space="preserve">: </w:t>
      </w:r>
      <w:proofErr w:type="gramStart"/>
      <w:r w:rsidRPr="004E47A2">
        <w:rPr>
          <w:rFonts w:asciiTheme="minorHAnsi" w:hAnsiTheme="minorHAnsi" w:cstheme="minorHAnsi"/>
          <w:b/>
          <w:sz w:val="28"/>
          <w:szCs w:val="28"/>
        </w:rPr>
        <w:t xml:space="preserve">“ </w:t>
      </w:r>
      <w:proofErr w:type="gramEnd"/>
      <w:r w:rsidRPr="004E47A2">
        <w:rPr>
          <w:rFonts w:asciiTheme="minorHAnsi" w:hAnsiTheme="minorHAnsi" w:cstheme="minorHAnsi"/>
          <w:b/>
          <w:sz w:val="28"/>
          <w:szCs w:val="28"/>
        </w:rPr>
        <w:t>O Marco Lógico”-</w:t>
      </w:r>
      <w:r w:rsidRPr="002741DE">
        <w:rPr>
          <w:rFonts w:asciiTheme="minorHAnsi" w:hAnsiTheme="minorHAnsi" w:cstheme="minorHAnsi"/>
          <w:sz w:val="28"/>
          <w:szCs w:val="28"/>
        </w:rPr>
        <w:t xml:space="preserve"> Uma Filosofia de Gestão Compromisso com o Desenvolvimento e a Cidadania;</w:t>
      </w:r>
    </w:p>
    <w:p w:rsidR="004E47A2" w:rsidRPr="002741DE" w:rsidRDefault="0076126B" w:rsidP="004E47A2">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xml:space="preserve">- Participação </w:t>
      </w:r>
      <w:r w:rsidRPr="004E47A2">
        <w:rPr>
          <w:rFonts w:asciiTheme="minorHAnsi" w:hAnsiTheme="minorHAnsi" w:cstheme="minorHAnsi"/>
          <w:b/>
          <w:sz w:val="28"/>
          <w:szCs w:val="28"/>
        </w:rPr>
        <w:t>no I “seminário de Fiscalização 2013”,</w:t>
      </w:r>
      <w:r w:rsidRPr="002741DE">
        <w:rPr>
          <w:rFonts w:asciiTheme="minorHAnsi" w:hAnsiTheme="minorHAnsi" w:cstheme="minorHAnsi"/>
          <w:sz w:val="28"/>
          <w:szCs w:val="28"/>
        </w:rPr>
        <w:t xml:space="preserve"> promovido pelo CREA/PB –</w:t>
      </w:r>
      <w:r w:rsidR="004E47A2">
        <w:rPr>
          <w:rFonts w:asciiTheme="minorHAnsi" w:hAnsiTheme="minorHAnsi" w:cstheme="minorHAnsi"/>
          <w:sz w:val="28"/>
          <w:szCs w:val="28"/>
        </w:rPr>
        <w:t xml:space="preserve"> </w:t>
      </w:r>
      <w:r w:rsidRPr="002741DE">
        <w:rPr>
          <w:rFonts w:asciiTheme="minorHAnsi" w:hAnsiTheme="minorHAnsi" w:cstheme="minorHAnsi"/>
          <w:sz w:val="28"/>
          <w:szCs w:val="28"/>
        </w:rPr>
        <w:t>MÙTUA, realizado na cidade de Campina Grande, com a</w:t>
      </w:r>
      <w:proofErr w:type="gramStart"/>
      <w:r w:rsidRPr="002741DE">
        <w:rPr>
          <w:rFonts w:asciiTheme="minorHAnsi" w:hAnsiTheme="minorHAnsi" w:cstheme="minorHAnsi"/>
          <w:sz w:val="28"/>
          <w:szCs w:val="28"/>
        </w:rPr>
        <w:t xml:space="preserve"> </w:t>
      </w:r>
      <w:r w:rsidR="004E47A2">
        <w:rPr>
          <w:rFonts w:asciiTheme="minorHAnsi" w:hAnsiTheme="minorHAnsi" w:cstheme="minorHAnsi"/>
          <w:sz w:val="28"/>
          <w:szCs w:val="28"/>
        </w:rPr>
        <w:t xml:space="preserve">  </w:t>
      </w:r>
      <w:proofErr w:type="gramEnd"/>
      <w:r w:rsidRPr="002741DE">
        <w:rPr>
          <w:rFonts w:asciiTheme="minorHAnsi" w:hAnsiTheme="minorHAnsi" w:cstheme="minorHAnsi"/>
          <w:sz w:val="28"/>
          <w:szCs w:val="28"/>
        </w:rPr>
        <w:t>palestra Relações Interpessoais no Trab</w:t>
      </w:r>
      <w:r w:rsidR="004E47A2">
        <w:rPr>
          <w:rFonts w:asciiTheme="minorHAnsi" w:hAnsiTheme="minorHAnsi" w:cstheme="minorHAnsi"/>
          <w:sz w:val="28"/>
          <w:szCs w:val="28"/>
        </w:rPr>
        <w:t>alho;</w:t>
      </w:r>
    </w:p>
    <w:p w:rsidR="0076126B" w:rsidRPr="002741DE" w:rsidRDefault="004E47A2" w:rsidP="004E47A2">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Participação</w:t>
      </w:r>
      <w:r>
        <w:rPr>
          <w:rFonts w:asciiTheme="minorHAnsi" w:hAnsiTheme="minorHAnsi" w:cstheme="minorHAnsi"/>
          <w:sz w:val="28"/>
          <w:szCs w:val="28"/>
        </w:rPr>
        <w:t xml:space="preserve"> no “</w:t>
      </w:r>
      <w:r w:rsidRPr="004E47A2">
        <w:rPr>
          <w:rFonts w:asciiTheme="minorHAnsi" w:hAnsiTheme="minorHAnsi" w:cstheme="minorHAnsi"/>
          <w:b/>
          <w:sz w:val="28"/>
          <w:szCs w:val="28"/>
        </w:rPr>
        <w:t>Encontro Paraibano de Ouvidores”,</w:t>
      </w:r>
      <w:proofErr w:type="gramStart"/>
      <w:r>
        <w:rPr>
          <w:rFonts w:asciiTheme="minorHAnsi" w:hAnsiTheme="minorHAnsi" w:cstheme="minorHAnsi"/>
          <w:sz w:val="28"/>
          <w:szCs w:val="28"/>
        </w:rPr>
        <w:t xml:space="preserve"> </w:t>
      </w:r>
      <w:r w:rsidR="0076126B" w:rsidRPr="002741DE">
        <w:rPr>
          <w:rFonts w:asciiTheme="minorHAnsi" w:hAnsiTheme="minorHAnsi" w:cstheme="minorHAnsi"/>
          <w:sz w:val="28"/>
          <w:szCs w:val="28"/>
        </w:rPr>
        <w:t xml:space="preserve"> </w:t>
      </w:r>
      <w:proofErr w:type="gramEnd"/>
      <w:r w:rsidR="0076126B" w:rsidRPr="002741DE">
        <w:rPr>
          <w:rFonts w:asciiTheme="minorHAnsi" w:hAnsiTheme="minorHAnsi" w:cstheme="minorHAnsi"/>
          <w:sz w:val="28"/>
          <w:szCs w:val="28"/>
        </w:rPr>
        <w:t>no</w:t>
      </w:r>
      <w:r>
        <w:rPr>
          <w:rFonts w:asciiTheme="minorHAnsi" w:hAnsiTheme="minorHAnsi" w:cstheme="minorHAnsi"/>
          <w:b/>
          <w:sz w:val="28"/>
          <w:szCs w:val="28"/>
        </w:rPr>
        <w:t xml:space="preserve"> </w:t>
      </w:r>
      <w:r w:rsidR="0076126B" w:rsidRPr="002741DE">
        <w:rPr>
          <w:rFonts w:asciiTheme="minorHAnsi" w:hAnsiTheme="minorHAnsi" w:cstheme="minorHAnsi"/>
          <w:sz w:val="28"/>
          <w:szCs w:val="28"/>
        </w:rPr>
        <w:t xml:space="preserve"> promovido pelo Fórum Paraibano de Ouvidores;</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w:t>
      </w:r>
      <w:proofErr w:type="gramStart"/>
      <w:r w:rsidRPr="002741DE">
        <w:rPr>
          <w:rFonts w:asciiTheme="minorHAnsi" w:hAnsiTheme="minorHAnsi" w:cstheme="minorHAnsi"/>
          <w:sz w:val="28"/>
          <w:szCs w:val="28"/>
        </w:rPr>
        <w:t xml:space="preserve"> </w:t>
      </w:r>
      <w:r w:rsidR="004E47A2">
        <w:rPr>
          <w:rFonts w:asciiTheme="minorHAnsi" w:hAnsiTheme="minorHAnsi" w:cstheme="minorHAnsi"/>
          <w:sz w:val="28"/>
          <w:szCs w:val="28"/>
        </w:rPr>
        <w:t xml:space="preserve"> </w:t>
      </w:r>
      <w:proofErr w:type="gramEnd"/>
      <w:r w:rsidR="004E47A2">
        <w:rPr>
          <w:rFonts w:asciiTheme="minorHAnsi" w:hAnsiTheme="minorHAnsi" w:cstheme="minorHAnsi"/>
          <w:sz w:val="28"/>
          <w:szCs w:val="28"/>
        </w:rPr>
        <w:t xml:space="preserve">Participação no: </w:t>
      </w:r>
      <w:r w:rsidR="004E47A2" w:rsidRPr="004E47A2">
        <w:rPr>
          <w:rFonts w:asciiTheme="minorHAnsi" w:hAnsiTheme="minorHAnsi" w:cstheme="minorHAnsi"/>
          <w:b/>
          <w:sz w:val="28"/>
          <w:szCs w:val="28"/>
        </w:rPr>
        <w:t>“</w:t>
      </w:r>
      <w:r w:rsidRPr="004E47A2">
        <w:rPr>
          <w:rFonts w:asciiTheme="minorHAnsi" w:hAnsiTheme="minorHAnsi" w:cstheme="minorHAnsi"/>
          <w:b/>
          <w:sz w:val="28"/>
          <w:szCs w:val="28"/>
        </w:rPr>
        <w:t>Seminário de Ouvidores</w:t>
      </w:r>
      <w:r w:rsidR="004E47A2" w:rsidRPr="004E47A2">
        <w:rPr>
          <w:rFonts w:asciiTheme="minorHAnsi" w:hAnsiTheme="minorHAnsi" w:cstheme="minorHAnsi"/>
          <w:b/>
          <w:sz w:val="28"/>
          <w:szCs w:val="28"/>
        </w:rPr>
        <w:t>”</w:t>
      </w:r>
      <w:r w:rsidRPr="002741DE">
        <w:rPr>
          <w:rFonts w:asciiTheme="minorHAnsi" w:hAnsiTheme="minorHAnsi" w:cstheme="minorHAnsi"/>
          <w:sz w:val="28"/>
          <w:szCs w:val="28"/>
        </w:rPr>
        <w:t xml:space="preserve"> promovido pela OAB/PB e a Prefeitura Municipal de João Pessoa;</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Seminário</w:t>
      </w:r>
      <w:proofErr w:type="gramStart"/>
      <w:r w:rsidR="004E47A2">
        <w:rPr>
          <w:rFonts w:asciiTheme="minorHAnsi" w:hAnsiTheme="minorHAnsi" w:cstheme="minorHAnsi"/>
          <w:sz w:val="28"/>
          <w:szCs w:val="28"/>
        </w:rPr>
        <w:t xml:space="preserve"> </w:t>
      </w:r>
      <w:r w:rsidRPr="002741DE">
        <w:rPr>
          <w:rFonts w:asciiTheme="minorHAnsi" w:hAnsiTheme="minorHAnsi" w:cstheme="minorHAnsi"/>
          <w:sz w:val="28"/>
          <w:szCs w:val="28"/>
        </w:rPr>
        <w:t xml:space="preserve"> </w:t>
      </w:r>
      <w:proofErr w:type="gramEnd"/>
      <w:r w:rsidRPr="002741DE">
        <w:rPr>
          <w:rFonts w:asciiTheme="minorHAnsi" w:hAnsiTheme="minorHAnsi" w:cstheme="minorHAnsi"/>
          <w:sz w:val="28"/>
          <w:szCs w:val="28"/>
        </w:rPr>
        <w:t>sobre:</w:t>
      </w:r>
      <w:r w:rsidR="004E47A2">
        <w:rPr>
          <w:rFonts w:asciiTheme="minorHAnsi" w:hAnsiTheme="minorHAnsi" w:cstheme="minorHAnsi"/>
          <w:sz w:val="28"/>
          <w:szCs w:val="28"/>
        </w:rPr>
        <w:t xml:space="preserve"> </w:t>
      </w:r>
      <w:r w:rsidRPr="004E47A2">
        <w:rPr>
          <w:rFonts w:asciiTheme="minorHAnsi" w:hAnsiTheme="minorHAnsi" w:cstheme="minorHAnsi"/>
          <w:b/>
          <w:sz w:val="28"/>
          <w:szCs w:val="28"/>
        </w:rPr>
        <w:t>” Cidades Sustentáveis</w:t>
      </w:r>
      <w:r w:rsidRPr="002741DE">
        <w:rPr>
          <w:rFonts w:asciiTheme="minorHAnsi" w:hAnsiTheme="minorHAnsi" w:cstheme="minorHAnsi"/>
          <w:sz w:val="28"/>
          <w:szCs w:val="28"/>
        </w:rPr>
        <w:t>”, promovido pelo BIRD, Caixa Econômica Federal e a PMJB;</w:t>
      </w:r>
    </w:p>
    <w:p w:rsidR="0076126B" w:rsidRPr="002741DE" w:rsidRDefault="004E47A2" w:rsidP="002741DE">
      <w:pPr>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 - </w:t>
      </w:r>
      <w:r w:rsidR="0076126B" w:rsidRPr="002741DE">
        <w:rPr>
          <w:rFonts w:asciiTheme="minorHAnsi" w:hAnsiTheme="minorHAnsi" w:cstheme="minorHAnsi"/>
          <w:sz w:val="28"/>
          <w:szCs w:val="28"/>
        </w:rPr>
        <w:t xml:space="preserve">Coordenação e aplicação da ferramenta de gestão SWOT, em português a sigla é “FOFA” que significa </w:t>
      </w:r>
      <w:proofErr w:type="gramStart"/>
      <w:r w:rsidR="0076126B" w:rsidRPr="002741DE">
        <w:rPr>
          <w:rFonts w:asciiTheme="minorHAnsi" w:hAnsiTheme="minorHAnsi" w:cstheme="minorHAnsi"/>
          <w:sz w:val="28"/>
          <w:szCs w:val="28"/>
        </w:rPr>
        <w:t xml:space="preserve">( </w:t>
      </w:r>
      <w:proofErr w:type="gramEnd"/>
      <w:r w:rsidR="0076126B" w:rsidRPr="002741DE">
        <w:rPr>
          <w:rFonts w:asciiTheme="minorHAnsi" w:hAnsiTheme="minorHAnsi" w:cstheme="minorHAnsi"/>
          <w:sz w:val="28"/>
          <w:szCs w:val="28"/>
        </w:rPr>
        <w:t xml:space="preserve">força- </w:t>
      </w:r>
      <w:proofErr w:type="spellStart"/>
      <w:r w:rsidR="0076126B" w:rsidRPr="002741DE">
        <w:rPr>
          <w:rFonts w:asciiTheme="minorHAnsi" w:hAnsiTheme="minorHAnsi" w:cstheme="minorHAnsi"/>
          <w:sz w:val="28"/>
          <w:szCs w:val="28"/>
        </w:rPr>
        <w:t>fraqueza-oportunidade-ameaça</w:t>
      </w:r>
      <w:proofErr w:type="spellEnd"/>
      <w:r w:rsidR="0076126B" w:rsidRPr="002741DE">
        <w:rPr>
          <w:rFonts w:asciiTheme="minorHAnsi" w:hAnsiTheme="minorHAnsi" w:cstheme="minorHAnsi"/>
          <w:sz w:val="28"/>
          <w:szCs w:val="28"/>
        </w:rPr>
        <w:t>); junto com a estrutura operacional do CREA;PB, visando a construção de cenário que sirva de base na elaboração do planejamento estratégico;</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xml:space="preserve">- Início </w:t>
      </w:r>
      <w:proofErr w:type="gramStart"/>
      <w:r w:rsidRPr="002741DE">
        <w:rPr>
          <w:rFonts w:asciiTheme="minorHAnsi" w:hAnsiTheme="minorHAnsi" w:cstheme="minorHAnsi"/>
          <w:sz w:val="28"/>
          <w:szCs w:val="28"/>
        </w:rPr>
        <w:t>dos trabalho</w:t>
      </w:r>
      <w:proofErr w:type="gramEnd"/>
      <w:r w:rsidRPr="002741DE">
        <w:rPr>
          <w:rFonts w:asciiTheme="minorHAnsi" w:hAnsiTheme="minorHAnsi" w:cstheme="minorHAnsi"/>
          <w:sz w:val="28"/>
          <w:szCs w:val="28"/>
        </w:rPr>
        <w:t xml:space="preserve"> itinerante com visitas “in-loco” aos usuários do programa:  Minha Casa Minha Vida, escolas públicas, postos de saúde; juntamente com o Ministério Público atendendo solicitação das comunidades;</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xml:space="preserve">- </w:t>
      </w:r>
      <w:r w:rsidR="004E47A2">
        <w:rPr>
          <w:rFonts w:asciiTheme="minorHAnsi" w:hAnsiTheme="minorHAnsi" w:cstheme="minorHAnsi"/>
          <w:sz w:val="28"/>
          <w:szCs w:val="28"/>
        </w:rPr>
        <w:t>Participação no Seminário de Fiscais do CREA/PB “</w:t>
      </w:r>
      <w:r w:rsidRPr="004E47A2">
        <w:rPr>
          <w:rFonts w:asciiTheme="minorHAnsi" w:hAnsiTheme="minorHAnsi" w:cstheme="minorHAnsi"/>
          <w:b/>
          <w:sz w:val="28"/>
          <w:szCs w:val="28"/>
        </w:rPr>
        <w:t>Ouvidoria como Canal</w:t>
      </w:r>
      <w:r w:rsidRPr="002741DE">
        <w:rPr>
          <w:rFonts w:asciiTheme="minorHAnsi" w:hAnsiTheme="minorHAnsi" w:cstheme="minorHAnsi"/>
          <w:sz w:val="28"/>
          <w:szCs w:val="28"/>
        </w:rPr>
        <w:t xml:space="preserve"> </w:t>
      </w:r>
      <w:r w:rsidRPr="004E47A2">
        <w:rPr>
          <w:rFonts w:asciiTheme="minorHAnsi" w:hAnsiTheme="minorHAnsi" w:cstheme="minorHAnsi"/>
          <w:b/>
          <w:sz w:val="28"/>
          <w:szCs w:val="28"/>
        </w:rPr>
        <w:t>de ética Profissional</w:t>
      </w:r>
      <w:r w:rsidR="004E47A2">
        <w:rPr>
          <w:rFonts w:asciiTheme="minorHAnsi" w:hAnsiTheme="minorHAnsi" w:cstheme="minorHAnsi"/>
          <w:b/>
          <w:sz w:val="28"/>
          <w:szCs w:val="28"/>
        </w:rPr>
        <w:t>”</w:t>
      </w:r>
      <w:r w:rsidR="004E47A2">
        <w:rPr>
          <w:rFonts w:asciiTheme="minorHAnsi" w:hAnsiTheme="minorHAnsi" w:cstheme="minorHAnsi"/>
          <w:sz w:val="28"/>
          <w:szCs w:val="28"/>
        </w:rPr>
        <w:t xml:space="preserve"> </w:t>
      </w:r>
      <w:r w:rsidRPr="002741DE">
        <w:rPr>
          <w:rFonts w:asciiTheme="minorHAnsi" w:hAnsiTheme="minorHAnsi" w:cstheme="minorHAnsi"/>
          <w:sz w:val="28"/>
          <w:szCs w:val="28"/>
        </w:rPr>
        <w:t>realizado no município de Cajazeiras/PB.</w:t>
      </w:r>
    </w:p>
    <w:p w:rsidR="004E47A2" w:rsidRDefault="004E47A2" w:rsidP="0076126B">
      <w:pPr>
        <w:spacing w:line="360" w:lineRule="auto"/>
        <w:rPr>
          <w:rFonts w:asciiTheme="minorHAnsi" w:hAnsiTheme="minorHAnsi" w:cstheme="minorHAnsi"/>
          <w:b/>
          <w:sz w:val="28"/>
          <w:szCs w:val="28"/>
        </w:rPr>
      </w:pPr>
    </w:p>
    <w:p w:rsidR="0076126B" w:rsidRPr="004E47A2" w:rsidRDefault="0076126B" w:rsidP="0076126B">
      <w:pPr>
        <w:spacing w:line="360" w:lineRule="auto"/>
        <w:rPr>
          <w:rFonts w:ascii="Arial Black" w:hAnsi="Arial Black" w:cstheme="minorHAnsi"/>
          <w:b/>
          <w:sz w:val="32"/>
          <w:szCs w:val="32"/>
        </w:rPr>
      </w:pPr>
      <w:r w:rsidRPr="004E47A2">
        <w:rPr>
          <w:rFonts w:ascii="Arial Black" w:hAnsi="Arial Black" w:cstheme="minorHAnsi"/>
          <w:b/>
          <w:sz w:val="32"/>
          <w:szCs w:val="32"/>
        </w:rPr>
        <w:lastRenderedPageBreak/>
        <w:t>IV- Ações programadas para 2014</w:t>
      </w:r>
    </w:p>
    <w:p w:rsidR="002741DE" w:rsidRDefault="002741DE" w:rsidP="0076126B">
      <w:pPr>
        <w:spacing w:line="360" w:lineRule="auto"/>
        <w:rPr>
          <w:rFonts w:asciiTheme="minorHAnsi" w:hAnsiTheme="minorHAnsi" w:cstheme="minorHAnsi"/>
          <w:b/>
          <w:sz w:val="28"/>
          <w:szCs w:val="28"/>
        </w:rPr>
      </w:pPr>
    </w:p>
    <w:p w:rsidR="002741DE" w:rsidRPr="002741DE" w:rsidRDefault="002741DE" w:rsidP="0076126B">
      <w:pPr>
        <w:spacing w:line="360" w:lineRule="auto"/>
        <w:rPr>
          <w:rFonts w:asciiTheme="minorHAnsi" w:hAnsiTheme="minorHAnsi" w:cstheme="minorHAnsi"/>
          <w:b/>
          <w:sz w:val="28"/>
          <w:szCs w:val="28"/>
        </w:rPr>
      </w:pP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Dar continuidade ao Projeto Ouvidoria Itinerante, articulado com as Inspetorias Regionais do CREA/PB;</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xml:space="preserve">- Ampliar a divulgação da Ouvidoria junto </w:t>
      </w:r>
      <w:proofErr w:type="gramStart"/>
      <w:r w:rsidRPr="002741DE">
        <w:rPr>
          <w:rFonts w:asciiTheme="minorHAnsi" w:hAnsiTheme="minorHAnsi" w:cstheme="minorHAnsi"/>
          <w:sz w:val="28"/>
          <w:szCs w:val="28"/>
        </w:rPr>
        <w:t>as</w:t>
      </w:r>
      <w:proofErr w:type="gramEnd"/>
      <w:r w:rsidRPr="002741DE">
        <w:rPr>
          <w:rFonts w:asciiTheme="minorHAnsi" w:hAnsiTheme="minorHAnsi" w:cstheme="minorHAnsi"/>
          <w:sz w:val="28"/>
          <w:szCs w:val="28"/>
        </w:rPr>
        <w:t xml:space="preserve"> escolas, associações de bairros, universidades e a sociedade em geral, através de cartazes/ folders/ palestras/e participação em eventos;</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xml:space="preserve">- Interiorizar as ações da Ouvidoria junto as Inspetorias Regionais do CREA/PB; </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Articular com outras ouvidorias para troca de experiências;</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xml:space="preserve">- Intensificar as parcerias internas com os diversos setores do CREA/PB, </w:t>
      </w:r>
      <w:proofErr w:type="gramStart"/>
      <w:r w:rsidRPr="002741DE">
        <w:rPr>
          <w:rFonts w:asciiTheme="minorHAnsi" w:hAnsiTheme="minorHAnsi" w:cstheme="minorHAnsi"/>
          <w:sz w:val="28"/>
          <w:szCs w:val="28"/>
        </w:rPr>
        <w:t>as Câmara</w:t>
      </w:r>
      <w:proofErr w:type="gramEnd"/>
      <w:r w:rsidRPr="002741DE">
        <w:rPr>
          <w:rFonts w:asciiTheme="minorHAnsi" w:hAnsiTheme="minorHAnsi" w:cstheme="minorHAnsi"/>
          <w:sz w:val="28"/>
          <w:szCs w:val="28"/>
        </w:rPr>
        <w:t xml:space="preserve"> especializadas e o plenário, visando a pre</w:t>
      </w:r>
      <w:r w:rsidR="002741DE">
        <w:rPr>
          <w:rFonts w:asciiTheme="minorHAnsi" w:hAnsiTheme="minorHAnsi" w:cstheme="minorHAnsi"/>
          <w:sz w:val="28"/>
          <w:szCs w:val="28"/>
        </w:rPr>
        <w:t>s</w:t>
      </w:r>
      <w:r w:rsidRPr="002741DE">
        <w:rPr>
          <w:rFonts w:asciiTheme="minorHAnsi" w:hAnsiTheme="minorHAnsi" w:cstheme="minorHAnsi"/>
          <w:sz w:val="28"/>
          <w:szCs w:val="28"/>
        </w:rPr>
        <w:t>teza nas respostas das demandas dos usuários;</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Implantar um boletim eletrônico para que todos tenham acesso as informações da</w:t>
      </w:r>
      <w:proofErr w:type="gramStart"/>
      <w:r w:rsidRPr="002741DE">
        <w:rPr>
          <w:rFonts w:asciiTheme="minorHAnsi" w:hAnsiTheme="minorHAnsi" w:cstheme="minorHAnsi"/>
          <w:sz w:val="28"/>
          <w:szCs w:val="28"/>
        </w:rPr>
        <w:t xml:space="preserve">  </w:t>
      </w:r>
      <w:proofErr w:type="gramEnd"/>
      <w:r w:rsidRPr="002741DE">
        <w:rPr>
          <w:rFonts w:asciiTheme="minorHAnsi" w:hAnsiTheme="minorHAnsi" w:cstheme="minorHAnsi"/>
          <w:sz w:val="28"/>
          <w:szCs w:val="28"/>
        </w:rPr>
        <w:t>Ouvidoria;</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xml:space="preserve">- Participar de campanhas, manifestações de ajuda e solidariedade junto </w:t>
      </w:r>
      <w:proofErr w:type="gramStart"/>
      <w:r w:rsidRPr="002741DE">
        <w:rPr>
          <w:rFonts w:asciiTheme="minorHAnsi" w:hAnsiTheme="minorHAnsi" w:cstheme="minorHAnsi"/>
          <w:sz w:val="28"/>
          <w:szCs w:val="28"/>
        </w:rPr>
        <w:t>a</w:t>
      </w:r>
      <w:proofErr w:type="gramEnd"/>
      <w:r w:rsidRPr="002741DE">
        <w:rPr>
          <w:rFonts w:asciiTheme="minorHAnsi" w:hAnsiTheme="minorHAnsi" w:cstheme="minorHAnsi"/>
          <w:sz w:val="28"/>
          <w:szCs w:val="28"/>
        </w:rPr>
        <w:t xml:space="preserve"> população mais carente, em parceria com outros órgãos e entidades de classe.</w:t>
      </w:r>
    </w:p>
    <w:p w:rsidR="002741DE" w:rsidRPr="002741DE" w:rsidRDefault="002741DE" w:rsidP="002741DE">
      <w:pPr>
        <w:spacing w:line="360" w:lineRule="auto"/>
        <w:jc w:val="both"/>
        <w:rPr>
          <w:rFonts w:asciiTheme="minorHAnsi" w:hAnsiTheme="minorHAnsi" w:cstheme="minorHAnsi"/>
          <w:sz w:val="28"/>
          <w:szCs w:val="28"/>
        </w:rPr>
      </w:pPr>
    </w:p>
    <w:p w:rsidR="002741DE" w:rsidRPr="002741DE" w:rsidRDefault="002741DE" w:rsidP="002741DE">
      <w:pPr>
        <w:spacing w:line="360" w:lineRule="auto"/>
        <w:jc w:val="both"/>
        <w:rPr>
          <w:rFonts w:asciiTheme="minorHAnsi" w:hAnsiTheme="minorHAnsi" w:cstheme="minorHAnsi"/>
          <w:sz w:val="28"/>
          <w:szCs w:val="28"/>
        </w:rPr>
      </w:pPr>
    </w:p>
    <w:p w:rsidR="002741DE" w:rsidRDefault="002741DE" w:rsidP="002741DE">
      <w:pPr>
        <w:spacing w:line="360" w:lineRule="auto"/>
        <w:jc w:val="both"/>
        <w:rPr>
          <w:rFonts w:asciiTheme="minorHAnsi" w:hAnsiTheme="minorHAnsi" w:cstheme="minorHAnsi"/>
          <w:szCs w:val="24"/>
        </w:rPr>
      </w:pPr>
    </w:p>
    <w:p w:rsidR="002741DE" w:rsidRDefault="002741DE" w:rsidP="002741DE">
      <w:pPr>
        <w:spacing w:line="360" w:lineRule="auto"/>
        <w:jc w:val="both"/>
        <w:rPr>
          <w:rFonts w:asciiTheme="minorHAnsi" w:hAnsiTheme="minorHAnsi" w:cstheme="minorHAnsi"/>
          <w:szCs w:val="24"/>
        </w:rPr>
      </w:pPr>
    </w:p>
    <w:p w:rsidR="002741DE" w:rsidRDefault="002741DE" w:rsidP="002741DE">
      <w:pPr>
        <w:spacing w:line="360" w:lineRule="auto"/>
        <w:jc w:val="both"/>
        <w:rPr>
          <w:rFonts w:asciiTheme="minorHAnsi" w:hAnsiTheme="minorHAnsi" w:cstheme="minorHAnsi"/>
          <w:szCs w:val="24"/>
        </w:rPr>
      </w:pPr>
    </w:p>
    <w:p w:rsidR="002741DE" w:rsidRDefault="002741DE" w:rsidP="002741DE">
      <w:pPr>
        <w:spacing w:line="360" w:lineRule="auto"/>
        <w:jc w:val="both"/>
        <w:rPr>
          <w:rFonts w:asciiTheme="minorHAnsi" w:hAnsiTheme="minorHAnsi" w:cstheme="minorHAnsi"/>
          <w:szCs w:val="24"/>
        </w:rPr>
      </w:pPr>
    </w:p>
    <w:p w:rsidR="002741DE" w:rsidRDefault="002741DE" w:rsidP="002741DE">
      <w:pPr>
        <w:spacing w:line="360" w:lineRule="auto"/>
        <w:jc w:val="both"/>
        <w:rPr>
          <w:rFonts w:asciiTheme="minorHAnsi" w:hAnsiTheme="minorHAnsi" w:cstheme="minorHAnsi"/>
          <w:szCs w:val="24"/>
        </w:rPr>
      </w:pPr>
    </w:p>
    <w:p w:rsidR="002741DE" w:rsidRDefault="002741DE" w:rsidP="002741DE">
      <w:pPr>
        <w:spacing w:line="360" w:lineRule="auto"/>
        <w:jc w:val="both"/>
        <w:rPr>
          <w:rFonts w:asciiTheme="minorHAnsi" w:hAnsiTheme="minorHAnsi" w:cstheme="minorHAnsi"/>
          <w:szCs w:val="24"/>
        </w:rPr>
      </w:pPr>
    </w:p>
    <w:p w:rsidR="002741DE" w:rsidRDefault="002741DE" w:rsidP="002741DE">
      <w:pPr>
        <w:spacing w:line="360" w:lineRule="auto"/>
        <w:jc w:val="both"/>
        <w:rPr>
          <w:rFonts w:asciiTheme="minorHAnsi" w:hAnsiTheme="minorHAnsi" w:cstheme="minorHAnsi"/>
          <w:szCs w:val="24"/>
        </w:rPr>
      </w:pPr>
    </w:p>
    <w:p w:rsidR="002741DE" w:rsidRDefault="002741DE" w:rsidP="002741DE">
      <w:pPr>
        <w:spacing w:line="360" w:lineRule="auto"/>
        <w:jc w:val="both"/>
        <w:rPr>
          <w:rFonts w:asciiTheme="minorHAnsi" w:hAnsiTheme="minorHAnsi" w:cstheme="minorHAnsi"/>
          <w:szCs w:val="24"/>
        </w:rPr>
      </w:pPr>
    </w:p>
    <w:p w:rsidR="002741DE" w:rsidRPr="00CD1615" w:rsidRDefault="002741DE" w:rsidP="002741DE">
      <w:pPr>
        <w:spacing w:line="360" w:lineRule="auto"/>
        <w:jc w:val="both"/>
        <w:rPr>
          <w:rFonts w:asciiTheme="minorHAnsi" w:hAnsiTheme="minorHAnsi" w:cstheme="minorHAnsi"/>
          <w:szCs w:val="24"/>
        </w:rPr>
      </w:pPr>
    </w:p>
    <w:p w:rsidR="0076126B" w:rsidRPr="00CD1615" w:rsidRDefault="0076126B" w:rsidP="002741DE">
      <w:pPr>
        <w:spacing w:line="360" w:lineRule="auto"/>
        <w:jc w:val="both"/>
        <w:rPr>
          <w:rFonts w:asciiTheme="minorHAnsi" w:hAnsiTheme="minorHAnsi" w:cstheme="minorHAnsi"/>
          <w:szCs w:val="24"/>
        </w:rPr>
      </w:pPr>
    </w:p>
    <w:p w:rsidR="0076126B" w:rsidRPr="004E47A2" w:rsidRDefault="0076126B" w:rsidP="002741DE">
      <w:pPr>
        <w:spacing w:line="360" w:lineRule="auto"/>
        <w:jc w:val="both"/>
        <w:rPr>
          <w:rFonts w:ascii="Arial Black" w:hAnsi="Arial Black" w:cstheme="minorHAnsi"/>
          <w:sz w:val="32"/>
          <w:szCs w:val="32"/>
        </w:rPr>
      </w:pPr>
      <w:r w:rsidRPr="004E47A2">
        <w:rPr>
          <w:rFonts w:ascii="Arial Black" w:hAnsi="Arial Black" w:cstheme="minorHAnsi"/>
          <w:sz w:val="32"/>
          <w:szCs w:val="32"/>
        </w:rPr>
        <w:t>V- Considerações Finais:</w:t>
      </w:r>
    </w:p>
    <w:p w:rsidR="002741DE" w:rsidRPr="002741DE" w:rsidRDefault="002741DE" w:rsidP="002741DE">
      <w:pPr>
        <w:spacing w:line="360" w:lineRule="auto"/>
        <w:jc w:val="both"/>
        <w:rPr>
          <w:rFonts w:asciiTheme="minorHAnsi" w:hAnsiTheme="minorHAnsi" w:cstheme="minorHAnsi"/>
          <w:b/>
          <w:sz w:val="28"/>
          <w:szCs w:val="28"/>
        </w:rPr>
      </w:pP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 xml:space="preserve"> No ano de 2013, a Ouvidoria do CREA/PB vivenciou um período bastante positivo de interação com os usuários (a), os profissionais e a comunidade, realidade esta constatada nos dados deste relatório.</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A</w:t>
      </w:r>
      <w:proofErr w:type="gramStart"/>
      <w:r w:rsidRPr="002741DE">
        <w:rPr>
          <w:rFonts w:asciiTheme="minorHAnsi" w:hAnsiTheme="minorHAnsi" w:cstheme="minorHAnsi"/>
          <w:sz w:val="28"/>
          <w:szCs w:val="28"/>
        </w:rPr>
        <w:t xml:space="preserve">  </w:t>
      </w:r>
      <w:proofErr w:type="gramEnd"/>
      <w:r w:rsidRPr="002741DE">
        <w:rPr>
          <w:rFonts w:asciiTheme="minorHAnsi" w:hAnsiTheme="minorHAnsi" w:cstheme="minorHAnsi"/>
          <w:sz w:val="28"/>
          <w:szCs w:val="28"/>
        </w:rPr>
        <w:t>Ouvidoria do CREA/PB, do ponto de vista operacional vem construindo uma relação diferenciada entre o cidadão e a gestão. Isso nos leva a necessidade de desenvolver ações efetivas, com participação e envolvimento de toda estrutura administrativa do Conselho, que aliado a utilização de ferramentas tecnológicas, vem contribuindo para que o fluxo das manifestações entre os setores do CREA/PB ocorram com agilidade e presteza.</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Dentro dessa visão,</w:t>
      </w:r>
      <w:proofErr w:type="gramStart"/>
      <w:r w:rsidRPr="002741DE">
        <w:rPr>
          <w:rFonts w:asciiTheme="minorHAnsi" w:hAnsiTheme="minorHAnsi" w:cstheme="minorHAnsi"/>
          <w:sz w:val="28"/>
          <w:szCs w:val="28"/>
        </w:rPr>
        <w:t xml:space="preserve">  </w:t>
      </w:r>
      <w:proofErr w:type="gramEnd"/>
      <w:r w:rsidRPr="002741DE">
        <w:rPr>
          <w:rFonts w:asciiTheme="minorHAnsi" w:hAnsiTheme="minorHAnsi" w:cstheme="minorHAnsi"/>
          <w:sz w:val="28"/>
          <w:szCs w:val="28"/>
        </w:rPr>
        <w:t>A Ouvidoria ao exercer o seu papel de defensora do cidadão (a), tem se revelado importante instrumento de interação entre a gestão e o ambiente, se apresentando como forte aliada no exercício da cidadania e na busca da soluções e conflitos, colaborando no sentido da melhoria da qualidade dos serviços.</w:t>
      </w:r>
    </w:p>
    <w:p w:rsidR="0076126B" w:rsidRPr="002741DE" w:rsidRDefault="0076126B" w:rsidP="002741DE">
      <w:pPr>
        <w:spacing w:line="360" w:lineRule="auto"/>
        <w:jc w:val="both"/>
        <w:rPr>
          <w:rFonts w:asciiTheme="minorHAnsi" w:hAnsiTheme="minorHAnsi" w:cstheme="minorHAnsi"/>
          <w:sz w:val="28"/>
          <w:szCs w:val="28"/>
        </w:rPr>
      </w:pPr>
      <w:r w:rsidRPr="002741DE">
        <w:rPr>
          <w:rFonts w:asciiTheme="minorHAnsi" w:hAnsiTheme="minorHAnsi" w:cstheme="minorHAnsi"/>
          <w:sz w:val="28"/>
          <w:szCs w:val="28"/>
        </w:rPr>
        <w:t>Assim sendo, reiteramos o nosso compromisso de um lado continuar atuando como importante instrumento de mudanças dentro de um contexto estratégico, político e estrutural; e do outro atuando como mediadora, colocando em prática o processo de resgate da cidadania no âmbito da comunidade, criando condições iguais</w:t>
      </w:r>
      <w:proofErr w:type="gramStart"/>
      <w:r w:rsidRPr="002741DE">
        <w:rPr>
          <w:rFonts w:asciiTheme="minorHAnsi" w:hAnsiTheme="minorHAnsi" w:cstheme="minorHAnsi"/>
          <w:sz w:val="28"/>
          <w:szCs w:val="28"/>
        </w:rPr>
        <w:t xml:space="preserve">  </w:t>
      </w:r>
      <w:proofErr w:type="gramEnd"/>
      <w:r w:rsidRPr="002741DE">
        <w:rPr>
          <w:rFonts w:asciiTheme="minorHAnsi" w:hAnsiTheme="minorHAnsi" w:cstheme="minorHAnsi"/>
          <w:sz w:val="28"/>
          <w:szCs w:val="28"/>
        </w:rPr>
        <w:t>de seus deveres e  direitos.</w:t>
      </w:r>
    </w:p>
    <w:p w:rsidR="0076126B" w:rsidRPr="00CD1615" w:rsidRDefault="0076126B" w:rsidP="002741DE">
      <w:pPr>
        <w:spacing w:line="360" w:lineRule="auto"/>
        <w:jc w:val="both"/>
        <w:rPr>
          <w:rFonts w:asciiTheme="minorHAnsi" w:hAnsiTheme="minorHAnsi" w:cstheme="minorHAnsi"/>
          <w:szCs w:val="24"/>
        </w:rPr>
      </w:pPr>
    </w:p>
    <w:p w:rsidR="0076126B" w:rsidRPr="00CD1615" w:rsidRDefault="0076126B" w:rsidP="002741DE">
      <w:pPr>
        <w:spacing w:line="360" w:lineRule="auto"/>
        <w:jc w:val="both"/>
        <w:rPr>
          <w:rFonts w:asciiTheme="minorHAnsi" w:hAnsiTheme="minorHAnsi" w:cstheme="minorHAnsi"/>
          <w:szCs w:val="24"/>
        </w:rPr>
      </w:pPr>
    </w:p>
    <w:sectPr w:rsidR="0076126B" w:rsidRPr="00CD1615" w:rsidSect="006506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C33F16"/>
    <w:rsid w:val="00077A3F"/>
    <w:rsid w:val="001023BC"/>
    <w:rsid w:val="001574C5"/>
    <w:rsid w:val="001A5010"/>
    <w:rsid w:val="00237081"/>
    <w:rsid w:val="002741DE"/>
    <w:rsid w:val="002A37C0"/>
    <w:rsid w:val="003E0997"/>
    <w:rsid w:val="00410F67"/>
    <w:rsid w:val="004E47A2"/>
    <w:rsid w:val="006506AC"/>
    <w:rsid w:val="0076126B"/>
    <w:rsid w:val="00837024"/>
    <w:rsid w:val="0085778D"/>
    <w:rsid w:val="00926D64"/>
    <w:rsid w:val="009A3B65"/>
    <w:rsid w:val="00AA44AD"/>
    <w:rsid w:val="00C33F16"/>
    <w:rsid w:val="00CD1615"/>
    <w:rsid w:val="00FE16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A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6126B"/>
    <w:rPr>
      <w:color w:val="0000FF"/>
      <w:u w:val="single"/>
    </w:rPr>
  </w:style>
  <w:style w:type="paragraph" w:styleId="Textodebalo">
    <w:name w:val="Balloon Text"/>
    <w:basedOn w:val="Normal"/>
    <w:link w:val="TextodebaloChar"/>
    <w:uiPriority w:val="99"/>
    <w:semiHidden/>
    <w:unhideWhenUsed/>
    <w:rsid w:val="00FE165A"/>
    <w:rPr>
      <w:rFonts w:ascii="Tahoma" w:hAnsi="Tahoma" w:cs="Tahoma"/>
      <w:sz w:val="16"/>
      <w:szCs w:val="16"/>
    </w:rPr>
  </w:style>
  <w:style w:type="character" w:customStyle="1" w:styleId="TextodebaloChar">
    <w:name w:val="Texto de balão Char"/>
    <w:basedOn w:val="Fontepargpadro"/>
    <w:link w:val="Textodebalo"/>
    <w:uiPriority w:val="99"/>
    <w:semiHidden/>
    <w:rsid w:val="00FE1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reapb.org.br" TargetMode="External"/><Relationship Id="rId11" Type="http://schemas.openxmlformats.org/officeDocument/2006/relationships/fontTable" Target="fontTable.xml"/><Relationship Id="rId5" Type="http://schemas.openxmlformats.org/officeDocument/2006/relationships/hyperlink" Target="mailto:Ouvidoria@creapb.org.br"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400"/>
              <a:t>Recebimento de demanda</a:t>
            </a:r>
          </a:p>
        </c:rich>
      </c:tx>
      <c:layout/>
    </c:title>
    <c:view3D>
      <c:rotX val="30"/>
      <c:perspective val="30"/>
    </c:view3D>
    <c:plotArea>
      <c:layout/>
      <c:pie3DChart>
        <c:varyColors val="1"/>
        <c:ser>
          <c:idx val="0"/>
          <c:order val="0"/>
          <c:dLbls>
            <c:dLbl>
              <c:idx val="1"/>
              <c:layout/>
              <c:tx>
                <c:rich>
                  <a:bodyPr/>
                  <a:lstStyle/>
                  <a:p>
                    <a:r>
                      <a:rPr lang="en-US"/>
                      <a:t>E-mail
9,8%</a:t>
                    </a:r>
                  </a:p>
                </c:rich>
              </c:tx>
              <c:showCatName val="1"/>
              <c:showPercent val="1"/>
            </c:dLbl>
            <c:dLbl>
              <c:idx val="2"/>
              <c:layout/>
              <c:tx>
                <c:rich>
                  <a:bodyPr/>
                  <a:lstStyle/>
                  <a:p>
                    <a:r>
                      <a:rPr lang="en-US"/>
                      <a:t>Internet
8,7%</a:t>
                    </a:r>
                  </a:p>
                </c:rich>
              </c:tx>
              <c:showCatName val="1"/>
              <c:showPercent val="1"/>
            </c:dLbl>
            <c:dLbl>
              <c:idx val="3"/>
              <c:layout/>
              <c:tx>
                <c:rich>
                  <a:bodyPr/>
                  <a:lstStyle/>
                  <a:p>
                    <a:r>
                      <a:rPr lang="en-US"/>
                      <a:t>Presencial
0,5%</a:t>
                    </a:r>
                  </a:p>
                </c:rich>
              </c:tx>
              <c:showCatName val="1"/>
              <c:showPercent val="1"/>
            </c:dLbl>
            <c:showCatName val="1"/>
            <c:showPercent val="1"/>
          </c:dLbls>
          <c:cat>
            <c:strRef>
              <c:f>Plan1!$A$1:$A$4</c:f>
              <c:strCache>
                <c:ptCount val="4"/>
                <c:pt idx="0">
                  <c:v>telefone</c:v>
                </c:pt>
                <c:pt idx="1">
                  <c:v>E-mail</c:v>
                </c:pt>
                <c:pt idx="2">
                  <c:v>Internet</c:v>
                </c:pt>
                <c:pt idx="3">
                  <c:v>Presencial</c:v>
                </c:pt>
              </c:strCache>
            </c:strRef>
          </c:cat>
          <c:val>
            <c:numRef>
              <c:f>Plan1!$B$1:$B$4</c:f>
              <c:numCache>
                <c:formatCode>General</c:formatCode>
                <c:ptCount val="4"/>
                <c:pt idx="0">
                  <c:v>81</c:v>
                </c:pt>
                <c:pt idx="1">
                  <c:v>9.8000000000000007</c:v>
                </c:pt>
                <c:pt idx="2">
                  <c:v>8.7000000000000011</c:v>
                </c:pt>
                <c:pt idx="3">
                  <c:v>0.5</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400"/>
              <a:t>Tipi de Manifestação</a:t>
            </a:r>
          </a:p>
        </c:rich>
      </c:tx>
      <c:layout/>
    </c:title>
    <c:view3D>
      <c:rotX val="30"/>
      <c:perspective val="30"/>
    </c:view3D>
    <c:plotArea>
      <c:layout/>
      <c:pie3DChart>
        <c:varyColors val="1"/>
        <c:ser>
          <c:idx val="0"/>
          <c:order val="0"/>
          <c:dLbls>
            <c:dLbl>
              <c:idx val="0"/>
              <c:layout/>
              <c:tx>
                <c:rich>
                  <a:bodyPr/>
                  <a:lstStyle/>
                  <a:p>
                    <a:r>
                      <a:rPr lang="en-US"/>
                      <a:t>Usuário
58,1%</a:t>
                    </a:r>
                  </a:p>
                </c:rich>
              </c:tx>
              <c:showCatName val="1"/>
              <c:showPercent val="1"/>
            </c:dLbl>
            <c:dLbl>
              <c:idx val="2"/>
              <c:layout/>
              <c:tx>
                <c:rich>
                  <a:bodyPr/>
                  <a:lstStyle/>
                  <a:p>
                    <a:r>
                      <a:rPr lang="en-US"/>
                      <a:t>Profissional
14,3%</a:t>
                    </a:r>
                  </a:p>
                </c:rich>
              </c:tx>
              <c:showCatName val="1"/>
              <c:showPercent val="1"/>
            </c:dLbl>
            <c:dLbl>
              <c:idx val="3"/>
              <c:layout/>
              <c:tx>
                <c:rich>
                  <a:bodyPr/>
                  <a:lstStyle/>
                  <a:p>
                    <a:r>
                      <a:rPr lang="en-US"/>
                      <a:t>Empresa
1,6%</a:t>
                    </a:r>
                  </a:p>
                </c:rich>
              </c:tx>
              <c:showCatName val="1"/>
              <c:showPercent val="1"/>
            </c:dLbl>
            <c:showCatName val="1"/>
            <c:showPercent val="1"/>
          </c:dLbls>
          <c:cat>
            <c:strRef>
              <c:f>Plan1!$A$1:$A$4</c:f>
              <c:strCache>
                <c:ptCount val="4"/>
                <c:pt idx="0">
                  <c:v>Usuário</c:v>
                </c:pt>
                <c:pt idx="1">
                  <c:v>Anônimo</c:v>
                </c:pt>
                <c:pt idx="2">
                  <c:v>Profissional</c:v>
                </c:pt>
                <c:pt idx="3">
                  <c:v>Empresa</c:v>
                </c:pt>
              </c:strCache>
            </c:strRef>
          </c:cat>
          <c:val>
            <c:numRef>
              <c:f>Plan1!$B$1:$B$4</c:f>
              <c:numCache>
                <c:formatCode>General</c:formatCode>
                <c:ptCount val="4"/>
                <c:pt idx="0">
                  <c:v>58.1</c:v>
                </c:pt>
                <c:pt idx="1">
                  <c:v>26</c:v>
                </c:pt>
                <c:pt idx="2">
                  <c:v>14.3</c:v>
                </c:pt>
                <c:pt idx="3">
                  <c:v>1.6</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400"/>
              <a:t>Tipo de Demanda</a:t>
            </a:r>
          </a:p>
        </c:rich>
      </c:tx>
      <c:layout/>
    </c:title>
    <c:view3D>
      <c:rotX val="30"/>
      <c:perspective val="30"/>
    </c:view3D>
    <c:plotArea>
      <c:layout/>
      <c:pie3DChart>
        <c:varyColors val="1"/>
        <c:ser>
          <c:idx val="0"/>
          <c:order val="0"/>
          <c:dLbls>
            <c:showCatName val="1"/>
            <c:showPercent val="1"/>
          </c:dLbls>
          <c:cat>
            <c:strRef>
              <c:f>Plan1!$A$1:$A$7</c:f>
              <c:strCache>
                <c:ptCount val="7"/>
                <c:pt idx="0">
                  <c:v>Informação</c:v>
                </c:pt>
                <c:pt idx="1">
                  <c:v>Consulta</c:v>
                </c:pt>
                <c:pt idx="2">
                  <c:v>Fiscalização</c:v>
                </c:pt>
                <c:pt idx="3">
                  <c:v>Reclamação</c:v>
                </c:pt>
                <c:pt idx="4">
                  <c:v>Sugestão</c:v>
                </c:pt>
                <c:pt idx="5">
                  <c:v>Diversos</c:v>
                </c:pt>
                <c:pt idx="6">
                  <c:v>Elogio</c:v>
                </c:pt>
              </c:strCache>
            </c:strRef>
          </c:cat>
          <c:val>
            <c:numRef>
              <c:f>Plan1!$B$1:$B$7</c:f>
              <c:numCache>
                <c:formatCode>General</c:formatCode>
                <c:ptCount val="7"/>
                <c:pt idx="0">
                  <c:v>41.7</c:v>
                </c:pt>
                <c:pt idx="1">
                  <c:v>32.800000000000011</c:v>
                </c:pt>
                <c:pt idx="2">
                  <c:v>9.8000000000000007</c:v>
                </c:pt>
                <c:pt idx="3">
                  <c:v>8.3000000000000007</c:v>
                </c:pt>
                <c:pt idx="4">
                  <c:v>4.0999999999999996</c:v>
                </c:pt>
                <c:pt idx="5">
                  <c:v>2.1</c:v>
                </c:pt>
                <c:pt idx="6">
                  <c:v>1.3</c:v>
                </c:pt>
              </c:numCache>
            </c:numRef>
          </c:val>
        </c:ser>
        <c:dLbls>
          <c:showCatName val="1"/>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pt-BR" sz="1400"/>
              <a:t>Situação da demanda</a:t>
            </a:r>
          </a:p>
        </c:rich>
      </c:tx>
      <c:layout/>
    </c:title>
    <c:view3D>
      <c:rotX val="30"/>
      <c:perspective val="30"/>
    </c:view3D>
    <c:plotArea>
      <c:layout/>
      <c:pie3DChart>
        <c:varyColors val="1"/>
        <c:ser>
          <c:idx val="0"/>
          <c:order val="0"/>
          <c:dLbls>
            <c:dLbl>
              <c:idx val="0"/>
              <c:layout/>
              <c:tx>
                <c:rich>
                  <a:bodyPr/>
                  <a:lstStyle/>
                  <a:p>
                    <a:r>
                      <a:rPr lang="en-US"/>
                      <a:t>Concluídos 
89,4%</a:t>
                    </a:r>
                  </a:p>
                </c:rich>
              </c:tx>
              <c:showCatName val="1"/>
              <c:showPercent val="1"/>
            </c:dLbl>
            <c:dLbl>
              <c:idx val="1"/>
              <c:layout/>
              <c:tx>
                <c:rich>
                  <a:bodyPr/>
                  <a:lstStyle/>
                  <a:p>
                    <a:r>
                      <a:rPr lang="en-US"/>
                      <a:t>Em tramintação
10,6%</a:t>
                    </a:r>
                  </a:p>
                </c:rich>
              </c:tx>
              <c:showCatName val="1"/>
              <c:showPercent val="1"/>
            </c:dLbl>
            <c:showCatName val="1"/>
            <c:showPercent val="1"/>
          </c:dLbls>
          <c:cat>
            <c:strRef>
              <c:f>Plan1!$A$1:$A$2</c:f>
              <c:strCache>
                <c:ptCount val="2"/>
                <c:pt idx="0">
                  <c:v>Concluídos </c:v>
                </c:pt>
                <c:pt idx="1">
                  <c:v>Em tramintação</c:v>
                </c:pt>
              </c:strCache>
            </c:strRef>
          </c:cat>
          <c:val>
            <c:numRef>
              <c:f>Plan1!$B$1:$B$2</c:f>
              <c:numCache>
                <c:formatCode>General</c:formatCode>
                <c:ptCount val="2"/>
                <c:pt idx="0">
                  <c:v>89.4</c:v>
                </c:pt>
                <c:pt idx="1">
                  <c:v>10.6</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F00B-C3EC-443D-9447-B7EBA65D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1858</Words>
  <Characters>10037</Characters>
  <Application>Microsoft Office Word</Application>
  <DocSecurity>4</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carlos.a</dc:creator>
  <cp:lastModifiedBy>almeria</cp:lastModifiedBy>
  <cp:revision>2</cp:revision>
  <cp:lastPrinted>2017-08-17T18:12:00Z</cp:lastPrinted>
  <dcterms:created xsi:type="dcterms:W3CDTF">2017-08-18T13:34:00Z</dcterms:created>
  <dcterms:modified xsi:type="dcterms:W3CDTF">2017-08-18T13:34:00Z</dcterms:modified>
</cp:coreProperties>
</file>